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DB4" w:rsidRPr="00F74D38" w:rsidRDefault="002D6DB4" w:rsidP="002D6DB4">
      <w:pPr>
        <w:rPr>
          <w:rFonts w:ascii="Times New Roman" w:hAnsi="Times New Roman"/>
          <w:sz w:val="40"/>
          <w:szCs w:val="40"/>
        </w:rPr>
      </w:pPr>
    </w:p>
    <w:p w:rsidR="002D6DB4" w:rsidRPr="00F74D38" w:rsidRDefault="002D6DB4" w:rsidP="002D6DB4">
      <w:pPr>
        <w:rPr>
          <w:rFonts w:ascii="Times New Roman" w:hAnsi="Times New Roman"/>
          <w:sz w:val="40"/>
          <w:szCs w:val="40"/>
        </w:rPr>
      </w:pPr>
    </w:p>
    <w:p w:rsidR="002D6DB4" w:rsidRPr="00F74D38" w:rsidRDefault="002D6DB4" w:rsidP="002D6DB4">
      <w:pPr>
        <w:rPr>
          <w:rFonts w:ascii="Times New Roman" w:hAnsi="Times New Roman"/>
          <w:sz w:val="40"/>
          <w:szCs w:val="40"/>
        </w:rPr>
      </w:pPr>
    </w:p>
    <w:p w:rsidR="002D6DB4" w:rsidRPr="00F74D38" w:rsidRDefault="002D6DB4" w:rsidP="002D6DB4">
      <w:pPr>
        <w:rPr>
          <w:rFonts w:ascii="Times New Roman" w:hAnsi="Times New Roman"/>
          <w:sz w:val="40"/>
          <w:szCs w:val="40"/>
        </w:rPr>
      </w:pPr>
    </w:p>
    <w:p w:rsidR="002D6DB4" w:rsidRPr="00F74D38" w:rsidRDefault="002D6DB4" w:rsidP="002D6DB4">
      <w:pPr>
        <w:rPr>
          <w:rFonts w:ascii="Times New Roman" w:hAnsi="Times New Roman"/>
          <w:sz w:val="40"/>
          <w:szCs w:val="40"/>
        </w:rPr>
      </w:pPr>
    </w:p>
    <w:p w:rsidR="002D6DB4" w:rsidRPr="00F74D38" w:rsidRDefault="002D6DB4" w:rsidP="002D6DB4">
      <w:pPr>
        <w:rPr>
          <w:rFonts w:ascii="Times New Roman" w:hAnsi="Times New Roman"/>
          <w:sz w:val="40"/>
          <w:szCs w:val="40"/>
        </w:rPr>
      </w:pPr>
    </w:p>
    <w:p w:rsidR="002D6DB4" w:rsidRPr="00F74D38" w:rsidRDefault="002D6DB4" w:rsidP="002D6DB4">
      <w:pPr>
        <w:rPr>
          <w:rFonts w:ascii="Times New Roman" w:hAnsi="Times New Roman"/>
          <w:sz w:val="40"/>
          <w:szCs w:val="40"/>
        </w:rPr>
      </w:pPr>
    </w:p>
    <w:p w:rsidR="002D6DB4" w:rsidRPr="00651FFA" w:rsidRDefault="002D6DB4" w:rsidP="002D6DB4">
      <w:pPr>
        <w:jc w:val="center"/>
        <w:rPr>
          <w:rFonts w:ascii="Times New Roman" w:hAnsi="Times New Roman"/>
          <w:b/>
          <w:sz w:val="56"/>
          <w:szCs w:val="56"/>
        </w:rPr>
      </w:pPr>
      <w:r w:rsidRPr="00651FFA">
        <w:rPr>
          <w:rFonts w:ascii="Times New Roman" w:hAnsi="Times New Roman"/>
          <w:b/>
          <w:sz w:val="56"/>
          <w:szCs w:val="56"/>
        </w:rPr>
        <w:t>BÁO CÁO</w:t>
      </w:r>
    </w:p>
    <w:p w:rsidR="002D6DB4" w:rsidRPr="00651FFA" w:rsidRDefault="002D6DB4" w:rsidP="002D6DB4">
      <w:pPr>
        <w:spacing w:before="120" w:after="120"/>
        <w:jc w:val="center"/>
        <w:rPr>
          <w:rFonts w:ascii="Times New Roman" w:hAnsi="Times New Roman"/>
          <w:b/>
          <w:sz w:val="40"/>
          <w:szCs w:val="40"/>
        </w:rPr>
      </w:pPr>
      <w:r w:rsidRPr="00651FFA">
        <w:rPr>
          <w:rFonts w:ascii="Times New Roman" w:hAnsi="Times New Roman"/>
          <w:b/>
          <w:sz w:val="40"/>
          <w:szCs w:val="40"/>
        </w:rPr>
        <w:t xml:space="preserve"> KẾT QUẢ CÔNG TÁC SOÁT XÉT</w:t>
      </w:r>
    </w:p>
    <w:p w:rsidR="002D6DB4" w:rsidRPr="00F74D38" w:rsidRDefault="002D6DB4" w:rsidP="002D6DB4">
      <w:pPr>
        <w:jc w:val="center"/>
        <w:rPr>
          <w:rFonts w:ascii="Times New Roman" w:hAnsi="Times New Roman"/>
          <w:sz w:val="40"/>
          <w:szCs w:val="40"/>
        </w:rPr>
      </w:pPr>
    </w:p>
    <w:p w:rsidR="002D6DB4" w:rsidRPr="00651FFA" w:rsidRDefault="002D6DB4" w:rsidP="002D6DB4">
      <w:pPr>
        <w:spacing w:before="120" w:after="120"/>
        <w:jc w:val="center"/>
        <w:rPr>
          <w:rFonts w:ascii="Times New Roman" w:hAnsi="Times New Roman"/>
          <w:b/>
          <w:sz w:val="28"/>
          <w:szCs w:val="28"/>
        </w:rPr>
      </w:pPr>
      <w:r w:rsidRPr="00651FFA">
        <w:rPr>
          <w:rFonts w:ascii="Times New Roman" w:hAnsi="Times New Roman"/>
          <w:b/>
          <w:sz w:val="28"/>
          <w:szCs w:val="28"/>
        </w:rPr>
        <w:t xml:space="preserve">CHO BÁO CÁO TÀI CHÍNH HỢP NHẤT GIỮA NIÊN ĐỘ </w:t>
      </w:r>
    </w:p>
    <w:p w:rsidR="002D6DB4" w:rsidRPr="00651FFA" w:rsidRDefault="002D6DB4" w:rsidP="002D6DB4">
      <w:pPr>
        <w:spacing w:before="120" w:after="120"/>
        <w:jc w:val="center"/>
        <w:rPr>
          <w:rFonts w:ascii="Times New Roman" w:hAnsi="Times New Roman"/>
          <w:b/>
          <w:sz w:val="28"/>
          <w:szCs w:val="28"/>
        </w:rPr>
      </w:pPr>
      <w:r w:rsidRPr="00651FFA">
        <w:rPr>
          <w:rFonts w:ascii="Times New Roman" w:hAnsi="Times New Roman"/>
          <w:b/>
          <w:sz w:val="28"/>
          <w:szCs w:val="28"/>
        </w:rPr>
        <w:t>CHO KỲ TÀI CHÍNH KẾT THÚC NGÀY 30/06/2011</w:t>
      </w:r>
    </w:p>
    <w:p w:rsidR="002D6DB4" w:rsidRPr="00651FFA" w:rsidRDefault="002D6DB4" w:rsidP="002D6DB4">
      <w:pPr>
        <w:spacing w:before="120" w:after="120"/>
        <w:jc w:val="center"/>
        <w:rPr>
          <w:rFonts w:ascii="Times New Roman" w:hAnsi="Times New Roman"/>
          <w:b/>
          <w:sz w:val="28"/>
          <w:szCs w:val="28"/>
        </w:rPr>
      </w:pPr>
      <w:r w:rsidRPr="00651FFA">
        <w:rPr>
          <w:rFonts w:ascii="Times New Roman" w:hAnsi="Times New Roman"/>
          <w:b/>
          <w:sz w:val="28"/>
          <w:szCs w:val="28"/>
        </w:rPr>
        <w:t xml:space="preserve"> CỦA CÔNG TY CỔ PHẦN CÔNG TRÌNH 6 </w:t>
      </w:r>
    </w:p>
    <w:p w:rsidR="002D6DB4" w:rsidRDefault="002D6DB4">
      <w:pPr>
        <w:rPr>
          <w:rFonts w:ascii="Times New Roman" w:hAnsi="Times New Roman"/>
          <w:sz w:val="20"/>
        </w:rPr>
      </w:pPr>
      <w:r>
        <w:rPr>
          <w:rFonts w:ascii="Times New Roman" w:hAnsi="Times New Roman"/>
          <w:sz w:val="20"/>
        </w:rPr>
        <w:br w:type="page"/>
      </w:r>
    </w:p>
    <w:p w:rsidR="00C47781" w:rsidRPr="00726F13" w:rsidRDefault="00C47781" w:rsidP="002D6DB4">
      <w:pPr>
        <w:jc w:val="center"/>
        <w:rPr>
          <w:rFonts w:ascii="Times New Roman" w:hAnsi="Times New Roman"/>
          <w:sz w:val="20"/>
        </w:rPr>
      </w:pPr>
    </w:p>
    <w:p w:rsidR="00445030" w:rsidRPr="00726F13" w:rsidRDefault="00445030" w:rsidP="00CF0A75">
      <w:pPr>
        <w:rPr>
          <w:rFonts w:ascii="Times New Roman" w:hAnsi="Times New Roman"/>
          <w:sz w:val="20"/>
        </w:rPr>
      </w:pPr>
    </w:p>
    <w:p w:rsidR="00C47781" w:rsidRPr="00726F13" w:rsidRDefault="00C47781" w:rsidP="00CF0A75">
      <w:pPr>
        <w:rPr>
          <w:rFonts w:ascii="Times New Roman" w:hAnsi="Times New Roman"/>
          <w:sz w:val="20"/>
        </w:rPr>
      </w:pPr>
    </w:p>
    <w:p w:rsidR="00C47781" w:rsidRPr="00726F13" w:rsidRDefault="00C47781" w:rsidP="00CF0A75">
      <w:pPr>
        <w:rPr>
          <w:rFonts w:ascii="Times New Roman" w:hAnsi="Times New Roman"/>
          <w:sz w:val="20"/>
        </w:rPr>
      </w:pPr>
    </w:p>
    <w:p w:rsidR="00C47781" w:rsidRPr="00726F13" w:rsidRDefault="00C47781" w:rsidP="00CF0A75">
      <w:pPr>
        <w:rPr>
          <w:rFonts w:ascii="Times New Roman" w:hAnsi="Times New Roman"/>
          <w:sz w:val="20"/>
        </w:rPr>
      </w:pPr>
    </w:p>
    <w:p w:rsidR="008A0DAC" w:rsidRPr="00726F13" w:rsidRDefault="008A0DAC" w:rsidP="00CF0A75">
      <w:pPr>
        <w:rPr>
          <w:rFonts w:ascii="Times New Roman" w:hAnsi="Times New Roman"/>
          <w:sz w:val="20"/>
        </w:rPr>
      </w:pPr>
    </w:p>
    <w:p w:rsidR="008A0DAC" w:rsidRPr="00726F13" w:rsidRDefault="008A0DAC" w:rsidP="00CF0A75">
      <w:pPr>
        <w:rPr>
          <w:rFonts w:ascii="Times New Roman" w:hAnsi="Times New Roman"/>
          <w:sz w:val="20"/>
        </w:rPr>
      </w:pPr>
    </w:p>
    <w:p w:rsidR="00C47781" w:rsidRPr="00726F13" w:rsidRDefault="00C47781" w:rsidP="00CF0A75">
      <w:pPr>
        <w:rPr>
          <w:rFonts w:ascii="Times New Roman" w:hAnsi="Times New Roman"/>
          <w:sz w:val="20"/>
        </w:rPr>
      </w:pPr>
    </w:p>
    <w:p w:rsidR="00C47781" w:rsidRPr="00726F13" w:rsidRDefault="00C47781" w:rsidP="00CF0A75">
      <w:pPr>
        <w:rPr>
          <w:rFonts w:ascii="Times New Roman" w:hAnsi="Times New Roman"/>
          <w:sz w:val="20"/>
        </w:rPr>
      </w:pPr>
    </w:p>
    <w:p w:rsidR="00C47781" w:rsidRPr="00726F13" w:rsidRDefault="00C47781" w:rsidP="00CF0A75">
      <w:pPr>
        <w:rPr>
          <w:rFonts w:ascii="Times New Roman" w:hAnsi="Times New Roman"/>
          <w:sz w:val="20"/>
        </w:rPr>
      </w:pPr>
    </w:p>
    <w:tbl>
      <w:tblPr>
        <w:tblW w:w="0" w:type="auto"/>
        <w:tblInd w:w="534" w:type="dxa"/>
        <w:tblLayout w:type="fixed"/>
        <w:tblLook w:val="0000"/>
      </w:tblPr>
      <w:tblGrid>
        <w:gridCol w:w="6069"/>
        <w:gridCol w:w="1159"/>
        <w:gridCol w:w="1418"/>
      </w:tblGrid>
      <w:tr w:rsidR="00C47781" w:rsidRPr="00726F13">
        <w:tc>
          <w:tcPr>
            <w:tcW w:w="6069" w:type="dxa"/>
          </w:tcPr>
          <w:p w:rsidR="00C47781" w:rsidRPr="00726F13" w:rsidRDefault="00C47781" w:rsidP="00CF0A75">
            <w:pPr>
              <w:jc w:val="both"/>
              <w:rPr>
                <w:rFonts w:ascii="Times New Roman" w:hAnsi="Times New Roman"/>
                <w:b/>
                <w:bCs/>
                <w:sz w:val="20"/>
              </w:rPr>
            </w:pPr>
            <w:r w:rsidRPr="00726F13">
              <w:rPr>
                <w:rFonts w:ascii="Times New Roman" w:hAnsi="Times New Roman"/>
                <w:b/>
                <w:bCs/>
                <w:sz w:val="20"/>
              </w:rPr>
              <w:t>MỤC LỤC</w:t>
            </w:r>
          </w:p>
        </w:tc>
        <w:tc>
          <w:tcPr>
            <w:tcW w:w="1159" w:type="dxa"/>
          </w:tcPr>
          <w:p w:rsidR="00C47781" w:rsidRPr="00726F13" w:rsidRDefault="00C47781" w:rsidP="00CF0A75">
            <w:pPr>
              <w:jc w:val="both"/>
              <w:rPr>
                <w:rFonts w:ascii="Times New Roman" w:hAnsi="Times New Roman"/>
                <w:b/>
                <w:bCs/>
                <w:sz w:val="20"/>
              </w:rPr>
            </w:pPr>
          </w:p>
        </w:tc>
        <w:tc>
          <w:tcPr>
            <w:tcW w:w="1418" w:type="dxa"/>
          </w:tcPr>
          <w:p w:rsidR="00C47781" w:rsidRPr="00726F13" w:rsidRDefault="00C47781" w:rsidP="00CF0A75">
            <w:pPr>
              <w:jc w:val="center"/>
              <w:rPr>
                <w:rFonts w:ascii="Times New Roman" w:hAnsi="Times New Roman"/>
                <w:b/>
                <w:bCs/>
                <w:sz w:val="20"/>
              </w:rPr>
            </w:pPr>
            <w:r w:rsidRPr="00726F13">
              <w:rPr>
                <w:rFonts w:ascii="Times New Roman" w:hAnsi="Times New Roman"/>
                <w:b/>
                <w:bCs/>
                <w:sz w:val="20"/>
              </w:rPr>
              <w:t>Trang</w:t>
            </w:r>
          </w:p>
        </w:tc>
      </w:tr>
      <w:tr w:rsidR="00C47781" w:rsidRPr="00726F13">
        <w:tc>
          <w:tcPr>
            <w:tcW w:w="6069" w:type="dxa"/>
          </w:tcPr>
          <w:p w:rsidR="00C47781" w:rsidRPr="00726F13" w:rsidRDefault="00C47781" w:rsidP="00CF0A75">
            <w:pPr>
              <w:jc w:val="both"/>
              <w:rPr>
                <w:rFonts w:ascii="Times New Roman" w:hAnsi="Times New Roman"/>
                <w:sz w:val="20"/>
              </w:rPr>
            </w:pPr>
          </w:p>
          <w:p w:rsidR="00C47781" w:rsidRPr="00726F13" w:rsidRDefault="00C47781" w:rsidP="00CF0A75">
            <w:pPr>
              <w:jc w:val="both"/>
              <w:rPr>
                <w:rFonts w:ascii="Times New Roman" w:hAnsi="Times New Roman"/>
                <w:sz w:val="20"/>
              </w:rPr>
            </w:pPr>
          </w:p>
          <w:p w:rsidR="00C47781" w:rsidRPr="00726F13" w:rsidRDefault="00C47781" w:rsidP="00CF0A75">
            <w:pPr>
              <w:jc w:val="both"/>
              <w:rPr>
                <w:rFonts w:ascii="Times New Roman" w:hAnsi="Times New Roman"/>
                <w:sz w:val="20"/>
              </w:rPr>
            </w:pPr>
          </w:p>
          <w:p w:rsidR="00C47781" w:rsidRPr="00726F13" w:rsidRDefault="00C47781" w:rsidP="00CF0A75">
            <w:pPr>
              <w:jc w:val="both"/>
              <w:rPr>
                <w:rFonts w:ascii="Times New Roman" w:hAnsi="Times New Roman"/>
                <w:sz w:val="20"/>
              </w:rPr>
            </w:pPr>
          </w:p>
        </w:tc>
        <w:tc>
          <w:tcPr>
            <w:tcW w:w="1159" w:type="dxa"/>
          </w:tcPr>
          <w:p w:rsidR="00C47781" w:rsidRPr="00726F13" w:rsidRDefault="00C47781" w:rsidP="00CF0A75">
            <w:pPr>
              <w:jc w:val="both"/>
              <w:rPr>
                <w:rFonts w:ascii="Times New Roman" w:hAnsi="Times New Roman"/>
                <w:sz w:val="20"/>
              </w:rPr>
            </w:pPr>
          </w:p>
        </w:tc>
        <w:tc>
          <w:tcPr>
            <w:tcW w:w="1418" w:type="dxa"/>
          </w:tcPr>
          <w:p w:rsidR="00C47781" w:rsidRPr="00726F13" w:rsidRDefault="00C47781" w:rsidP="00CF0A75">
            <w:pPr>
              <w:jc w:val="center"/>
              <w:rPr>
                <w:rFonts w:ascii="Times New Roman" w:hAnsi="Times New Roman"/>
                <w:sz w:val="20"/>
              </w:rPr>
            </w:pPr>
          </w:p>
        </w:tc>
      </w:tr>
      <w:tr w:rsidR="00C47781" w:rsidRPr="00726F13">
        <w:tc>
          <w:tcPr>
            <w:tcW w:w="6069" w:type="dxa"/>
          </w:tcPr>
          <w:p w:rsidR="00C47781" w:rsidRPr="00726F13" w:rsidRDefault="00C47781" w:rsidP="00CF0A75">
            <w:pPr>
              <w:jc w:val="both"/>
              <w:rPr>
                <w:rFonts w:ascii="Times New Roman" w:hAnsi="Times New Roman"/>
                <w:sz w:val="20"/>
              </w:rPr>
            </w:pPr>
            <w:r w:rsidRPr="00726F13">
              <w:rPr>
                <w:rFonts w:ascii="Times New Roman" w:hAnsi="Times New Roman"/>
                <w:sz w:val="20"/>
              </w:rPr>
              <w:t>BÁO CÁO CỦA BAN GIÁM ĐỐC</w:t>
            </w:r>
          </w:p>
        </w:tc>
        <w:tc>
          <w:tcPr>
            <w:tcW w:w="1159" w:type="dxa"/>
          </w:tcPr>
          <w:p w:rsidR="00C47781" w:rsidRPr="00726F13" w:rsidRDefault="00C47781" w:rsidP="00CF0A75">
            <w:pPr>
              <w:jc w:val="both"/>
              <w:rPr>
                <w:rFonts w:ascii="Times New Roman" w:hAnsi="Times New Roman"/>
                <w:sz w:val="20"/>
              </w:rPr>
            </w:pPr>
          </w:p>
        </w:tc>
        <w:tc>
          <w:tcPr>
            <w:tcW w:w="1418" w:type="dxa"/>
          </w:tcPr>
          <w:p w:rsidR="00C47781" w:rsidRPr="00726F13" w:rsidRDefault="00430A5C" w:rsidP="00CF0A75">
            <w:pPr>
              <w:jc w:val="center"/>
              <w:rPr>
                <w:rFonts w:ascii="Times New Roman" w:hAnsi="Times New Roman"/>
                <w:sz w:val="20"/>
              </w:rPr>
            </w:pPr>
            <w:r>
              <w:rPr>
                <w:rFonts w:ascii="Times New Roman" w:hAnsi="Times New Roman"/>
                <w:sz w:val="20"/>
              </w:rPr>
              <w:t>2 - 3</w:t>
            </w:r>
          </w:p>
        </w:tc>
      </w:tr>
      <w:tr w:rsidR="00C47781" w:rsidRPr="00726F13">
        <w:trPr>
          <w:trHeight w:val="80"/>
        </w:trPr>
        <w:tc>
          <w:tcPr>
            <w:tcW w:w="6069" w:type="dxa"/>
          </w:tcPr>
          <w:p w:rsidR="00C47781" w:rsidRPr="00726F13" w:rsidRDefault="00C47781" w:rsidP="00CF0A75">
            <w:pPr>
              <w:jc w:val="both"/>
              <w:rPr>
                <w:rFonts w:ascii="Times New Roman" w:hAnsi="Times New Roman"/>
                <w:sz w:val="20"/>
              </w:rPr>
            </w:pPr>
          </w:p>
          <w:p w:rsidR="00C47781" w:rsidRPr="00726F13" w:rsidRDefault="00C47781" w:rsidP="00CF0A75">
            <w:pPr>
              <w:jc w:val="both"/>
              <w:rPr>
                <w:rFonts w:ascii="Times New Roman" w:hAnsi="Times New Roman"/>
                <w:sz w:val="20"/>
              </w:rPr>
            </w:pPr>
          </w:p>
        </w:tc>
        <w:tc>
          <w:tcPr>
            <w:tcW w:w="1159" w:type="dxa"/>
          </w:tcPr>
          <w:p w:rsidR="00C47781" w:rsidRPr="00726F13" w:rsidRDefault="00C47781" w:rsidP="00CF0A75">
            <w:pPr>
              <w:jc w:val="both"/>
              <w:rPr>
                <w:rFonts w:ascii="Times New Roman" w:hAnsi="Times New Roman"/>
                <w:sz w:val="20"/>
              </w:rPr>
            </w:pPr>
          </w:p>
        </w:tc>
        <w:tc>
          <w:tcPr>
            <w:tcW w:w="1418" w:type="dxa"/>
          </w:tcPr>
          <w:p w:rsidR="00C47781" w:rsidRPr="00726F13" w:rsidRDefault="00C47781" w:rsidP="00CF0A75">
            <w:pPr>
              <w:jc w:val="center"/>
              <w:rPr>
                <w:rFonts w:ascii="Times New Roman" w:hAnsi="Times New Roman"/>
                <w:sz w:val="20"/>
              </w:rPr>
            </w:pPr>
          </w:p>
        </w:tc>
      </w:tr>
      <w:tr w:rsidR="000E4F16" w:rsidRPr="00726F13" w:rsidTr="00B66C9E">
        <w:tc>
          <w:tcPr>
            <w:tcW w:w="7228" w:type="dxa"/>
            <w:gridSpan w:val="2"/>
          </w:tcPr>
          <w:p w:rsidR="000E4F16" w:rsidRPr="00726F13" w:rsidRDefault="000E4F16" w:rsidP="00CF0A75">
            <w:pPr>
              <w:jc w:val="both"/>
              <w:rPr>
                <w:rFonts w:ascii="Times New Roman" w:hAnsi="Times New Roman"/>
                <w:sz w:val="20"/>
              </w:rPr>
            </w:pPr>
            <w:r w:rsidRPr="00726F13">
              <w:rPr>
                <w:rFonts w:ascii="Times New Roman" w:hAnsi="Times New Roman"/>
                <w:sz w:val="20"/>
              </w:rPr>
              <w:t>BÁO CÁO K</w:t>
            </w:r>
            <w:r>
              <w:rPr>
                <w:rFonts w:ascii="Times New Roman" w:hAnsi="Times New Roman"/>
                <w:sz w:val="20"/>
              </w:rPr>
              <w:t>ẾT QUẢ CÔNG TÁC SOÁT XÉT BÁO CÁO TÀI CHÍNH</w:t>
            </w:r>
          </w:p>
        </w:tc>
        <w:tc>
          <w:tcPr>
            <w:tcW w:w="1418" w:type="dxa"/>
          </w:tcPr>
          <w:p w:rsidR="000E4F16" w:rsidRPr="00726F13" w:rsidRDefault="000E4F16" w:rsidP="007A64D5">
            <w:pPr>
              <w:jc w:val="center"/>
              <w:rPr>
                <w:rFonts w:ascii="Times New Roman" w:hAnsi="Times New Roman"/>
                <w:sz w:val="20"/>
              </w:rPr>
            </w:pPr>
            <w:r>
              <w:rPr>
                <w:rFonts w:ascii="Times New Roman" w:hAnsi="Times New Roman"/>
                <w:sz w:val="20"/>
              </w:rPr>
              <w:t xml:space="preserve">4 </w:t>
            </w:r>
          </w:p>
        </w:tc>
      </w:tr>
      <w:tr w:rsidR="00C47781" w:rsidRPr="00726F13">
        <w:tc>
          <w:tcPr>
            <w:tcW w:w="6069" w:type="dxa"/>
          </w:tcPr>
          <w:p w:rsidR="00C47781" w:rsidRPr="00726F13" w:rsidRDefault="00C47781" w:rsidP="00CF0A75">
            <w:pPr>
              <w:jc w:val="both"/>
              <w:rPr>
                <w:rFonts w:ascii="Times New Roman" w:hAnsi="Times New Roman"/>
                <w:sz w:val="20"/>
              </w:rPr>
            </w:pPr>
          </w:p>
          <w:p w:rsidR="00C47781" w:rsidRPr="00726F13" w:rsidRDefault="00C47781" w:rsidP="00CF0A75">
            <w:pPr>
              <w:jc w:val="both"/>
              <w:rPr>
                <w:rFonts w:ascii="Times New Roman" w:hAnsi="Times New Roman"/>
                <w:sz w:val="20"/>
              </w:rPr>
            </w:pPr>
          </w:p>
        </w:tc>
        <w:tc>
          <w:tcPr>
            <w:tcW w:w="1159" w:type="dxa"/>
          </w:tcPr>
          <w:p w:rsidR="00C47781" w:rsidRPr="00726F13" w:rsidRDefault="00C47781" w:rsidP="00CF0A75">
            <w:pPr>
              <w:jc w:val="both"/>
              <w:rPr>
                <w:rFonts w:ascii="Times New Roman" w:hAnsi="Times New Roman"/>
                <w:sz w:val="20"/>
              </w:rPr>
            </w:pPr>
          </w:p>
        </w:tc>
        <w:tc>
          <w:tcPr>
            <w:tcW w:w="1418" w:type="dxa"/>
          </w:tcPr>
          <w:p w:rsidR="00C47781" w:rsidRPr="00726F13" w:rsidRDefault="00C47781" w:rsidP="00CF0A75">
            <w:pPr>
              <w:jc w:val="center"/>
              <w:rPr>
                <w:rFonts w:ascii="Times New Roman" w:hAnsi="Times New Roman"/>
                <w:sz w:val="20"/>
              </w:rPr>
            </w:pPr>
          </w:p>
        </w:tc>
      </w:tr>
      <w:tr w:rsidR="00C47781" w:rsidRPr="00726F13">
        <w:tc>
          <w:tcPr>
            <w:tcW w:w="6069" w:type="dxa"/>
          </w:tcPr>
          <w:p w:rsidR="00C47781" w:rsidRPr="00726F13" w:rsidRDefault="00C47781" w:rsidP="00066A90">
            <w:pPr>
              <w:jc w:val="both"/>
              <w:rPr>
                <w:rFonts w:ascii="Times New Roman" w:hAnsi="Times New Roman"/>
                <w:sz w:val="20"/>
              </w:rPr>
            </w:pPr>
            <w:r w:rsidRPr="00726F13">
              <w:rPr>
                <w:rFonts w:ascii="Times New Roman" w:hAnsi="Times New Roman"/>
                <w:sz w:val="20"/>
              </w:rPr>
              <w:t xml:space="preserve">BÁO CÁO TÀI CHÍNH ĐÃ </w:t>
            </w:r>
            <w:r w:rsidR="00066A90">
              <w:rPr>
                <w:rFonts w:ascii="Times New Roman" w:hAnsi="Times New Roman"/>
                <w:sz w:val="20"/>
              </w:rPr>
              <w:t>SOÁT XÉT</w:t>
            </w:r>
          </w:p>
        </w:tc>
        <w:tc>
          <w:tcPr>
            <w:tcW w:w="1159" w:type="dxa"/>
          </w:tcPr>
          <w:p w:rsidR="00C47781" w:rsidRPr="00726F13" w:rsidRDefault="00C47781" w:rsidP="00CF0A75">
            <w:pPr>
              <w:jc w:val="both"/>
              <w:rPr>
                <w:rFonts w:ascii="Times New Roman" w:hAnsi="Times New Roman"/>
                <w:sz w:val="20"/>
              </w:rPr>
            </w:pPr>
          </w:p>
        </w:tc>
        <w:tc>
          <w:tcPr>
            <w:tcW w:w="1418" w:type="dxa"/>
          </w:tcPr>
          <w:p w:rsidR="00C47781" w:rsidRPr="00726F13" w:rsidRDefault="00C47781" w:rsidP="00CF0A75">
            <w:pPr>
              <w:jc w:val="center"/>
              <w:rPr>
                <w:rFonts w:ascii="Times New Roman" w:hAnsi="Times New Roman"/>
                <w:sz w:val="20"/>
              </w:rPr>
            </w:pPr>
          </w:p>
        </w:tc>
      </w:tr>
      <w:tr w:rsidR="00C47781" w:rsidRPr="00726F13">
        <w:tc>
          <w:tcPr>
            <w:tcW w:w="6069" w:type="dxa"/>
          </w:tcPr>
          <w:p w:rsidR="00C47781" w:rsidRPr="00726F13" w:rsidRDefault="00C47781" w:rsidP="00CF0A75">
            <w:pPr>
              <w:jc w:val="both"/>
              <w:rPr>
                <w:rFonts w:ascii="Times New Roman" w:hAnsi="Times New Roman"/>
                <w:sz w:val="20"/>
              </w:rPr>
            </w:pPr>
          </w:p>
        </w:tc>
        <w:tc>
          <w:tcPr>
            <w:tcW w:w="1159" w:type="dxa"/>
          </w:tcPr>
          <w:p w:rsidR="00C47781" w:rsidRPr="00726F13" w:rsidRDefault="00C47781" w:rsidP="00CF0A75">
            <w:pPr>
              <w:jc w:val="both"/>
              <w:rPr>
                <w:rFonts w:ascii="Times New Roman" w:hAnsi="Times New Roman"/>
                <w:sz w:val="20"/>
              </w:rPr>
            </w:pPr>
          </w:p>
        </w:tc>
        <w:tc>
          <w:tcPr>
            <w:tcW w:w="1418" w:type="dxa"/>
          </w:tcPr>
          <w:p w:rsidR="00C47781" w:rsidRPr="00726F13" w:rsidRDefault="00C47781" w:rsidP="00CF0A75">
            <w:pPr>
              <w:jc w:val="center"/>
              <w:rPr>
                <w:rFonts w:ascii="Times New Roman" w:hAnsi="Times New Roman"/>
                <w:sz w:val="20"/>
              </w:rPr>
            </w:pPr>
          </w:p>
        </w:tc>
      </w:tr>
      <w:tr w:rsidR="00C47781" w:rsidRPr="00726F13">
        <w:tc>
          <w:tcPr>
            <w:tcW w:w="6069" w:type="dxa"/>
          </w:tcPr>
          <w:p w:rsidR="00C47781" w:rsidRPr="00726F13" w:rsidRDefault="00C47781" w:rsidP="00F6619E">
            <w:pPr>
              <w:ind w:left="720"/>
              <w:jc w:val="both"/>
              <w:rPr>
                <w:rFonts w:ascii="Times New Roman" w:hAnsi="Times New Roman"/>
                <w:sz w:val="20"/>
              </w:rPr>
            </w:pPr>
            <w:r w:rsidRPr="00726F13">
              <w:rPr>
                <w:rFonts w:ascii="Times New Roman" w:hAnsi="Times New Roman"/>
                <w:sz w:val="20"/>
              </w:rPr>
              <w:t>Bảng cân đối kế toán</w:t>
            </w:r>
            <w:r w:rsidR="00F6619E">
              <w:rPr>
                <w:rFonts w:ascii="Times New Roman" w:hAnsi="Times New Roman"/>
                <w:sz w:val="20"/>
              </w:rPr>
              <w:t xml:space="preserve"> hợp nhất giữa niên độ</w:t>
            </w:r>
          </w:p>
        </w:tc>
        <w:tc>
          <w:tcPr>
            <w:tcW w:w="1159" w:type="dxa"/>
          </w:tcPr>
          <w:p w:rsidR="00C47781" w:rsidRPr="00726F13" w:rsidRDefault="00C47781" w:rsidP="00CF0A75">
            <w:pPr>
              <w:jc w:val="both"/>
              <w:rPr>
                <w:rFonts w:ascii="Times New Roman" w:hAnsi="Times New Roman"/>
                <w:sz w:val="20"/>
              </w:rPr>
            </w:pPr>
          </w:p>
        </w:tc>
        <w:tc>
          <w:tcPr>
            <w:tcW w:w="1418" w:type="dxa"/>
          </w:tcPr>
          <w:p w:rsidR="00C47781" w:rsidRPr="00726F13" w:rsidRDefault="007A64D5" w:rsidP="007A64D5">
            <w:pPr>
              <w:jc w:val="center"/>
              <w:rPr>
                <w:rFonts w:ascii="Times New Roman" w:hAnsi="Times New Roman"/>
                <w:sz w:val="20"/>
              </w:rPr>
            </w:pPr>
            <w:r>
              <w:rPr>
                <w:rFonts w:ascii="Times New Roman" w:hAnsi="Times New Roman"/>
                <w:sz w:val="20"/>
              </w:rPr>
              <w:t>5</w:t>
            </w:r>
            <w:r w:rsidR="00430A5C">
              <w:rPr>
                <w:rFonts w:ascii="Times New Roman" w:hAnsi="Times New Roman"/>
                <w:sz w:val="20"/>
              </w:rPr>
              <w:t xml:space="preserve"> - </w:t>
            </w:r>
            <w:r>
              <w:rPr>
                <w:rFonts w:ascii="Times New Roman" w:hAnsi="Times New Roman"/>
                <w:sz w:val="20"/>
              </w:rPr>
              <w:t>7</w:t>
            </w:r>
          </w:p>
        </w:tc>
      </w:tr>
      <w:tr w:rsidR="00C47781" w:rsidRPr="00726F13">
        <w:tc>
          <w:tcPr>
            <w:tcW w:w="6069" w:type="dxa"/>
          </w:tcPr>
          <w:p w:rsidR="00C47781" w:rsidRPr="00726F13" w:rsidRDefault="00C47781" w:rsidP="00CF0A75">
            <w:pPr>
              <w:jc w:val="both"/>
              <w:rPr>
                <w:rFonts w:ascii="Times New Roman" w:hAnsi="Times New Roman"/>
                <w:sz w:val="20"/>
              </w:rPr>
            </w:pPr>
          </w:p>
        </w:tc>
        <w:tc>
          <w:tcPr>
            <w:tcW w:w="1159" w:type="dxa"/>
          </w:tcPr>
          <w:p w:rsidR="00C47781" w:rsidRPr="00726F13" w:rsidRDefault="00C47781" w:rsidP="00CF0A75">
            <w:pPr>
              <w:jc w:val="both"/>
              <w:rPr>
                <w:rFonts w:ascii="Times New Roman" w:hAnsi="Times New Roman"/>
                <w:sz w:val="20"/>
              </w:rPr>
            </w:pPr>
          </w:p>
        </w:tc>
        <w:tc>
          <w:tcPr>
            <w:tcW w:w="1418" w:type="dxa"/>
          </w:tcPr>
          <w:p w:rsidR="00C47781" w:rsidRPr="00726F13" w:rsidRDefault="00C47781" w:rsidP="00CF0A75">
            <w:pPr>
              <w:jc w:val="center"/>
              <w:rPr>
                <w:rFonts w:ascii="Times New Roman" w:hAnsi="Times New Roman"/>
                <w:sz w:val="20"/>
              </w:rPr>
            </w:pPr>
          </w:p>
        </w:tc>
      </w:tr>
      <w:tr w:rsidR="00E661D7" w:rsidRPr="00726F13">
        <w:tc>
          <w:tcPr>
            <w:tcW w:w="6069" w:type="dxa"/>
          </w:tcPr>
          <w:p w:rsidR="00E661D7" w:rsidRPr="00726F13" w:rsidRDefault="00E661D7" w:rsidP="00F6619E">
            <w:pPr>
              <w:ind w:left="720"/>
              <w:jc w:val="both"/>
              <w:rPr>
                <w:rFonts w:ascii="Times New Roman" w:hAnsi="Times New Roman"/>
                <w:sz w:val="20"/>
              </w:rPr>
            </w:pPr>
            <w:r w:rsidRPr="00726F13">
              <w:rPr>
                <w:rFonts w:ascii="Times New Roman" w:hAnsi="Times New Roman"/>
                <w:sz w:val="20"/>
              </w:rPr>
              <w:t>Báo cáo kết quả hoạt động kinh doanh</w:t>
            </w:r>
            <w:r w:rsidR="00F6619E">
              <w:rPr>
                <w:rFonts w:ascii="Times New Roman" w:hAnsi="Times New Roman"/>
                <w:sz w:val="20"/>
              </w:rPr>
              <w:t xml:space="preserve"> hợp nhất giữa niên độ</w:t>
            </w:r>
          </w:p>
        </w:tc>
        <w:tc>
          <w:tcPr>
            <w:tcW w:w="1159" w:type="dxa"/>
          </w:tcPr>
          <w:p w:rsidR="00E661D7" w:rsidRPr="00726F13" w:rsidRDefault="00E661D7" w:rsidP="00CF0A75">
            <w:pPr>
              <w:jc w:val="both"/>
              <w:rPr>
                <w:rFonts w:ascii="Times New Roman" w:hAnsi="Times New Roman"/>
                <w:sz w:val="20"/>
              </w:rPr>
            </w:pPr>
          </w:p>
        </w:tc>
        <w:tc>
          <w:tcPr>
            <w:tcW w:w="1418" w:type="dxa"/>
          </w:tcPr>
          <w:p w:rsidR="00E661D7" w:rsidRPr="00726F13" w:rsidRDefault="007A64D5" w:rsidP="00CF0A75">
            <w:pPr>
              <w:jc w:val="center"/>
              <w:rPr>
                <w:rFonts w:ascii="Times New Roman" w:hAnsi="Times New Roman"/>
                <w:sz w:val="20"/>
              </w:rPr>
            </w:pPr>
            <w:r>
              <w:rPr>
                <w:rFonts w:ascii="Times New Roman" w:hAnsi="Times New Roman"/>
                <w:sz w:val="20"/>
              </w:rPr>
              <w:t>8</w:t>
            </w:r>
          </w:p>
        </w:tc>
      </w:tr>
      <w:tr w:rsidR="00E661D7" w:rsidRPr="00726F13">
        <w:tc>
          <w:tcPr>
            <w:tcW w:w="6069" w:type="dxa"/>
          </w:tcPr>
          <w:p w:rsidR="00E661D7" w:rsidRPr="00726F13" w:rsidRDefault="00E661D7" w:rsidP="00CF0A75">
            <w:pPr>
              <w:ind w:firstLine="1167"/>
              <w:jc w:val="both"/>
              <w:rPr>
                <w:rFonts w:ascii="Times New Roman" w:hAnsi="Times New Roman"/>
                <w:sz w:val="20"/>
              </w:rPr>
            </w:pPr>
          </w:p>
        </w:tc>
        <w:tc>
          <w:tcPr>
            <w:tcW w:w="1159" w:type="dxa"/>
          </w:tcPr>
          <w:p w:rsidR="00E661D7" w:rsidRPr="00726F13" w:rsidRDefault="00E661D7" w:rsidP="00CF0A75">
            <w:pPr>
              <w:jc w:val="both"/>
              <w:rPr>
                <w:rFonts w:ascii="Times New Roman" w:hAnsi="Times New Roman"/>
                <w:sz w:val="20"/>
              </w:rPr>
            </w:pPr>
          </w:p>
        </w:tc>
        <w:tc>
          <w:tcPr>
            <w:tcW w:w="1418" w:type="dxa"/>
          </w:tcPr>
          <w:p w:rsidR="00E661D7" w:rsidRPr="00726F13" w:rsidRDefault="00E661D7" w:rsidP="00CF0A75">
            <w:pPr>
              <w:jc w:val="center"/>
              <w:rPr>
                <w:rFonts w:ascii="Times New Roman" w:hAnsi="Times New Roman"/>
                <w:sz w:val="20"/>
              </w:rPr>
            </w:pPr>
          </w:p>
        </w:tc>
      </w:tr>
      <w:tr w:rsidR="00C47781" w:rsidRPr="00726F13">
        <w:tc>
          <w:tcPr>
            <w:tcW w:w="6069" w:type="dxa"/>
          </w:tcPr>
          <w:p w:rsidR="00C47781" w:rsidRPr="00726F13" w:rsidRDefault="00C47781" w:rsidP="00F6619E">
            <w:pPr>
              <w:ind w:left="720"/>
              <w:jc w:val="both"/>
              <w:rPr>
                <w:rFonts w:ascii="Times New Roman" w:hAnsi="Times New Roman"/>
                <w:sz w:val="20"/>
              </w:rPr>
            </w:pPr>
            <w:r w:rsidRPr="00726F13">
              <w:rPr>
                <w:rFonts w:ascii="Times New Roman" w:hAnsi="Times New Roman"/>
                <w:sz w:val="20"/>
              </w:rPr>
              <w:t>Báo cáo lưu chuyển tiền tệ</w:t>
            </w:r>
            <w:r w:rsidR="00F6619E">
              <w:rPr>
                <w:rFonts w:ascii="Times New Roman" w:hAnsi="Times New Roman"/>
                <w:sz w:val="20"/>
              </w:rPr>
              <w:t xml:space="preserve"> hợp nhất giữa niên độ</w:t>
            </w:r>
          </w:p>
        </w:tc>
        <w:tc>
          <w:tcPr>
            <w:tcW w:w="1159" w:type="dxa"/>
          </w:tcPr>
          <w:p w:rsidR="00C47781" w:rsidRPr="00726F13" w:rsidRDefault="00C47781" w:rsidP="00CF0A75">
            <w:pPr>
              <w:jc w:val="both"/>
              <w:rPr>
                <w:rFonts w:ascii="Times New Roman" w:hAnsi="Times New Roman"/>
                <w:sz w:val="20"/>
              </w:rPr>
            </w:pPr>
          </w:p>
        </w:tc>
        <w:tc>
          <w:tcPr>
            <w:tcW w:w="1418" w:type="dxa"/>
          </w:tcPr>
          <w:p w:rsidR="00C47781" w:rsidRPr="00726F13" w:rsidRDefault="007A64D5" w:rsidP="00CF0A75">
            <w:pPr>
              <w:jc w:val="center"/>
              <w:rPr>
                <w:rFonts w:ascii="Times New Roman" w:hAnsi="Times New Roman"/>
                <w:sz w:val="20"/>
              </w:rPr>
            </w:pPr>
            <w:r>
              <w:rPr>
                <w:rFonts w:ascii="Times New Roman" w:hAnsi="Times New Roman"/>
                <w:sz w:val="20"/>
              </w:rPr>
              <w:t>9</w:t>
            </w:r>
          </w:p>
        </w:tc>
      </w:tr>
      <w:tr w:rsidR="00C47781" w:rsidRPr="00726F13">
        <w:tc>
          <w:tcPr>
            <w:tcW w:w="6069" w:type="dxa"/>
          </w:tcPr>
          <w:p w:rsidR="00C47781" w:rsidRPr="00726F13" w:rsidRDefault="00C47781" w:rsidP="00CF0A75">
            <w:pPr>
              <w:jc w:val="both"/>
              <w:rPr>
                <w:rFonts w:ascii="Times New Roman" w:hAnsi="Times New Roman"/>
                <w:sz w:val="20"/>
              </w:rPr>
            </w:pPr>
          </w:p>
        </w:tc>
        <w:tc>
          <w:tcPr>
            <w:tcW w:w="1159" w:type="dxa"/>
          </w:tcPr>
          <w:p w:rsidR="00C47781" w:rsidRPr="00726F13" w:rsidRDefault="00C47781" w:rsidP="00CF0A75">
            <w:pPr>
              <w:jc w:val="both"/>
              <w:rPr>
                <w:rFonts w:ascii="Times New Roman" w:hAnsi="Times New Roman"/>
                <w:sz w:val="20"/>
              </w:rPr>
            </w:pPr>
          </w:p>
        </w:tc>
        <w:tc>
          <w:tcPr>
            <w:tcW w:w="1418" w:type="dxa"/>
          </w:tcPr>
          <w:p w:rsidR="00C47781" w:rsidRPr="00726F13" w:rsidRDefault="00C47781" w:rsidP="00CF0A75">
            <w:pPr>
              <w:jc w:val="center"/>
              <w:rPr>
                <w:rFonts w:ascii="Times New Roman" w:hAnsi="Times New Roman"/>
                <w:sz w:val="20"/>
              </w:rPr>
            </w:pPr>
          </w:p>
        </w:tc>
      </w:tr>
      <w:tr w:rsidR="00387968" w:rsidRPr="00726F13">
        <w:tc>
          <w:tcPr>
            <w:tcW w:w="6069" w:type="dxa"/>
          </w:tcPr>
          <w:p w:rsidR="00387968" w:rsidRPr="00726F13" w:rsidRDefault="00387968" w:rsidP="00F6619E">
            <w:pPr>
              <w:ind w:left="720"/>
              <w:jc w:val="both"/>
              <w:rPr>
                <w:rFonts w:ascii="Times New Roman" w:hAnsi="Times New Roman"/>
                <w:sz w:val="20"/>
              </w:rPr>
            </w:pPr>
            <w:r w:rsidRPr="00726F13">
              <w:rPr>
                <w:rFonts w:ascii="Times New Roman" w:hAnsi="Times New Roman"/>
                <w:sz w:val="20"/>
              </w:rPr>
              <w:t>Thuyết minh báo cáo tài chính</w:t>
            </w:r>
            <w:r w:rsidR="00F6619E">
              <w:rPr>
                <w:rFonts w:ascii="Times New Roman" w:hAnsi="Times New Roman"/>
                <w:sz w:val="20"/>
              </w:rPr>
              <w:t xml:space="preserve"> hợp nhất giữa niên độ</w:t>
            </w:r>
          </w:p>
        </w:tc>
        <w:tc>
          <w:tcPr>
            <w:tcW w:w="1159" w:type="dxa"/>
          </w:tcPr>
          <w:p w:rsidR="00387968" w:rsidRPr="00726F13" w:rsidRDefault="00387968" w:rsidP="00CF0A75">
            <w:pPr>
              <w:jc w:val="both"/>
              <w:rPr>
                <w:rFonts w:ascii="Times New Roman" w:hAnsi="Times New Roman"/>
                <w:sz w:val="20"/>
              </w:rPr>
            </w:pPr>
          </w:p>
        </w:tc>
        <w:tc>
          <w:tcPr>
            <w:tcW w:w="1418" w:type="dxa"/>
          </w:tcPr>
          <w:p w:rsidR="00387968" w:rsidRPr="00726F13" w:rsidRDefault="00430A5C" w:rsidP="00941153">
            <w:pPr>
              <w:jc w:val="center"/>
              <w:rPr>
                <w:rFonts w:ascii="Times New Roman" w:hAnsi="Times New Roman"/>
                <w:sz w:val="20"/>
              </w:rPr>
            </w:pPr>
            <w:r>
              <w:rPr>
                <w:rFonts w:ascii="Times New Roman" w:hAnsi="Times New Roman"/>
                <w:sz w:val="20"/>
              </w:rPr>
              <w:t>1</w:t>
            </w:r>
            <w:r w:rsidR="007A64D5">
              <w:rPr>
                <w:rFonts w:ascii="Times New Roman" w:hAnsi="Times New Roman"/>
                <w:sz w:val="20"/>
              </w:rPr>
              <w:t>0</w:t>
            </w:r>
            <w:r>
              <w:rPr>
                <w:rFonts w:ascii="Times New Roman" w:hAnsi="Times New Roman"/>
                <w:sz w:val="20"/>
              </w:rPr>
              <w:t xml:space="preserve"> </w:t>
            </w:r>
            <w:r w:rsidR="0038181F">
              <w:rPr>
                <w:rFonts w:ascii="Times New Roman" w:hAnsi="Times New Roman"/>
                <w:sz w:val="20"/>
              </w:rPr>
              <w:t>–</w:t>
            </w:r>
            <w:r>
              <w:rPr>
                <w:rFonts w:ascii="Times New Roman" w:hAnsi="Times New Roman"/>
                <w:sz w:val="20"/>
              </w:rPr>
              <w:t xml:space="preserve"> </w:t>
            </w:r>
            <w:r w:rsidR="00DC4E90">
              <w:rPr>
                <w:rFonts w:ascii="Times New Roman" w:hAnsi="Times New Roman"/>
                <w:sz w:val="20"/>
              </w:rPr>
              <w:t>2</w:t>
            </w:r>
            <w:r w:rsidR="00941153">
              <w:rPr>
                <w:rFonts w:ascii="Times New Roman" w:hAnsi="Times New Roman"/>
                <w:sz w:val="20"/>
              </w:rPr>
              <w:t>3</w:t>
            </w:r>
          </w:p>
        </w:tc>
      </w:tr>
      <w:tr w:rsidR="00387968" w:rsidRPr="00726F13">
        <w:tc>
          <w:tcPr>
            <w:tcW w:w="6069" w:type="dxa"/>
          </w:tcPr>
          <w:p w:rsidR="00387968" w:rsidRPr="00726F13" w:rsidRDefault="00387968" w:rsidP="00CF0A75">
            <w:pPr>
              <w:ind w:firstLine="1167"/>
              <w:jc w:val="both"/>
              <w:rPr>
                <w:rFonts w:ascii="Times New Roman" w:hAnsi="Times New Roman"/>
                <w:sz w:val="20"/>
              </w:rPr>
            </w:pPr>
          </w:p>
        </w:tc>
        <w:tc>
          <w:tcPr>
            <w:tcW w:w="1159" w:type="dxa"/>
          </w:tcPr>
          <w:p w:rsidR="00387968" w:rsidRPr="00726F13" w:rsidRDefault="00387968" w:rsidP="00CF0A75">
            <w:pPr>
              <w:jc w:val="both"/>
              <w:rPr>
                <w:rFonts w:ascii="Times New Roman" w:hAnsi="Times New Roman"/>
                <w:sz w:val="20"/>
              </w:rPr>
            </w:pPr>
          </w:p>
        </w:tc>
        <w:tc>
          <w:tcPr>
            <w:tcW w:w="1418" w:type="dxa"/>
          </w:tcPr>
          <w:p w:rsidR="00387968" w:rsidRPr="00726F13" w:rsidRDefault="00387968" w:rsidP="00CF0A75">
            <w:pPr>
              <w:jc w:val="center"/>
              <w:rPr>
                <w:rFonts w:ascii="Times New Roman" w:hAnsi="Times New Roman"/>
                <w:sz w:val="20"/>
              </w:rPr>
            </w:pPr>
          </w:p>
        </w:tc>
      </w:tr>
    </w:tbl>
    <w:p w:rsidR="001105F8" w:rsidRPr="00726F13" w:rsidRDefault="001105F8" w:rsidP="001105F8">
      <w:pPr>
        <w:jc w:val="both"/>
        <w:rPr>
          <w:rFonts w:ascii="Times New Roman" w:hAnsi="Times New Roman"/>
          <w:sz w:val="20"/>
        </w:rPr>
      </w:pPr>
    </w:p>
    <w:p w:rsidR="001105F8" w:rsidRPr="00726F13" w:rsidRDefault="001105F8" w:rsidP="001105F8">
      <w:pPr>
        <w:rPr>
          <w:rFonts w:ascii="Times New Roman" w:hAnsi="Times New Roman"/>
          <w:sz w:val="20"/>
        </w:rPr>
      </w:pPr>
    </w:p>
    <w:p w:rsidR="00C47781" w:rsidRPr="00726F13" w:rsidRDefault="00C47781" w:rsidP="00CF0A75">
      <w:pPr>
        <w:jc w:val="both"/>
        <w:rPr>
          <w:rFonts w:ascii="Times New Roman" w:hAnsi="Times New Roman"/>
          <w:sz w:val="20"/>
        </w:rPr>
      </w:pPr>
    </w:p>
    <w:p w:rsidR="00C47781" w:rsidRPr="00726F13" w:rsidRDefault="00C47781" w:rsidP="00CF0A75">
      <w:pPr>
        <w:rPr>
          <w:rFonts w:ascii="Times New Roman" w:hAnsi="Times New Roman"/>
          <w:sz w:val="20"/>
        </w:rPr>
      </w:pPr>
    </w:p>
    <w:p w:rsidR="00C47781" w:rsidRPr="00726F13" w:rsidRDefault="00C47781" w:rsidP="00CF0A75">
      <w:pPr>
        <w:rPr>
          <w:rFonts w:ascii="Times New Roman" w:hAnsi="Times New Roman"/>
          <w:sz w:val="20"/>
        </w:rPr>
      </w:pPr>
    </w:p>
    <w:p w:rsidR="00C47781" w:rsidRPr="00726F13" w:rsidRDefault="00C47781" w:rsidP="00CF0A75">
      <w:pPr>
        <w:rPr>
          <w:rFonts w:ascii="Times New Roman" w:hAnsi="Times New Roman"/>
          <w:sz w:val="20"/>
        </w:rPr>
      </w:pPr>
    </w:p>
    <w:p w:rsidR="00C47781" w:rsidRPr="00726F13" w:rsidRDefault="00C47781" w:rsidP="00CF0A75">
      <w:pPr>
        <w:rPr>
          <w:rFonts w:ascii="Times New Roman" w:hAnsi="Times New Roman"/>
          <w:sz w:val="20"/>
        </w:rPr>
      </w:pPr>
    </w:p>
    <w:p w:rsidR="00C47781" w:rsidRPr="00726F13" w:rsidRDefault="00C47781" w:rsidP="00CF0A75">
      <w:pPr>
        <w:rPr>
          <w:rFonts w:ascii="Times New Roman" w:hAnsi="Times New Roman"/>
          <w:sz w:val="20"/>
        </w:rPr>
      </w:pPr>
    </w:p>
    <w:p w:rsidR="00C47781" w:rsidRPr="00726F13" w:rsidRDefault="00C47781" w:rsidP="00CF0A75">
      <w:pPr>
        <w:rPr>
          <w:rFonts w:ascii="Times New Roman" w:hAnsi="Times New Roman"/>
          <w:sz w:val="20"/>
        </w:rPr>
      </w:pPr>
    </w:p>
    <w:p w:rsidR="00C47781" w:rsidRPr="00726F13" w:rsidRDefault="00C47781" w:rsidP="00CF0A75">
      <w:pPr>
        <w:tabs>
          <w:tab w:val="left" w:pos="5479"/>
        </w:tabs>
        <w:rPr>
          <w:rFonts w:ascii="Times New Roman" w:hAnsi="Times New Roman"/>
          <w:sz w:val="20"/>
        </w:rPr>
      </w:pPr>
      <w:r w:rsidRPr="00726F13">
        <w:rPr>
          <w:rFonts w:ascii="Times New Roman" w:hAnsi="Times New Roman"/>
          <w:sz w:val="20"/>
        </w:rPr>
        <w:tab/>
      </w:r>
    </w:p>
    <w:p w:rsidR="00C47781" w:rsidRPr="00726F13" w:rsidRDefault="00C47781" w:rsidP="00CF0A75">
      <w:pPr>
        <w:rPr>
          <w:rFonts w:ascii="Times New Roman" w:hAnsi="Times New Roman"/>
          <w:sz w:val="20"/>
        </w:rPr>
        <w:sectPr w:rsidR="00C47781" w:rsidRPr="00726F13" w:rsidSect="002D6DB4">
          <w:headerReference w:type="default" r:id="rId8"/>
          <w:footerReference w:type="even" r:id="rId9"/>
          <w:footerReference w:type="default" r:id="rId10"/>
          <w:footerReference w:type="first" r:id="rId11"/>
          <w:type w:val="continuous"/>
          <w:pgSz w:w="11909" w:h="16834" w:code="9"/>
          <w:pgMar w:top="1418" w:right="1134" w:bottom="1418" w:left="1701" w:header="510" w:footer="714" w:gutter="0"/>
          <w:pgNumType w:start="0"/>
          <w:cols w:space="720"/>
        </w:sectPr>
      </w:pPr>
    </w:p>
    <w:p w:rsidR="001E7D3C" w:rsidRPr="00726F13" w:rsidRDefault="001E7D3C" w:rsidP="001E7D3C">
      <w:pPr>
        <w:rPr>
          <w:rFonts w:ascii="Times New Roman" w:hAnsi="Times New Roman"/>
          <w:b/>
          <w:bCs/>
          <w:sz w:val="20"/>
        </w:rPr>
      </w:pPr>
    </w:p>
    <w:p w:rsidR="001E7D3C" w:rsidRPr="00726F13" w:rsidRDefault="001E7D3C" w:rsidP="001E7D3C">
      <w:pPr>
        <w:rPr>
          <w:rFonts w:ascii="Times New Roman" w:hAnsi="Times New Roman"/>
          <w:b/>
          <w:bCs/>
          <w:sz w:val="20"/>
        </w:rPr>
      </w:pPr>
      <w:r w:rsidRPr="00726F13">
        <w:rPr>
          <w:rFonts w:ascii="Times New Roman" w:hAnsi="Times New Roman"/>
          <w:b/>
          <w:bCs/>
          <w:sz w:val="28"/>
        </w:rPr>
        <w:t>BÁO CÁO CỦA BAN GIÁM ĐỐC</w:t>
      </w:r>
    </w:p>
    <w:p w:rsidR="001E7D3C" w:rsidRDefault="000717BB" w:rsidP="001E7D3C">
      <w:pPr>
        <w:jc w:val="both"/>
        <w:rPr>
          <w:rFonts w:ascii="Times New Roman" w:hAnsi="Times New Roman"/>
          <w:i/>
          <w:iCs/>
          <w:sz w:val="20"/>
          <w:lang w:val="fr-FR"/>
        </w:rPr>
      </w:pPr>
      <w:r w:rsidRPr="000717BB">
        <w:rPr>
          <w:rFonts w:ascii="Times New Roman" w:hAnsi="Times New Roman"/>
          <w:i/>
          <w:iCs/>
          <w:sz w:val="20"/>
          <w:lang w:val="fr-FR"/>
        </w:rPr>
        <w:t>Cho kỳ tài chính từ ngày 01</w:t>
      </w:r>
      <w:r w:rsidR="00DC70A4">
        <w:rPr>
          <w:rFonts w:ascii="Times New Roman" w:hAnsi="Times New Roman"/>
          <w:i/>
          <w:iCs/>
          <w:sz w:val="20"/>
          <w:lang w:val="fr-FR"/>
        </w:rPr>
        <w:t xml:space="preserve"> </w:t>
      </w:r>
      <w:r w:rsidRPr="000717BB">
        <w:rPr>
          <w:rFonts w:ascii="Times New Roman" w:hAnsi="Times New Roman"/>
          <w:i/>
          <w:iCs/>
          <w:sz w:val="20"/>
          <w:lang w:val="fr-FR"/>
        </w:rPr>
        <w:t>tháng 01 n</w:t>
      </w:r>
      <w:r w:rsidRPr="000717BB">
        <w:rPr>
          <w:rFonts w:ascii="Times New Roman" w:hAnsi="Times New Roman" w:hint="eastAsia"/>
          <w:i/>
          <w:iCs/>
          <w:sz w:val="20"/>
          <w:lang w:val="fr-FR"/>
        </w:rPr>
        <w:t>ă</w:t>
      </w:r>
      <w:r w:rsidRPr="000717BB">
        <w:rPr>
          <w:rFonts w:ascii="Times New Roman" w:hAnsi="Times New Roman"/>
          <w:i/>
          <w:iCs/>
          <w:sz w:val="20"/>
          <w:lang w:val="fr-FR"/>
        </w:rPr>
        <w:t>m 201</w:t>
      </w:r>
      <w:r w:rsidR="00DC70A4">
        <w:rPr>
          <w:rFonts w:ascii="Times New Roman" w:hAnsi="Times New Roman"/>
          <w:i/>
          <w:iCs/>
          <w:sz w:val="20"/>
          <w:lang w:val="fr-FR"/>
        </w:rPr>
        <w:t>1</w:t>
      </w:r>
      <w:r w:rsidRPr="000717BB">
        <w:rPr>
          <w:rFonts w:ascii="Times New Roman" w:hAnsi="Times New Roman"/>
          <w:i/>
          <w:iCs/>
          <w:sz w:val="20"/>
          <w:lang w:val="fr-FR"/>
        </w:rPr>
        <w:t xml:space="preserve"> </w:t>
      </w:r>
      <w:r w:rsidRPr="000717BB">
        <w:rPr>
          <w:rFonts w:ascii="Times New Roman" w:hAnsi="Times New Roman" w:hint="eastAsia"/>
          <w:i/>
          <w:iCs/>
          <w:sz w:val="20"/>
          <w:lang w:val="fr-FR"/>
        </w:rPr>
        <w:t>đ</w:t>
      </w:r>
      <w:r w:rsidRPr="000717BB">
        <w:rPr>
          <w:rFonts w:ascii="Times New Roman" w:hAnsi="Times New Roman"/>
          <w:i/>
          <w:iCs/>
          <w:sz w:val="20"/>
          <w:lang w:val="fr-FR"/>
        </w:rPr>
        <w:t xml:space="preserve">ến </w:t>
      </w:r>
      <w:r w:rsidR="00DC70A4">
        <w:rPr>
          <w:rFonts w:ascii="Times New Roman" w:hAnsi="Times New Roman"/>
          <w:i/>
          <w:iCs/>
          <w:sz w:val="20"/>
          <w:lang w:val="fr-FR"/>
        </w:rPr>
        <w:t>30 tháng 6 năm 2011</w:t>
      </w:r>
    </w:p>
    <w:p w:rsidR="000717BB" w:rsidRPr="00726F13" w:rsidRDefault="000717BB" w:rsidP="001E7D3C">
      <w:pPr>
        <w:jc w:val="both"/>
        <w:rPr>
          <w:rFonts w:ascii="Times New Roman" w:hAnsi="Times New Roman"/>
          <w:sz w:val="20"/>
          <w:lang w:val="fr-FR"/>
        </w:rPr>
      </w:pPr>
    </w:p>
    <w:p w:rsidR="001E7D3C" w:rsidRPr="00726F13" w:rsidRDefault="001E7D3C" w:rsidP="001E7D3C">
      <w:pPr>
        <w:spacing w:before="120"/>
        <w:jc w:val="both"/>
        <w:rPr>
          <w:rFonts w:ascii="Times New Roman" w:hAnsi="Times New Roman"/>
          <w:sz w:val="20"/>
          <w:lang w:val="fr-FR"/>
        </w:rPr>
      </w:pPr>
      <w:r w:rsidRPr="00726F13">
        <w:rPr>
          <w:rFonts w:ascii="Times New Roman" w:hAnsi="Times New Roman"/>
          <w:sz w:val="20"/>
          <w:lang w:val="fr-FR"/>
        </w:rPr>
        <w:t xml:space="preserve">Ban Giám đốc Công ty Cổ phần </w:t>
      </w:r>
      <w:r w:rsidR="00B92A22">
        <w:rPr>
          <w:rFonts w:ascii="Times New Roman" w:hAnsi="Times New Roman"/>
          <w:sz w:val="20"/>
          <w:lang w:val="fr-FR"/>
        </w:rPr>
        <w:t>Công trình 6</w:t>
      </w:r>
      <w:r w:rsidRPr="00726F13">
        <w:rPr>
          <w:rFonts w:ascii="Times New Roman" w:hAnsi="Times New Roman"/>
          <w:sz w:val="20"/>
          <w:lang w:val="fr-FR"/>
        </w:rPr>
        <w:t xml:space="preserve"> (dưới đây được gọi là “</w:t>
      </w:r>
      <w:r w:rsidR="00B92A22">
        <w:rPr>
          <w:rFonts w:ascii="Times New Roman" w:hAnsi="Times New Roman"/>
          <w:sz w:val="20"/>
          <w:lang w:val="fr-FR"/>
        </w:rPr>
        <w:t>Công ty</w:t>
      </w:r>
      <w:r w:rsidRPr="00726F13">
        <w:rPr>
          <w:rFonts w:ascii="Times New Roman" w:hAnsi="Times New Roman"/>
          <w:sz w:val="20"/>
          <w:lang w:val="fr-FR"/>
        </w:rPr>
        <w:t xml:space="preserve">”) trình bày Báo cáo này cùng với Báo cáo tài chính </w:t>
      </w:r>
      <w:r w:rsidR="00EF346B">
        <w:rPr>
          <w:rFonts w:ascii="Times New Roman" w:hAnsi="Times New Roman"/>
          <w:sz w:val="20"/>
          <w:lang w:val="fr-FR"/>
        </w:rPr>
        <w:t>h</w:t>
      </w:r>
      <w:r w:rsidR="00EF346B" w:rsidRPr="00EF346B">
        <w:rPr>
          <w:rFonts w:ascii="Times New Roman" w:hAnsi="Times New Roman"/>
          <w:sz w:val="20"/>
          <w:lang w:val="fr-FR"/>
        </w:rPr>
        <w:t>ợp</w:t>
      </w:r>
      <w:r w:rsidR="00EF346B">
        <w:rPr>
          <w:rFonts w:ascii="Times New Roman" w:hAnsi="Times New Roman"/>
          <w:sz w:val="20"/>
          <w:lang w:val="fr-FR"/>
        </w:rPr>
        <w:t xml:space="preserve"> nh</w:t>
      </w:r>
      <w:r w:rsidR="00EF346B" w:rsidRPr="00EF346B">
        <w:rPr>
          <w:rFonts w:ascii="Times New Roman" w:hAnsi="Times New Roman"/>
          <w:sz w:val="20"/>
          <w:lang w:val="fr-FR"/>
        </w:rPr>
        <w:t>ất</w:t>
      </w:r>
      <w:r w:rsidR="00EF346B">
        <w:rPr>
          <w:rFonts w:ascii="Times New Roman" w:hAnsi="Times New Roman"/>
          <w:sz w:val="20"/>
          <w:lang w:val="fr-FR"/>
        </w:rPr>
        <w:t xml:space="preserve"> </w:t>
      </w:r>
      <w:r w:rsidR="0080119F">
        <w:rPr>
          <w:rFonts w:ascii="Times New Roman" w:hAnsi="Times New Roman"/>
          <w:sz w:val="20"/>
          <w:lang w:val="fr-FR"/>
        </w:rPr>
        <w:t xml:space="preserve">giữa niên độ </w:t>
      </w:r>
      <w:r w:rsidRPr="00726F13">
        <w:rPr>
          <w:rFonts w:ascii="Times New Roman" w:hAnsi="Times New Roman"/>
          <w:sz w:val="20"/>
          <w:lang w:val="fr-FR"/>
        </w:rPr>
        <w:t xml:space="preserve">cho </w:t>
      </w:r>
      <w:r w:rsidR="0080119F">
        <w:rPr>
          <w:rFonts w:ascii="Times New Roman" w:hAnsi="Times New Roman"/>
          <w:sz w:val="20"/>
          <w:lang w:val="fr-FR"/>
        </w:rPr>
        <w:t xml:space="preserve">kỳ tài chính kết thúc vào ngày </w:t>
      </w:r>
      <w:r w:rsidR="00DC70A4">
        <w:rPr>
          <w:rFonts w:ascii="Times New Roman" w:hAnsi="Times New Roman"/>
          <w:sz w:val="20"/>
          <w:lang w:val="fr-FR"/>
        </w:rPr>
        <w:t>30 tháng 6 năm 2011</w:t>
      </w:r>
      <w:r w:rsidRPr="00726F13">
        <w:rPr>
          <w:rFonts w:ascii="Times New Roman" w:hAnsi="Times New Roman"/>
          <w:sz w:val="20"/>
          <w:lang w:val="fr-FR"/>
        </w:rPr>
        <w:t xml:space="preserve"> của </w:t>
      </w:r>
      <w:r w:rsidR="00B92A22">
        <w:rPr>
          <w:rFonts w:ascii="Times New Roman" w:hAnsi="Times New Roman"/>
          <w:sz w:val="20"/>
          <w:lang w:val="fr-FR"/>
        </w:rPr>
        <w:t>Công ty</w:t>
      </w:r>
      <w:r w:rsidRPr="00726F13">
        <w:rPr>
          <w:rFonts w:ascii="Times New Roman" w:hAnsi="Times New Roman"/>
          <w:sz w:val="20"/>
          <w:lang w:val="fr-FR"/>
        </w:rPr>
        <w:t xml:space="preserve"> đã được kiểm toán bởi các kiểm toán viên độc lập.</w:t>
      </w:r>
    </w:p>
    <w:p w:rsidR="001E7D3C" w:rsidRPr="00726F13" w:rsidRDefault="001E7D3C" w:rsidP="001E7D3C">
      <w:pPr>
        <w:jc w:val="both"/>
        <w:rPr>
          <w:rFonts w:ascii="Times New Roman" w:hAnsi="Times New Roman"/>
          <w:b/>
          <w:bCs/>
          <w:sz w:val="20"/>
          <w:lang w:val="fr-FR"/>
        </w:rPr>
      </w:pPr>
    </w:p>
    <w:p w:rsidR="0080119F" w:rsidRPr="0007251F" w:rsidRDefault="0080119F" w:rsidP="0080119F">
      <w:pPr>
        <w:jc w:val="both"/>
        <w:rPr>
          <w:rFonts w:ascii="Times New Roman" w:hAnsi="Times New Roman"/>
          <w:b/>
          <w:bCs/>
          <w:sz w:val="20"/>
          <w:lang w:val="fr-FR"/>
        </w:rPr>
      </w:pPr>
      <w:r w:rsidRPr="0007251F">
        <w:rPr>
          <w:rFonts w:ascii="Times New Roman" w:hAnsi="Times New Roman"/>
          <w:b/>
          <w:bCs/>
          <w:sz w:val="20"/>
          <w:lang w:val="fr-FR"/>
        </w:rPr>
        <w:t>Hội đồng quản trị, Ban Giám đốc và kế toán trưởng</w:t>
      </w:r>
    </w:p>
    <w:p w:rsidR="0080119F" w:rsidRPr="0007251F" w:rsidRDefault="0080119F" w:rsidP="0080119F">
      <w:pPr>
        <w:jc w:val="both"/>
        <w:rPr>
          <w:rFonts w:ascii="Times New Roman" w:hAnsi="Times New Roman"/>
          <w:sz w:val="20"/>
          <w:lang w:val="fr-FR"/>
        </w:rPr>
      </w:pPr>
    </w:p>
    <w:p w:rsidR="0080119F" w:rsidRPr="0007251F" w:rsidRDefault="0080119F" w:rsidP="0080119F">
      <w:pPr>
        <w:jc w:val="both"/>
        <w:rPr>
          <w:rFonts w:ascii="Times New Roman" w:hAnsi="Times New Roman"/>
          <w:b/>
          <w:bCs/>
          <w:i/>
          <w:sz w:val="20"/>
        </w:rPr>
      </w:pPr>
      <w:r w:rsidRPr="0007251F">
        <w:rPr>
          <w:rFonts w:ascii="Times New Roman" w:hAnsi="Times New Roman"/>
          <w:b/>
          <w:bCs/>
          <w:i/>
          <w:sz w:val="20"/>
        </w:rPr>
        <w:t>Hội đồng quản trị</w:t>
      </w:r>
    </w:p>
    <w:p w:rsidR="0080119F" w:rsidRPr="0007251F" w:rsidRDefault="0080119F" w:rsidP="0080119F">
      <w:pPr>
        <w:jc w:val="both"/>
        <w:rPr>
          <w:rFonts w:ascii="Times New Roman" w:hAnsi="Times New Roman"/>
          <w:b/>
          <w:bCs/>
          <w:i/>
          <w:sz w:val="20"/>
        </w:rPr>
      </w:pPr>
    </w:p>
    <w:tbl>
      <w:tblPr>
        <w:tblW w:w="8991" w:type="dxa"/>
        <w:tblInd w:w="93" w:type="dxa"/>
        <w:tblLook w:val="0000"/>
      </w:tblPr>
      <w:tblGrid>
        <w:gridCol w:w="2820"/>
        <w:gridCol w:w="1870"/>
        <w:gridCol w:w="1309"/>
        <w:gridCol w:w="1683"/>
        <w:gridCol w:w="1309"/>
      </w:tblGrid>
      <w:tr w:rsidR="0080119F" w:rsidRPr="0007251F">
        <w:trPr>
          <w:trHeight w:val="262"/>
        </w:trPr>
        <w:tc>
          <w:tcPr>
            <w:tcW w:w="2820" w:type="dxa"/>
            <w:vMerge w:val="restart"/>
            <w:tcBorders>
              <w:top w:val="single" w:sz="4" w:space="0" w:color="auto"/>
              <w:left w:val="nil"/>
              <w:bottom w:val="single" w:sz="4" w:space="0" w:color="auto"/>
            </w:tcBorders>
            <w:shd w:val="clear" w:color="auto" w:fill="auto"/>
            <w:noWrap/>
            <w:vAlign w:val="center"/>
          </w:tcPr>
          <w:p w:rsidR="0080119F" w:rsidRPr="0007251F" w:rsidRDefault="0080119F" w:rsidP="00E323F7">
            <w:pPr>
              <w:rPr>
                <w:rFonts w:ascii="Times New Roman" w:hAnsi="Times New Roman"/>
                <w:b/>
                <w:bCs/>
                <w:color w:val="000000"/>
                <w:sz w:val="20"/>
              </w:rPr>
            </w:pPr>
            <w:r w:rsidRPr="0007251F">
              <w:rPr>
                <w:rFonts w:ascii="Times New Roman" w:hAnsi="Times New Roman"/>
                <w:b/>
                <w:bCs/>
                <w:color w:val="000000"/>
                <w:sz w:val="20"/>
              </w:rPr>
              <w:t>Họ và tên</w:t>
            </w:r>
          </w:p>
        </w:tc>
        <w:tc>
          <w:tcPr>
            <w:tcW w:w="3179" w:type="dxa"/>
            <w:gridSpan w:val="2"/>
            <w:tcBorders>
              <w:top w:val="single" w:sz="4" w:space="0" w:color="auto"/>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Pr>
                <w:rFonts w:ascii="Times New Roman" w:hAnsi="Times New Roman"/>
                <w:b/>
                <w:bCs/>
                <w:color w:val="000000"/>
                <w:sz w:val="20"/>
              </w:rPr>
              <w:t xml:space="preserve">Tại ngày </w:t>
            </w:r>
            <w:r w:rsidR="00EC15D4">
              <w:rPr>
                <w:rFonts w:ascii="Times New Roman" w:hAnsi="Times New Roman"/>
                <w:b/>
                <w:bCs/>
                <w:color w:val="000000"/>
                <w:sz w:val="20"/>
              </w:rPr>
              <w:t>30/</w:t>
            </w:r>
            <w:r w:rsidR="002D6DB4">
              <w:rPr>
                <w:rFonts w:ascii="Times New Roman" w:hAnsi="Times New Roman"/>
                <w:b/>
                <w:bCs/>
                <w:color w:val="000000"/>
                <w:sz w:val="20"/>
              </w:rPr>
              <w:t>0</w:t>
            </w:r>
            <w:r w:rsidR="00EC15D4">
              <w:rPr>
                <w:rFonts w:ascii="Times New Roman" w:hAnsi="Times New Roman"/>
                <w:b/>
                <w:bCs/>
                <w:color w:val="000000"/>
                <w:sz w:val="20"/>
              </w:rPr>
              <w:t>6/2011</w:t>
            </w:r>
          </w:p>
        </w:tc>
        <w:tc>
          <w:tcPr>
            <w:tcW w:w="2992" w:type="dxa"/>
            <w:gridSpan w:val="2"/>
            <w:tcBorders>
              <w:top w:val="single" w:sz="4" w:space="0" w:color="auto"/>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sidRPr="0007251F">
              <w:rPr>
                <w:rFonts w:ascii="Times New Roman" w:hAnsi="Times New Roman"/>
                <w:b/>
                <w:bCs/>
                <w:color w:val="000000"/>
                <w:sz w:val="20"/>
              </w:rPr>
              <w:t>Tại ng</w:t>
            </w:r>
            <w:r>
              <w:rPr>
                <w:rFonts w:ascii="Times New Roman" w:hAnsi="Times New Roman"/>
                <w:b/>
                <w:bCs/>
                <w:color w:val="000000"/>
                <w:sz w:val="20"/>
              </w:rPr>
              <w:t xml:space="preserve">ày </w:t>
            </w:r>
            <w:r w:rsidR="00DC70A4">
              <w:rPr>
                <w:rFonts w:ascii="Times New Roman" w:hAnsi="Times New Roman"/>
                <w:b/>
                <w:bCs/>
                <w:color w:val="000000"/>
                <w:sz w:val="20"/>
              </w:rPr>
              <w:t>31/12/2010</w:t>
            </w:r>
          </w:p>
        </w:tc>
      </w:tr>
      <w:tr w:rsidR="0080119F" w:rsidRPr="0007251F">
        <w:trPr>
          <w:trHeight w:val="262"/>
        </w:trPr>
        <w:tc>
          <w:tcPr>
            <w:tcW w:w="2820" w:type="dxa"/>
            <w:vMerge/>
            <w:tcBorders>
              <w:left w:val="nil"/>
              <w:bottom w:val="single" w:sz="4" w:space="0" w:color="auto"/>
            </w:tcBorders>
            <w:vAlign w:val="center"/>
          </w:tcPr>
          <w:p w:rsidR="0080119F" w:rsidRPr="0007251F" w:rsidRDefault="0080119F" w:rsidP="00E323F7">
            <w:pPr>
              <w:rPr>
                <w:rFonts w:ascii="Times New Roman" w:hAnsi="Times New Roman"/>
                <w:b/>
                <w:bCs/>
                <w:color w:val="000000"/>
                <w:sz w:val="20"/>
              </w:rPr>
            </w:pPr>
          </w:p>
        </w:tc>
        <w:tc>
          <w:tcPr>
            <w:tcW w:w="1870" w:type="dxa"/>
            <w:tcBorders>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sidRPr="0007251F">
              <w:rPr>
                <w:rFonts w:ascii="Times New Roman" w:hAnsi="Times New Roman"/>
                <w:b/>
                <w:bCs/>
                <w:color w:val="000000"/>
                <w:sz w:val="20"/>
              </w:rPr>
              <w:t>Chức vụ</w:t>
            </w:r>
          </w:p>
        </w:tc>
        <w:tc>
          <w:tcPr>
            <w:tcW w:w="1309" w:type="dxa"/>
            <w:tcBorders>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sidRPr="0007251F">
              <w:rPr>
                <w:rFonts w:ascii="Times New Roman" w:hAnsi="Times New Roman"/>
                <w:b/>
                <w:bCs/>
                <w:color w:val="000000"/>
                <w:sz w:val="20"/>
              </w:rPr>
              <w:t xml:space="preserve">Số cổ phần </w:t>
            </w:r>
          </w:p>
        </w:tc>
        <w:tc>
          <w:tcPr>
            <w:tcW w:w="1683" w:type="dxa"/>
            <w:tcBorders>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sidRPr="0007251F">
              <w:rPr>
                <w:rFonts w:ascii="Times New Roman" w:hAnsi="Times New Roman"/>
                <w:b/>
                <w:bCs/>
                <w:color w:val="000000"/>
                <w:sz w:val="20"/>
              </w:rPr>
              <w:t>Chức vụ</w:t>
            </w:r>
          </w:p>
        </w:tc>
        <w:tc>
          <w:tcPr>
            <w:tcW w:w="1309" w:type="dxa"/>
            <w:tcBorders>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sidRPr="0007251F">
              <w:rPr>
                <w:rFonts w:ascii="Times New Roman" w:hAnsi="Times New Roman"/>
                <w:b/>
                <w:bCs/>
                <w:color w:val="000000"/>
                <w:sz w:val="20"/>
              </w:rPr>
              <w:t xml:space="preserve">Số cổ phần </w:t>
            </w:r>
          </w:p>
        </w:tc>
      </w:tr>
      <w:tr w:rsidR="00DA5B7F" w:rsidRPr="0007251F">
        <w:trPr>
          <w:trHeight w:hRule="exact" w:val="288"/>
        </w:trPr>
        <w:tc>
          <w:tcPr>
            <w:tcW w:w="2820" w:type="dxa"/>
            <w:tcBorders>
              <w:top w:val="single" w:sz="4" w:space="0" w:color="auto"/>
              <w:left w:val="nil"/>
              <w:bottom w:val="nil"/>
              <w:right w:val="nil"/>
            </w:tcBorders>
            <w:shd w:val="clear" w:color="auto" w:fill="auto"/>
            <w:vAlign w:val="center"/>
          </w:tcPr>
          <w:p w:rsidR="00DA5B7F" w:rsidRPr="004936D8" w:rsidRDefault="00DA5B7F" w:rsidP="00E323F7">
            <w:pPr>
              <w:rPr>
                <w:rFonts w:ascii="Times New Roman" w:hAnsi="Times New Roman"/>
                <w:sz w:val="20"/>
              </w:rPr>
            </w:pPr>
            <w:r w:rsidRPr="004936D8">
              <w:rPr>
                <w:rFonts w:ascii="Times New Roman" w:hAnsi="Times New Roman"/>
                <w:sz w:val="20"/>
              </w:rPr>
              <w:t>Ô</w:t>
            </w:r>
            <w:r>
              <w:rPr>
                <w:rFonts w:ascii="Times New Roman" w:hAnsi="Times New Roman"/>
                <w:sz w:val="20"/>
              </w:rPr>
              <w:t>ng Lại Văn Quán</w:t>
            </w:r>
          </w:p>
          <w:p w:rsidR="00DA5B7F" w:rsidRPr="004936D8" w:rsidRDefault="00DA5B7F" w:rsidP="00E323F7">
            <w:pPr>
              <w:rPr>
                <w:rFonts w:ascii="Times New Roman" w:hAnsi="Times New Roman"/>
                <w:sz w:val="20"/>
              </w:rPr>
            </w:pPr>
          </w:p>
        </w:tc>
        <w:tc>
          <w:tcPr>
            <w:tcW w:w="1870" w:type="dxa"/>
            <w:tcBorders>
              <w:top w:val="single" w:sz="4" w:space="0" w:color="auto"/>
              <w:left w:val="nil"/>
              <w:bottom w:val="nil"/>
              <w:right w:val="nil"/>
            </w:tcBorders>
            <w:vAlign w:val="center"/>
          </w:tcPr>
          <w:p w:rsidR="00DA5B7F" w:rsidRPr="0007251F" w:rsidRDefault="00DA5B7F" w:rsidP="00183A7D">
            <w:pPr>
              <w:rPr>
                <w:rFonts w:ascii="Times New Roman" w:hAnsi="Times New Roman"/>
                <w:sz w:val="20"/>
              </w:rPr>
            </w:pPr>
            <w:r w:rsidRPr="0007251F">
              <w:rPr>
                <w:rFonts w:ascii="Times New Roman" w:hAnsi="Times New Roman"/>
                <w:sz w:val="20"/>
              </w:rPr>
              <w:t>Chủ tịch H</w:t>
            </w:r>
            <w:r w:rsidRPr="0007251F">
              <w:rPr>
                <w:rFonts w:ascii="Times New Roman" w:hAnsi="Times New Roman" w:hint="eastAsia"/>
                <w:sz w:val="20"/>
              </w:rPr>
              <w:t>Đ</w:t>
            </w:r>
            <w:r w:rsidRPr="0007251F">
              <w:rPr>
                <w:rFonts w:ascii="Times New Roman" w:hAnsi="Times New Roman"/>
                <w:sz w:val="20"/>
              </w:rPr>
              <w:t>QT</w:t>
            </w:r>
          </w:p>
        </w:tc>
        <w:tc>
          <w:tcPr>
            <w:tcW w:w="1309" w:type="dxa"/>
            <w:tcBorders>
              <w:top w:val="single" w:sz="4" w:space="0" w:color="auto"/>
              <w:left w:val="nil"/>
              <w:bottom w:val="nil"/>
              <w:right w:val="nil"/>
            </w:tcBorders>
            <w:vAlign w:val="center"/>
          </w:tcPr>
          <w:p w:rsidR="00DA5B7F" w:rsidRPr="0007251F" w:rsidRDefault="00DA5B7F" w:rsidP="000D4313">
            <w:pPr>
              <w:jc w:val="right"/>
              <w:rPr>
                <w:rFonts w:ascii="Times New Roman" w:hAnsi="Times New Roman"/>
                <w:sz w:val="20"/>
              </w:rPr>
            </w:pPr>
            <w:r>
              <w:rPr>
                <w:rFonts w:ascii="Times New Roman" w:hAnsi="Times New Roman"/>
                <w:sz w:val="20"/>
              </w:rPr>
              <w:t>249.025</w:t>
            </w:r>
          </w:p>
        </w:tc>
        <w:tc>
          <w:tcPr>
            <w:tcW w:w="1683" w:type="dxa"/>
            <w:tcBorders>
              <w:top w:val="single" w:sz="4" w:space="0" w:color="auto"/>
              <w:left w:val="nil"/>
              <w:bottom w:val="nil"/>
              <w:right w:val="nil"/>
            </w:tcBorders>
            <w:vAlign w:val="center"/>
          </w:tcPr>
          <w:p w:rsidR="00DA5B7F" w:rsidRPr="0007251F" w:rsidRDefault="00DA5B7F" w:rsidP="00183A7D">
            <w:pPr>
              <w:rPr>
                <w:rFonts w:ascii="Times New Roman" w:hAnsi="Times New Roman"/>
                <w:sz w:val="20"/>
              </w:rPr>
            </w:pPr>
            <w:r w:rsidRPr="0007251F">
              <w:rPr>
                <w:rFonts w:ascii="Times New Roman" w:hAnsi="Times New Roman"/>
                <w:sz w:val="20"/>
              </w:rPr>
              <w:t>Chủ tịch H</w:t>
            </w:r>
            <w:r w:rsidRPr="0007251F">
              <w:rPr>
                <w:rFonts w:ascii="Times New Roman" w:hAnsi="Times New Roman" w:hint="eastAsia"/>
                <w:sz w:val="20"/>
              </w:rPr>
              <w:t>Đ</w:t>
            </w:r>
            <w:r w:rsidRPr="0007251F">
              <w:rPr>
                <w:rFonts w:ascii="Times New Roman" w:hAnsi="Times New Roman"/>
                <w:sz w:val="20"/>
              </w:rPr>
              <w:t>QT</w:t>
            </w:r>
          </w:p>
        </w:tc>
        <w:tc>
          <w:tcPr>
            <w:tcW w:w="1309" w:type="dxa"/>
            <w:tcBorders>
              <w:top w:val="single" w:sz="4" w:space="0" w:color="auto"/>
              <w:left w:val="nil"/>
              <w:bottom w:val="nil"/>
              <w:right w:val="nil"/>
            </w:tcBorders>
          </w:tcPr>
          <w:p w:rsidR="00DA5B7F" w:rsidRPr="00F207CF" w:rsidRDefault="00DA5B7F" w:rsidP="00DC70A4">
            <w:pPr>
              <w:jc w:val="right"/>
              <w:rPr>
                <w:rFonts w:ascii="Times New Roman" w:hAnsi="Times New Roman"/>
                <w:sz w:val="20"/>
              </w:rPr>
            </w:pPr>
            <w:r>
              <w:rPr>
                <w:rFonts w:ascii="Times New Roman" w:hAnsi="Times New Roman"/>
                <w:sz w:val="20"/>
              </w:rPr>
              <w:t>195.869</w:t>
            </w:r>
          </w:p>
        </w:tc>
      </w:tr>
      <w:tr w:rsidR="00DA5B7F" w:rsidRPr="0007251F">
        <w:trPr>
          <w:trHeight w:val="288"/>
        </w:trPr>
        <w:tc>
          <w:tcPr>
            <w:tcW w:w="2820" w:type="dxa"/>
            <w:tcBorders>
              <w:top w:val="nil"/>
              <w:left w:val="nil"/>
              <w:bottom w:val="nil"/>
              <w:right w:val="nil"/>
            </w:tcBorders>
            <w:shd w:val="clear" w:color="auto" w:fill="auto"/>
            <w:vAlign w:val="center"/>
          </w:tcPr>
          <w:p w:rsidR="00DA5B7F" w:rsidRPr="00AD4BAF" w:rsidRDefault="00DA5B7F" w:rsidP="00E323F7">
            <w:pPr>
              <w:rPr>
                <w:rFonts w:ascii="Times New Roman" w:hAnsi="Times New Roman"/>
                <w:sz w:val="20"/>
              </w:rPr>
            </w:pPr>
            <w:r>
              <w:rPr>
                <w:rFonts w:ascii="Times New Roman" w:hAnsi="Times New Roman"/>
                <w:sz w:val="20"/>
              </w:rPr>
              <w:t>Ông Phạm Xuân Huy</w:t>
            </w:r>
          </w:p>
        </w:tc>
        <w:tc>
          <w:tcPr>
            <w:tcW w:w="1870" w:type="dxa"/>
            <w:tcBorders>
              <w:top w:val="nil"/>
              <w:left w:val="nil"/>
              <w:bottom w:val="nil"/>
              <w:right w:val="nil"/>
            </w:tcBorders>
            <w:vAlign w:val="center"/>
          </w:tcPr>
          <w:p w:rsidR="00DA5B7F" w:rsidRPr="00AD4BAF" w:rsidRDefault="00DA5B7F" w:rsidP="00183A7D">
            <w:pPr>
              <w:rPr>
                <w:rFonts w:ascii="Times New Roman" w:hAnsi="Times New Roman"/>
                <w:sz w:val="20"/>
              </w:rPr>
            </w:pPr>
            <w:r>
              <w:rPr>
                <w:rFonts w:ascii="Times New Roman" w:hAnsi="Times New Roman"/>
                <w:sz w:val="20"/>
              </w:rPr>
              <w:t>Ủy viên</w:t>
            </w:r>
          </w:p>
        </w:tc>
        <w:tc>
          <w:tcPr>
            <w:tcW w:w="1309" w:type="dxa"/>
            <w:tcBorders>
              <w:top w:val="nil"/>
              <w:left w:val="nil"/>
              <w:bottom w:val="nil"/>
              <w:right w:val="nil"/>
            </w:tcBorders>
            <w:vAlign w:val="center"/>
          </w:tcPr>
          <w:p w:rsidR="00DA5B7F" w:rsidRPr="00AD4BAF" w:rsidRDefault="00DA5B7F" w:rsidP="000D4313">
            <w:pPr>
              <w:jc w:val="right"/>
              <w:rPr>
                <w:rFonts w:ascii="Times New Roman" w:hAnsi="Times New Roman"/>
                <w:sz w:val="20"/>
              </w:rPr>
            </w:pPr>
            <w:r>
              <w:rPr>
                <w:rFonts w:ascii="Times New Roman" w:hAnsi="Times New Roman"/>
                <w:sz w:val="20"/>
              </w:rPr>
              <w:t>27.245</w:t>
            </w:r>
          </w:p>
        </w:tc>
        <w:tc>
          <w:tcPr>
            <w:tcW w:w="1683" w:type="dxa"/>
            <w:tcBorders>
              <w:top w:val="nil"/>
              <w:left w:val="nil"/>
              <w:bottom w:val="nil"/>
              <w:right w:val="nil"/>
            </w:tcBorders>
            <w:vAlign w:val="center"/>
          </w:tcPr>
          <w:p w:rsidR="00DA5B7F" w:rsidRPr="00AD4BAF" w:rsidRDefault="00DA5B7F" w:rsidP="00183A7D">
            <w:pPr>
              <w:rPr>
                <w:rFonts w:ascii="Times New Roman" w:hAnsi="Times New Roman"/>
                <w:sz w:val="20"/>
              </w:rPr>
            </w:pPr>
            <w:r>
              <w:rPr>
                <w:rFonts w:ascii="Times New Roman" w:hAnsi="Times New Roman"/>
                <w:sz w:val="20"/>
              </w:rPr>
              <w:t>Ủy viên</w:t>
            </w:r>
          </w:p>
        </w:tc>
        <w:tc>
          <w:tcPr>
            <w:tcW w:w="1309" w:type="dxa"/>
            <w:tcBorders>
              <w:top w:val="nil"/>
              <w:left w:val="nil"/>
              <w:bottom w:val="nil"/>
              <w:right w:val="nil"/>
            </w:tcBorders>
            <w:vAlign w:val="center"/>
          </w:tcPr>
          <w:p w:rsidR="00DA5B7F" w:rsidRPr="00AD4BAF" w:rsidRDefault="00DA5B7F" w:rsidP="00DC70A4">
            <w:pPr>
              <w:jc w:val="right"/>
              <w:rPr>
                <w:rFonts w:ascii="Times New Roman" w:hAnsi="Times New Roman"/>
                <w:sz w:val="20"/>
              </w:rPr>
            </w:pPr>
            <w:r>
              <w:rPr>
                <w:rFonts w:ascii="Times New Roman" w:hAnsi="Times New Roman"/>
                <w:sz w:val="20"/>
              </w:rPr>
              <w:t>23.089</w:t>
            </w:r>
          </w:p>
        </w:tc>
      </w:tr>
      <w:tr w:rsidR="00DA5B7F" w:rsidRPr="0007251F">
        <w:trPr>
          <w:trHeight w:val="288"/>
        </w:trPr>
        <w:tc>
          <w:tcPr>
            <w:tcW w:w="2820" w:type="dxa"/>
            <w:tcBorders>
              <w:top w:val="nil"/>
              <w:left w:val="nil"/>
              <w:right w:val="nil"/>
            </w:tcBorders>
            <w:shd w:val="clear" w:color="auto" w:fill="auto"/>
            <w:vAlign w:val="center"/>
          </w:tcPr>
          <w:p w:rsidR="00DA5B7F" w:rsidRPr="0007251F" w:rsidRDefault="00DA5B7F" w:rsidP="00E323F7">
            <w:pPr>
              <w:rPr>
                <w:rFonts w:ascii="Times New Roman" w:hAnsi="Times New Roman"/>
                <w:sz w:val="20"/>
              </w:rPr>
            </w:pPr>
            <w:r w:rsidRPr="0007251F">
              <w:rPr>
                <w:rFonts w:ascii="Times New Roman" w:hAnsi="Times New Roman"/>
                <w:sz w:val="20"/>
              </w:rPr>
              <w:t xml:space="preserve">Ông Trần </w:t>
            </w:r>
            <w:r>
              <w:rPr>
                <w:rFonts w:ascii="Times New Roman" w:hAnsi="Times New Roman"/>
                <w:sz w:val="20"/>
              </w:rPr>
              <w:t>Hữu Hưng</w:t>
            </w:r>
          </w:p>
        </w:tc>
        <w:tc>
          <w:tcPr>
            <w:tcW w:w="1870" w:type="dxa"/>
            <w:tcBorders>
              <w:top w:val="nil"/>
              <w:left w:val="nil"/>
              <w:right w:val="nil"/>
            </w:tcBorders>
            <w:vAlign w:val="center"/>
          </w:tcPr>
          <w:p w:rsidR="00DA5B7F" w:rsidRPr="0007251F" w:rsidRDefault="00DA5B7F" w:rsidP="00183A7D">
            <w:pPr>
              <w:rPr>
                <w:rFonts w:ascii="Times New Roman" w:hAnsi="Times New Roman"/>
                <w:sz w:val="20"/>
              </w:rPr>
            </w:pPr>
            <w:r>
              <w:rPr>
                <w:rFonts w:ascii="Times New Roman" w:hAnsi="Times New Roman"/>
                <w:sz w:val="20"/>
              </w:rPr>
              <w:t>Ủy viên</w:t>
            </w:r>
          </w:p>
        </w:tc>
        <w:tc>
          <w:tcPr>
            <w:tcW w:w="1309" w:type="dxa"/>
            <w:tcBorders>
              <w:top w:val="nil"/>
              <w:left w:val="nil"/>
              <w:right w:val="nil"/>
            </w:tcBorders>
            <w:vAlign w:val="center"/>
          </w:tcPr>
          <w:p w:rsidR="00DA5B7F" w:rsidRPr="0007251F" w:rsidRDefault="00DA5B7F" w:rsidP="000D4313">
            <w:pPr>
              <w:jc w:val="right"/>
              <w:rPr>
                <w:rFonts w:ascii="Times New Roman" w:hAnsi="Times New Roman"/>
                <w:sz w:val="20"/>
              </w:rPr>
            </w:pPr>
            <w:r>
              <w:rPr>
                <w:rFonts w:ascii="Times New Roman" w:hAnsi="Times New Roman"/>
                <w:sz w:val="20"/>
              </w:rPr>
              <w:t>51.145</w:t>
            </w:r>
          </w:p>
        </w:tc>
        <w:tc>
          <w:tcPr>
            <w:tcW w:w="1683" w:type="dxa"/>
            <w:tcBorders>
              <w:top w:val="nil"/>
              <w:left w:val="nil"/>
              <w:right w:val="nil"/>
            </w:tcBorders>
            <w:vAlign w:val="center"/>
          </w:tcPr>
          <w:p w:rsidR="00DA5B7F" w:rsidRPr="0007251F" w:rsidRDefault="00DA5B7F" w:rsidP="00183A7D">
            <w:pPr>
              <w:rPr>
                <w:rFonts w:ascii="Times New Roman" w:hAnsi="Times New Roman"/>
                <w:sz w:val="20"/>
              </w:rPr>
            </w:pPr>
            <w:r>
              <w:rPr>
                <w:rFonts w:ascii="Times New Roman" w:hAnsi="Times New Roman"/>
                <w:sz w:val="20"/>
              </w:rPr>
              <w:t>Ủy viên</w:t>
            </w:r>
          </w:p>
        </w:tc>
        <w:tc>
          <w:tcPr>
            <w:tcW w:w="1309" w:type="dxa"/>
            <w:tcBorders>
              <w:top w:val="nil"/>
              <w:left w:val="nil"/>
              <w:right w:val="nil"/>
            </w:tcBorders>
            <w:vAlign w:val="center"/>
          </w:tcPr>
          <w:p w:rsidR="00DA5B7F" w:rsidRPr="0007251F" w:rsidRDefault="00DA5B7F" w:rsidP="00DC70A4">
            <w:pPr>
              <w:jc w:val="right"/>
              <w:rPr>
                <w:rFonts w:ascii="Times New Roman" w:hAnsi="Times New Roman"/>
                <w:sz w:val="20"/>
              </w:rPr>
            </w:pPr>
            <w:r>
              <w:rPr>
                <w:rFonts w:ascii="Times New Roman" w:hAnsi="Times New Roman"/>
                <w:sz w:val="20"/>
              </w:rPr>
              <w:t>43.344</w:t>
            </w:r>
          </w:p>
        </w:tc>
      </w:tr>
      <w:tr w:rsidR="00DA5B7F" w:rsidRPr="0007251F">
        <w:trPr>
          <w:trHeight w:val="288"/>
        </w:trPr>
        <w:tc>
          <w:tcPr>
            <w:tcW w:w="2820" w:type="dxa"/>
            <w:tcBorders>
              <w:top w:val="nil"/>
              <w:left w:val="nil"/>
              <w:right w:val="nil"/>
            </w:tcBorders>
            <w:shd w:val="clear" w:color="auto" w:fill="auto"/>
            <w:noWrap/>
            <w:vAlign w:val="center"/>
          </w:tcPr>
          <w:p w:rsidR="00DA5B7F" w:rsidRPr="0007251F" w:rsidRDefault="00DA5B7F" w:rsidP="00E323F7">
            <w:pPr>
              <w:rPr>
                <w:rFonts w:ascii="Times New Roman" w:hAnsi="Times New Roman"/>
                <w:sz w:val="20"/>
              </w:rPr>
            </w:pPr>
            <w:r>
              <w:rPr>
                <w:rFonts w:ascii="Times New Roman" w:hAnsi="Times New Roman"/>
                <w:sz w:val="20"/>
              </w:rPr>
              <w:t>Ông Phan Anh Tuấn</w:t>
            </w:r>
          </w:p>
        </w:tc>
        <w:tc>
          <w:tcPr>
            <w:tcW w:w="1870" w:type="dxa"/>
            <w:tcBorders>
              <w:top w:val="nil"/>
              <w:left w:val="nil"/>
              <w:right w:val="nil"/>
            </w:tcBorders>
            <w:vAlign w:val="center"/>
          </w:tcPr>
          <w:p w:rsidR="00DA5B7F" w:rsidRPr="0007251F" w:rsidRDefault="00DA5B7F" w:rsidP="00183A7D">
            <w:pPr>
              <w:rPr>
                <w:rFonts w:ascii="Times New Roman" w:hAnsi="Times New Roman"/>
                <w:sz w:val="20"/>
              </w:rPr>
            </w:pPr>
            <w:r>
              <w:rPr>
                <w:rFonts w:ascii="Times New Roman" w:hAnsi="Times New Roman"/>
                <w:sz w:val="20"/>
              </w:rPr>
              <w:t>Ủy viên</w:t>
            </w:r>
          </w:p>
        </w:tc>
        <w:tc>
          <w:tcPr>
            <w:tcW w:w="1309" w:type="dxa"/>
            <w:tcBorders>
              <w:top w:val="nil"/>
              <w:left w:val="nil"/>
              <w:right w:val="nil"/>
            </w:tcBorders>
            <w:vAlign w:val="center"/>
          </w:tcPr>
          <w:p w:rsidR="00DA5B7F" w:rsidRPr="0007251F" w:rsidRDefault="00DA5B7F" w:rsidP="000D4313">
            <w:pPr>
              <w:jc w:val="right"/>
              <w:rPr>
                <w:rFonts w:ascii="Times New Roman" w:hAnsi="Times New Roman"/>
                <w:sz w:val="20"/>
              </w:rPr>
            </w:pPr>
            <w:r>
              <w:rPr>
                <w:rFonts w:ascii="Times New Roman" w:hAnsi="Times New Roman"/>
                <w:sz w:val="20"/>
              </w:rPr>
              <w:t>68.412</w:t>
            </w:r>
          </w:p>
        </w:tc>
        <w:tc>
          <w:tcPr>
            <w:tcW w:w="1683" w:type="dxa"/>
            <w:tcBorders>
              <w:top w:val="nil"/>
              <w:left w:val="nil"/>
              <w:right w:val="nil"/>
            </w:tcBorders>
            <w:vAlign w:val="center"/>
          </w:tcPr>
          <w:p w:rsidR="00DA5B7F" w:rsidRPr="0007251F" w:rsidRDefault="00DA5B7F" w:rsidP="00183A7D">
            <w:pPr>
              <w:rPr>
                <w:rFonts w:ascii="Times New Roman" w:hAnsi="Times New Roman"/>
                <w:sz w:val="20"/>
              </w:rPr>
            </w:pPr>
            <w:r>
              <w:rPr>
                <w:rFonts w:ascii="Times New Roman" w:hAnsi="Times New Roman"/>
                <w:sz w:val="20"/>
              </w:rPr>
              <w:t>Ủy viên</w:t>
            </w:r>
          </w:p>
        </w:tc>
        <w:tc>
          <w:tcPr>
            <w:tcW w:w="1309" w:type="dxa"/>
            <w:tcBorders>
              <w:top w:val="nil"/>
              <w:left w:val="nil"/>
              <w:right w:val="nil"/>
            </w:tcBorders>
            <w:vAlign w:val="center"/>
          </w:tcPr>
          <w:p w:rsidR="00DA5B7F" w:rsidRPr="0007251F" w:rsidRDefault="00DA5B7F" w:rsidP="00DC70A4">
            <w:pPr>
              <w:jc w:val="right"/>
              <w:rPr>
                <w:rFonts w:ascii="Times New Roman" w:hAnsi="Times New Roman"/>
                <w:sz w:val="20"/>
              </w:rPr>
            </w:pPr>
            <w:r>
              <w:rPr>
                <w:rFonts w:ascii="Times New Roman" w:hAnsi="Times New Roman"/>
                <w:sz w:val="20"/>
              </w:rPr>
              <w:t>42.777</w:t>
            </w:r>
          </w:p>
        </w:tc>
      </w:tr>
      <w:tr w:rsidR="00DA5B7F" w:rsidRPr="0007251F">
        <w:trPr>
          <w:trHeight w:val="288"/>
        </w:trPr>
        <w:tc>
          <w:tcPr>
            <w:tcW w:w="2820" w:type="dxa"/>
            <w:tcBorders>
              <w:left w:val="nil"/>
              <w:bottom w:val="single" w:sz="8" w:space="0" w:color="auto"/>
              <w:right w:val="nil"/>
            </w:tcBorders>
            <w:shd w:val="clear" w:color="auto" w:fill="auto"/>
            <w:noWrap/>
            <w:vAlign w:val="center"/>
          </w:tcPr>
          <w:p w:rsidR="00DA5B7F" w:rsidRPr="0007251F" w:rsidRDefault="00DA5B7F" w:rsidP="00E323F7">
            <w:pPr>
              <w:rPr>
                <w:rFonts w:ascii="Times New Roman" w:hAnsi="Times New Roman"/>
                <w:sz w:val="20"/>
              </w:rPr>
            </w:pPr>
            <w:r>
              <w:rPr>
                <w:rFonts w:ascii="Times New Roman" w:hAnsi="Times New Roman"/>
                <w:sz w:val="20"/>
              </w:rPr>
              <w:t>Ông Ma Ngọc Yên</w:t>
            </w:r>
          </w:p>
        </w:tc>
        <w:tc>
          <w:tcPr>
            <w:tcW w:w="1870" w:type="dxa"/>
            <w:tcBorders>
              <w:left w:val="nil"/>
              <w:bottom w:val="single" w:sz="8" w:space="0" w:color="auto"/>
              <w:right w:val="nil"/>
            </w:tcBorders>
            <w:vAlign w:val="center"/>
          </w:tcPr>
          <w:p w:rsidR="00DA5B7F" w:rsidRPr="0007251F" w:rsidRDefault="00DA5B7F" w:rsidP="00183A7D">
            <w:pPr>
              <w:rPr>
                <w:rFonts w:ascii="Times New Roman" w:hAnsi="Times New Roman"/>
                <w:sz w:val="20"/>
              </w:rPr>
            </w:pPr>
            <w:r w:rsidRPr="0007251F">
              <w:rPr>
                <w:rFonts w:ascii="Times New Roman" w:hAnsi="Times New Roman"/>
                <w:sz w:val="20"/>
              </w:rPr>
              <w:t>Uỷ viên</w:t>
            </w:r>
          </w:p>
        </w:tc>
        <w:tc>
          <w:tcPr>
            <w:tcW w:w="1309" w:type="dxa"/>
            <w:tcBorders>
              <w:left w:val="nil"/>
              <w:bottom w:val="single" w:sz="8" w:space="0" w:color="auto"/>
              <w:right w:val="nil"/>
            </w:tcBorders>
            <w:vAlign w:val="center"/>
          </w:tcPr>
          <w:p w:rsidR="00DA5B7F" w:rsidRPr="0007251F" w:rsidRDefault="00DA5B7F" w:rsidP="000D4313">
            <w:pPr>
              <w:jc w:val="right"/>
              <w:rPr>
                <w:rFonts w:ascii="Times New Roman" w:hAnsi="Times New Roman"/>
                <w:sz w:val="20"/>
              </w:rPr>
            </w:pPr>
            <w:r>
              <w:rPr>
                <w:rFonts w:ascii="Times New Roman" w:hAnsi="Times New Roman"/>
                <w:sz w:val="20"/>
              </w:rPr>
              <w:t>26.352</w:t>
            </w:r>
          </w:p>
        </w:tc>
        <w:tc>
          <w:tcPr>
            <w:tcW w:w="1683" w:type="dxa"/>
            <w:tcBorders>
              <w:left w:val="nil"/>
              <w:bottom w:val="single" w:sz="8" w:space="0" w:color="auto"/>
              <w:right w:val="nil"/>
            </w:tcBorders>
            <w:vAlign w:val="center"/>
          </w:tcPr>
          <w:p w:rsidR="00DA5B7F" w:rsidRPr="0007251F" w:rsidRDefault="00DA5B7F" w:rsidP="00183A7D">
            <w:pPr>
              <w:rPr>
                <w:rFonts w:ascii="Times New Roman" w:hAnsi="Times New Roman"/>
                <w:sz w:val="20"/>
              </w:rPr>
            </w:pPr>
            <w:r w:rsidRPr="0007251F">
              <w:rPr>
                <w:rFonts w:ascii="Times New Roman" w:hAnsi="Times New Roman"/>
                <w:sz w:val="20"/>
              </w:rPr>
              <w:t>Uỷ viên</w:t>
            </w:r>
          </w:p>
        </w:tc>
        <w:tc>
          <w:tcPr>
            <w:tcW w:w="1309" w:type="dxa"/>
            <w:tcBorders>
              <w:left w:val="nil"/>
              <w:bottom w:val="single" w:sz="8" w:space="0" w:color="auto"/>
              <w:right w:val="nil"/>
            </w:tcBorders>
            <w:vAlign w:val="center"/>
          </w:tcPr>
          <w:p w:rsidR="00DA5B7F" w:rsidRPr="0007251F" w:rsidRDefault="00DA5B7F" w:rsidP="00DC70A4">
            <w:pPr>
              <w:jc w:val="right"/>
              <w:rPr>
                <w:rFonts w:ascii="Times New Roman" w:hAnsi="Times New Roman"/>
                <w:sz w:val="20"/>
              </w:rPr>
            </w:pPr>
            <w:r>
              <w:rPr>
                <w:rFonts w:ascii="Times New Roman" w:hAnsi="Times New Roman"/>
                <w:sz w:val="20"/>
              </w:rPr>
              <w:t>22.333</w:t>
            </w:r>
          </w:p>
        </w:tc>
      </w:tr>
    </w:tbl>
    <w:p w:rsidR="0080119F" w:rsidRDefault="0080119F" w:rsidP="0080119F">
      <w:pPr>
        <w:jc w:val="both"/>
        <w:rPr>
          <w:rFonts w:ascii="Times New Roman" w:hAnsi="Times New Roman"/>
          <w:b/>
          <w:bCs/>
          <w:i/>
          <w:sz w:val="20"/>
        </w:rPr>
      </w:pPr>
    </w:p>
    <w:p w:rsidR="0080119F" w:rsidRPr="0007251F" w:rsidRDefault="0080119F" w:rsidP="0080119F">
      <w:pPr>
        <w:jc w:val="both"/>
        <w:rPr>
          <w:rFonts w:ascii="Times New Roman" w:hAnsi="Times New Roman"/>
          <w:b/>
          <w:bCs/>
          <w:i/>
          <w:sz w:val="20"/>
        </w:rPr>
      </w:pPr>
      <w:r>
        <w:rPr>
          <w:rFonts w:ascii="Times New Roman" w:hAnsi="Times New Roman"/>
          <w:b/>
          <w:bCs/>
          <w:i/>
          <w:sz w:val="20"/>
        </w:rPr>
        <w:t xml:space="preserve">Ban kiểm soát </w:t>
      </w:r>
    </w:p>
    <w:p w:rsidR="0080119F" w:rsidRPr="0007251F" w:rsidRDefault="0080119F" w:rsidP="0080119F">
      <w:pPr>
        <w:jc w:val="both"/>
        <w:rPr>
          <w:rFonts w:ascii="Times New Roman" w:hAnsi="Times New Roman"/>
          <w:b/>
          <w:bCs/>
          <w:i/>
          <w:sz w:val="20"/>
        </w:rPr>
      </w:pPr>
    </w:p>
    <w:tbl>
      <w:tblPr>
        <w:tblW w:w="8991" w:type="dxa"/>
        <w:tblInd w:w="93" w:type="dxa"/>
        <w:tblLook w:val="0000"/>
      </w:tblPr>
      <w:tblGrid>
        <w:gridCol w:w="2820"/>
        <w:gridCol w:w="1870"/>
        <w:gridCol w:w="1309"/>
        <w:gridCol w:w="1683"/>
        <w:gridCol w:w="1309"/>
      </w:tblGrid>
      <w:tr w:rsidR="0080119F" w:rsidRPr="0007251F">
        <w:trPr>
          <w:trHeight w:val="262"/>
        </w:trPr>
        <w:tc>
          <w:tcPr>
            <w:tcW w:w="2820" w:type="dxa"/>
            <w:vMerge w:val="restart"/>
            <w:tcBorders>
              <w:top w:val="single" w:sz="4" w:space="0" w:color="auto"/>
              <w:left w:val="nil"/>
              <w:bottom w:val="single" w:sz="4" w:space="0" w:color="auto"/>
            </w:tcBorders>
            <w:shd w:val="clear" w:color="auto" w:fill="auto"/>
            <w:noWrap/>
            <w:vAlign w:val="center"/>
          </w:tcPr>
          <w:p w:rsidR="0080119F" w:rsidRPr="0007251F" w:rsidRDefault="0080119F" w:rsidP="00E323F7">
            <w:pPr>
              <w:rPr>
                <w:rFonts w:ascii="Times New Roman" w:hAnsi="Times New Roman"/>
                <w:b/>
                <w:bCs/>
                <w:color w:val="000000"/>
                <w:sz w:val="20"/>
              </w:rPr>
            </w:pPr>
            <w:r w:rsidRPr="0007251F">
              <w:rPr>
                <w:rFonts w:ascii="Times New Roman" w:hAnsi="Times New Roman"/>
                <w:b/>
                <w:bCs/>
                <w:color w:val="000000"/>
                <w:sz w:val="20"/>
              </w:rPr>
              <w:t>Họ và tên</w:t>
            </w:r>
          </w:p>
        </w:tc>
        <w:tc>
          <w:tcPr>
            <w:tcW w:w="3179" w:type="dxa"/>
            <w:gridSpan w:val="2"/>
            <w:tcBorders>
              <w:top w:val="single" w:sz="4" w:space="0" w:color="auto"/>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Pr>
                <w:rFonts w:ascii="Times New Roman" w:hAnsi="Times New Roman"/>
                <w:b/>
                <w:bCs/>
                <w:color w:val="000000"/>
                <w:sz w:val="20"/>
              </w:rPr>
              <w:t xml:space="preserve">Tại ngày </w:t>
            </w:r>
            <w:r w:rsidR="00EC15D4">
              <w:rPr>
                <w:rFonts w:ascii="Times New Roman" w:hAnsi="Times New Roman"/>
                <w:b/>
                <w:bCs/>
                <w:color w:val="000000"/>
                <w:sz w:val="20"/>
              </w:rPr>
              <w:t>30/</w:t>
            </w:r>
            <w:r w:rsidR="002D6DB4">
              <w:rPr>
                <w:rFonts w:ascii="Times New Roman" w:hAnsi="Times New Roman"/>
                <w:b/>
                <w:bCs/>
                <w:color w:val="000000"/>
                <w:sz w:val="20"/>
              </w:rPr>
              <w:t>0</w:t>
            </w:r>
            <w:r w:rsidR="00EC15D4">
              <w:rPr>
                <w:rFonts w:ascii="Times New Roman" w:hAnsi="Times New Roman"/>
                <w:b/>
                <w:bCs/>
                <w:color w:val="000000"/>
                <w:sz w:val="20"/>
              </w:rPr>
              <w:t>6/2011</w:t>
            </w:r>
          </w:p>
        </w:tc>
        <w:tc>
          <w:tcPr>
            <w:tcW w:w="2992" w:type="dxa"/>
            <w:gridSpan w:val="2"/>
            <w:tcBorders>
              <w:top w:val="single" w:sz="4" w:space="0" w:color="auto"/>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sidRPr="0007251F">
              <w:rPr>
                <w:rFonts w:ascii="Times New Roman" w:hAnsi="Times New Roman"/>
                <w:b/>
                <w:bCs/>
                <w:color w:val="000000"/>
                <w:sz w:val="20"/>
              </w:rPr>
              <w:t>Tại ng</w:t>
            </w:r>
            <w:r>
              <w:rPr>
                <w:rFonts w:ascii="Times New Roman" w:hAnsi="Times New Roman"/>
                <w:b/>
                <w:bCs/>
                <w:color w:val="000000"/>
                <w:sz w:val="20"/>
              </w:rPr>
              <w:t xml:space="preserve">ày </w:t>
            </w:r>
            <w:r w:rsidR="00DC70A4">
              <w:rPr>
                <w:rFonts w:ascii="Times New Roman" w:hAnsi="Times New Roman"/>
                <w:b/>
                <w:bCs/>
                <w:color w:val="000000"/>
                <w:sz w:val="20"/>
              </w:rPr>
              <w:t>31/12/2010</w:t>
            </w:r>
          </w:p>
        </w:tc>
      </w:tr>
      <w:tr w:rsidR="0080119F" w:rsidRPr="0007251F">
        <w:trPr>
          <w:trHeight w:val="262"/>
        </w:trPr>
        <w:tc>
          <w:tcPr>
            <w:tcW w:w="2820" w:type="dxa"/>
            <w:vMerge/>
            <w:tcBorders>
              <w:left w:val="nil"/>
              <w:bottom w:val="single" w:sz="4" w:space="0" w:color="auto"/>
            </w:tcBorders>
            <w:vAlign w:val="center"/>
          </w:tcPr>
          <w:p w:rsidR="0080119F" w:rsidRPr="0007251F" w:rsidRDefault="0080119F" w:rsidP="00E323F7">
            <w:pPr>
              <w:rPr>
                <w:rFonts w:ascii="Times New Roman" w:hAnsi="Times New Roman"/>
                <w:b/>
                <w:bCs/>
                <w:color w:val="000000"/>
                <w:sz w:val="20"/>
              </w:rPr>
            </w:pPr>
          </w:p>
        </w:tc>
        <w:tc>
          <w:tcPr>
            <w:tcW w:w="1870" w:type="dxa"/>
            <w:tcBorders>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sidRPr="0007251F">
              <w:rPr>
                <w:rFonts w:ascii="Times New Roman" w:hAnsi="Times New Roman"/>
                <w:b/>
                <w:bCs/>
                <w:color w:val="000000"/>
                <w:sz w:val="20"/>
              </w:rPr>
              <w:t>Chức vụ</w:t>
            </w:r>
          </w:p>
        </w:tc>
        <w:tc>
          <w:tcPr>
            <w:tcW w:w="1309" w:type="dxa"/>
            <w:tcBorders>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sidRPr="0007251F">
              <w:rPr>
                <w:rFonts w:ascii="Times New Roman" w:hAnsi="Times New Roman"/>
                <w:b/>
                <w:bCs/>
                <w:color w:val="000000"/>
                <w:sz w:val="20"/>
              </w:rPr>
              <w:t xml:space="preserve">Số cổ phần </w:t>
            </w:r>
          </w:p>
        </w:tc>
        <w:tc>
          <w:tcPr>
            <w:tcW w:w="1683" w:type="dxa"/>
            <w:tcBorders>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sidRPr="0007251F">
              <w:rPr>
                <w:rFonts w:ascii="Times New Roman" w:hAnsi="Times New Roman"/>
                <w:b/>
                <w:bCs/>
                <w:color w:val="000000"/>
                <w:sz w:val="20"/>
              </w:rPr>
              <w:t>Chức vụ</w:t>
            </w:r>
          </w:p>
        </w:tc>
        <w:tc>
          <w:tcPr>
            <w:tcW w:w="1309" w:type="dxa"/>
            <w:tcBorders>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sidRPr="0007251F">
              <w:rPr>
                <w:rFonts w:ascii="Times New Roman" w:hAnsi="Times New Roman"/>
                <w:b/>
                <w:bCs/>
                <w:color w:val="000000"/>
                <w:sz w:val="20"/>
              </w:rPr>
              <w:t xml:space="preserve">Số cổ phần </w:t>
            </w:r>
          </w:p>
        </w:tc>
      </w:tr>
      <w:tr w:rsidR="00DA5B7F" w:rsidRPr="0007251F">
        <w:trPr>
          <w:trHeight w:hRule="exact" w:val="288"/>
        </w:trPr>
        <w:tc>
          <w:tcPr>
            <w:tcW w:w="2820" w:type="dxa"/>
            <w:tcBorders>
              <w:top w:val="single" w:sz="4" w:space="0" w:color="auto"/>
              <w:left w:val="nil"/>
              <w:right w:val="nil"/>
            </w:tcBorders>
            <w:shd w:val="clear" w:color="auto" w:fill="auto"/>
            <w:vAlign w:val="center"/>
          </w:tcPr>
          <w:p w:rsidR="00DA5B7F" w:rsidRPr="004936D8" w:rsidRDefault="00DA5B7F" w:rsidP="00E323F7">
            <w:pPr>
              <w:rPr>
                <w:rFonts w:ascii="Times New Roman" w:hAnsi="Times New Roman"/>
                <w:sz w:val="20"/>
              </w:rPr>
            </w:pPr>
            <w:r>
              <w:rPr>
                <w:rFonts w:ascii="Times New Roman" w:hAnsi="Times New Roman"/>
                <w:sz w:val="20"/>
              </w:rPr>
              <w:t>Ông Phạm Anh Tú</w:t>
            </w:r>
          </w:p>
        </w:tc>
        <w:tc>
          <w:tcPr>
            <w:tcW w:w="1870" w:type="dxa"/>
            <w:tcBorders>
              <w:top w:val="single" w:sz="4" w:space="0" w:color="auto"/>
              <w:left w:val="nil"/>
              <w:right w:val="nil"/>
            </w:tcBorders>
            <w:vAlign w:val="center"/>
          </w:tcPr>
          <w:p w:rsidR="00DA5B7F" w:rsidRPr="0007251F" w:rsidRDefault="00DA5B7F" w:rsidP="00183A7D">
            <w:pPr>
              <w:rPr>
                <w:rFonts w:ascii="Times New Roman" w:hAnsi="Times New Roman"/>
                <w:sz w:val="20"/>
              </w:rPr>
            </w:pPr>
            <w:r>
              <w:rPr>
                <w:rFonts w:ascii="Times New Roman" w:hAnsi="Times New Roman"/>
                <w:sz w:val="20"/>
              </w:rPr>
              <w:t>Trưởng ban</w:t>
            </w:r>
          </w:p>
        </w:tc>
        <w:tc>
          <w:tcPr>
            <w:tcW w:w="1309" w:type="dxa"/>
            <w:tcBorders>
              <w:top w:val="single" w:sz="4" w:space="0" w:color="auto"/>
              <w:left w:val="nil"/>
              <w:right w:val="nil"/>
            </w:tcBorders>
            <w:vAlign w:val="center"/>
          </w:tcPr>
          <w:p w:rsidR="00DA5B7F" w:rsidRPr="0007251F" w:rsidRDefault="00DA5B7F" w:rsidP="000D4313">
            <w:pPr>
              <w:jc w:val="right"/>
              <w:rPr>
                <w:rFonts w:ascii="Times New Roman" w:hAnsi="Times New Roman"/>
                <w:sz w:val="20"/>
              </w:rPr>
            </w:pPr>
            <w:r>
              <w:rPr>
                <w:rFonts w:ascii="Times New Roman" w:hAnsi="Times New Roman"/>
                <w:sz w:val="20"/>
              </w:rPr>
              <w:t>16.968</w:t>
            </w:r>
          </w:p>
        </w:tc>
        <w:tc>
          <w:tcPr>
            <w:tcW w:w="1683" w:type="dxa"/>
            <w:tcBorders>
              <w:top w:val="single" w:sz="4" w:space="0" w:color="auto"/>
              <w:left w:val="nil"/>
              <w:right w:val="nil"/>
            </w:tcBorders>
            <w:vAlign w:val="center"/>
          </w:tcPr>
          <w:p w:rsidR="00DA5B7F" w:rsidRPr="0007251F" w:rsidRDefault="00DA5B7F" w:rsidP="00183A7D">
            <w:pPr>
              <w:rPr>
                <w:rFonts w:ascii="Times New Roman" w:hAnsi="Times New Roman"/>
                <w:sz w:val="20"/>
              </w:rPr>
            </w:pPr>
            <w:r>
              <w:rPr>
                <w:rFonts w:ascii="Times New Roman" w:hAnsi="Times New Roman"/>
                <w:sz w:val="20"/>
              </w:rPr>
              <w:t>Trưởng ban</w:t>
            </w:r>
          </w:p>
        </w:tc>
        <w:tc>
          <w:tcPr>
            <w:tcW w:w="1309" w:type="dxa"/>
            <w:tcBorders>
              <w:top w:val="single" w:sz="4" w:space="0" w:color="auto"/>
              <w:left w:val="nil"/>
              <w:right w:val="nil"/>
            </w:tcBorders>
            <w:vAlign w:val="center"/>
          </w:tcPr>
          <w:p w:rsidR="00DA5B7F" w:rsidRPr="0007251F" w:rsidRDefault="00DA5B7F" w:rsidP="00DC70A4">
            <w:pPr>
              <w:jc w:val="right"/>
              <w:rPr>
                <w:rFonts w:ascii="Times New Roman" w:hAnsi="Times New Roman"/>
                <w:sz w:val="20"/>
              </w:rPr>
            </w:pPr>
            <w:r>
              <w:rPr>
                <w:rFonts w:ascii="Times New Roman" w:hAnsi="Times New Roman"/>
                <w:sz w:val="20"/>
              </w:rPr>
              <w:t>14.380</w:t>
            </w:r>
          </w:p>
        </w:tc>
      </w:tr>
      <w:tr w:rsidR="00DA5B7F" w:rsidRPr="0007251F">
        <w:trPr>
          <w:trHeight w:hRule="exact" w:val="288"/>
        </w:trPr>
        <w:tc>
          <w:tcPr>
            <w:tcW w:w="2820" w:type="dxa"/>
            <w:tcBorders>
              <w:top w:val="nil"/>
              <w:left w:val="nil"/>
              <w:bottom w:val="single" w:sz="4" w:space="0" w:color="auto"/>
              <w:right w:val="nil"/>
            </w:tcBorders>
            <w:shd w:val="clear" w:color="auto" w:fill="auto"/>
            <w:vAlign w:val="center"/>
          </w:tcPr>
          <w:p w:rsidR="00DA5B7F" w:rsidRDefault="00DA5B7F" w:rsidP="00E323F7">
            <w:pPr>
              <w:rPr>
                <w:rFonts w:ascii="Times New Roman" w:hAnsi="Times New Roman"/>
                <w:sz w:val="20"/>
              </w:rPr>
            </w:pPr>
            <w:r>
              <w:rPr>
                <w:rFonts w:ascii="Times New Roman" w:hAnsi="Times New Roman"/>
                <w:sz w:val="20"/>
              </w:rPr>
              <w:t>Ông Nguyễn Quốc Trung</w:t>
            </w:r>
          </w:p>
        </w:tc>
        <w:tc>
          <w:tcPr>
            <w:tcW w:w="1870" w:type="dxa"/>
            <w:tcBorders>
              <w:top w:val="nil"/>
              <w:left w:val="nil"/>
              <w:bottom w:val="single" w:sz="4" w:space="0" w:color="auto"/>
              <w:right w:val="nil"/>
            </w:tcBorders>
            <w:vAlign w:val="center"/>
          </w:tcPr>
          <w:p w:rsidR="00DA5B7F" w:rsidRDefault="00DA5B7F" w:rsidP="00183A7D">
            <w:pPr>
              <w:rPr>
                <w:rFonts w:ascii="Times New Roman" w:hAnsi="Times New Roman"/>
                <w:sz w:val="20"/>
              </w:rPr>
            </w:pPr>
            <w:r>
              <w:rPr>
                <w:rFonts w:ascii="Times New Roman" w:hAnsi="Times New Roman"/>
                <w:sz w:val="20"/>
              </w:rPr>
              <w:t>Thành viên</w:t>
            </w:r>
          </w:p>
        </w:tc>
        <w:tc>
          <w:tcPr>
            <w:tcW w:w="1309" w:type="dxa"/>
            <w:tcBorders>
              <w:top w:val="nil"/>
              <w:left w:val="nil"/>
              <w:bottom w:val="single" w:sz="4" w:space="0" w:color="auto"/>
              <w:right w:val="nil"/>
            </w:tcBorders>
            <w:vAlign w:val="center"/>
          </w:tcPr>
          <w:p w:rsidR="00DA5B7F" w:rsidRDefault="00DA5B7F" w:rsidP="000D4313">
            <w:pPr>
              <w:jc w:val="right"/>
              <w:rPr>
                <w:rFonts w:ascii="Times New Roman" w:hAnsi="Times New Roman"/>
                <w:sz w:val="20"/>
              </w:rPr>
            </w:pPr>
            <w:r>
              <w:rPr>
                <w:rFonts w:ascii="Times New Roman" w:hAnsi="Times New Roman"/>
                <w:sz w:val="20"/>
              </w:rPr>
              <w:t>15.245</w:t>
            </w:r>
          </w:p>
        </w:tc>
        <w:tc>
          <w:tcPr>
            <w:tcW w:w="1683" w:type="dxa"/>
            <w:tcBorders>
              <w:top w:val="nil"/>
              <w:left w:val="nil"/>
              <w:bottom w:val="single" w:sz="4" w:space="0" w:color="auto"/>
              <w:right w:val="nil"/>
            </w:tcBorders>
            <w:vAlign w:val="center"/>
          </w:tcPr>
          <w:p w:rsidR="00DA5B7F" w:rsidRDefault="00DA5B7F" w:rsidP="00183A7D">
            <w:pPr>
              <w:rPr>
                <w:rFonts w:ascii="Times New Roman" w:hAnsi="Times New Roman"/>
                <w:sz w:val="20"/>
              </w:rPr>
            </w:pPr>
            <w:r>
              <w:rPr>
                <w:rFonts w:ascii="Times New Roman" w:hAnsi="Times New Roman"/>
                <w:sz w:val="20"/>
              </w:rPr>
              <w:t>Thành viên</w:t>
            </w:r>
          </w:p>
        </w:tc>
        <w:tc>
          <w:tcPr>
            <w:tcW w:w="1309" w:type="dxa"/>
            <w:tcBorders>
              <w:top w:val="nil"/>
              <w:left w:val="nil"/>
              <w:bottom w:val="single" w:sz="4" w:space="0" w:color="auto"/>
              <w:right w:val="nil"/>
            </w:tcBorders>
            <w:vAlign w:val="center"/>
          </w:tcPr>
          <w:p w:rsidR="00DA5B7F" w:rsidRDefault="00DA5B7F" w:rsidP="00DC70A4">
            <w:pPr>
              <w:jc w:val="right"/>
              <w:rPr>
                <w:rFonts w:ascii="Times New Roman" w:hAnsi="Times New Roman"/>
                <w:sz w:val="20"/>
              </w:rPr>
            </w:pPr>
            <w:r>
              <w:rPr>
                <w:rFonts w:ascii="Times New Roman" w:hAnsi="Times New Roman"/>
                <w:sz w:val="20"/>
              </w:rPr>
              <w:t>12.920</w:t>
            </w:r>
          </w:p>
        </w:tc>
      </w:tr>
    </w:tbl>
    <w:p w:rsidR="0080119F" w:rsidRDefault="0080119F" w:rsidP="0080119F">
      <w:pPr>
        <w:jc w:val="both"/>
        <w:rPr>
          <w:rFonts w:ascii="Times New Roman" w:hAnsi="Times New Roman"/>
          <w:b/>
          <w:bCs/>
          <w:i/>
          <w:sz w:val="20"/>
        </w:rPr>
      </w:pPr>
    </w:p>
    <w:p w:rsidR="0080119F" w:rsidRPr="0007251F" w:rsidRDefault="0080119F" w:rsidP="0080119F">
      <w:pPr>
        <w:jc w:val="both"/>
        <w:rPr>
          <w:rFonts w:ascii="Times New Roman" w:hAnsi="Times New Roman"/>
          <w:b/>
          <w:bCs/>
          <w:i/>
          <w:sz w:val="20"/>
        </w:rPr>
      </w:pPr>
      <w:r w:rsidRPr="0007251F">
        <w:rPr>
          <w:rFonts w:ascii="Times New Roman" w:hAnsi="Times New Roman"/>
          <w:b/>
          <w:bCs/>
          <w:i/>
          <w:sz w:val="20"/>
        </w:rPr>
        <w:t>Ban Giám đốc và kế toán trưởng</w:t>
      </w:r>
    </w:p>
    <w:p w:rsidR="0080119F" w:rsidRPr="0007251F" w:rsidRDefault="0080119F" w:rsidP="0080119F">
      <w:pPr>
        <w:jc w:val="both"/>
        <w:rPr>
          <w:rFonts w:ascii="Times New Roman" w:hAnsi="Times New Roman"/>
          <w:b/>
          <w:bCs/>
          <w:i/>
          <w:sz w:val="20"/>
        </w:rPr>
      </w:pPr>
    </w:p>
    <w:p w:rsidR="0080119F" w:rsidRPr="0007251F" w:rsidRDefault="0080119F" w:rsidP="0080119F">
      <w:pPr>
        <w:jc w:val="both"/>
        <w:rPr>
          <w:rFonts w:ascii="Times New Roman" w:hAnsi="Times New Roman"/>
          <w:sz w:val="20"/>
          <w:lang w:val="fr-FR"/>
        </w:rPr>
      </w:pPr>
      <w:r w:rsidRPr="0007251F">
        <w:rPr>
          <w:rFonts w:ascii="Times New Roman" w:hAnsi="Times New Roman"/>
          <w:sz w:val="20"/>
          <w:lang w:val="fr-FR"/>
        </w:rPr>
        <w:t>Các thành viên của Ban Giám đốc đã điều hành hoạt</w:t>
      </w:r>
      <w:r>
        <w:rPr>
          <w:rFonts w:ascii="Times New Roman" w:hAnsi="Times New Roman"/>
          <w:sz w:val="20"/>
          <w:lang w:val="fr-FR"/>
        </w:rPr>
        <w:t xml:space="preserve"> động của Công ty trong suốt kỳ</w:t>
      </w:r>
      <w:r w:rsidRPr="0007251F">
        <w:rPr>
          <w:rFonts w:ascii="Times New Roman" w:hAnsi="Times New Roman"/>
          <w:sz w:val="20"/>
          <w:lang w:val="fr-FR"/>
        </w:rPr>
        <w:t xml:space="preserve"> tài chính và đến ngày lập Báo cáo này bao gồm:</w:t>
      </w:r>
    </w:p>
    <w:p w:rsidR="0080119F" w:rsidRPr="0007251F" w:rsidRDefault="0080119F" w:rsidP="0080119F">
      <w:pPr>
        <w:jc w:val="both"/>
        <w:rPr>
          <w:rFonts w:ascii="Times New Roman" w:hAnsi="Times New Roman"/>
          <w:sz w:val="20"/>
          <w:lang w:val="fr-FR"/>
        </w:rPr>
      </w:pPr>
    </w:p>
    <w:tbl>
      <w:tblPr>
        <w:tblW w:w="8991" w:type="dxa"/>
        <w:tblInd w:w="93" w:type="dxa"/>
        <w:tblLook w:val="0000"/>
      </w:tblPr>
      <w:tblGrid>
        <w:gridCol w:w="2820"/>
        <w:gridCol w:w="1870"/>
        <w:gridCol w:w="1309"/>
        <w:gridCol w:w="1683"/>
        <w:gridCol w:w="1309"/>
      </w:tblGrid>
      <w:tr w:rsidR="0080119F" w:rsidRPr="0007251F">
        <w:trPr>
          <w:trHeight w:val="262"/>
        </w:trPr>
        <w:tc>
          <w:tcPr>
            <w:tcW w:w="2820" w:type="dxa"/>
            <w:vMerge w:val="restart"/>
            <w:tcBorders>
              <w:top w:val="single" w:sz="4" w:space="0" w:color="auto"/>
              <w:left w:val="nil"/>
              <w:bottom w:val="single" w:sz="4" w:space="0" w:color="auto"/>
            </w:tcBorders>
            <w:shd w:val="clear" w:color="auto" w:fill="auto"/>
            <w:noWrap/>
            <w:vAlign w:val="center"/>
          </w:tcPr>
          <w:p w:rsidR="0080119F" w:rsidRPr="0007251F" w:rsidRDefault="0080119F" w:rsidP="00E323F7">
            <w:pPr>
              <w:rPr>
                <w:rFonts w:ascii="Times New Roman" w:hAnsi="Times New Roman"/>
                <w:b/>
                <w:bCs/>
                <w:color w:val="000000"/>
                <w:sz w:val="20"/>
              </w:rPr>
            </w:pPr>
            <w:r w:rsidRPr="0007251F">
              <w:rPr>
                <w:rFonts w:ascii="Times New Roman" w:hAnsi="Times New Roman"/>
                <w:b/>
                <w:bCs/>
                <w:color w:val="000000"/>
                <w:sz w:val="20"/>
              </w:rPr>
              <w:t>Họ và tên</w:t>
            </w:r>
          </w:p>
        </w:tc>
        <w:tc>
          <w:tcPr>
            <w:tcW w:w="3179" w:type="dxa"/>
            <w:gridSpan w:val="2"/>
            <w:tcBorders>
              <w:top w:val="single" w:sz="4" w:space="0" w:color="auto"/>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sidRPr="0007251F">
              <w:rPr>
                <w:rFonts w:ascii="Times New Roman" w:hAnsi="Times New Roman"/>
                <w:b/>
                <w:bCs/>
                <w:color w:val="000000"/>
                <w:sz w:val="20"/>
              </w:rPr>
              <w:t xml:space="preserve">Tại ngày </w:t>
            </w:r>
            <w:r w:rsidR="00EC15D4">
              <w:rPr>
                <w:rFonts w:ascii="Times New Roman" w:hAnsi="Times New Roman"/>
                <w:b/>
                <w:bCs/>
                <w:color w:val="000000"/>
                <w:sz w:val="20"/>
              </w:rPr>
              <w:t>30/</w:t>
            </w:r>
            <w:r w:rsidR="002D6DB4">
              <w:rPr>
                <w:rFonts w:ascii="Times New Roman" w:hAnsi="Times New Roman"/>
                <w:b/>
                <w:bCs/>
                <w:color w:val="000000"/>
                <w:sz w:val="20"/>
              </w:rPr>
              <w:t>0</w:t>
            </w:r>
            <w:r w:rsidR="00EC15D4">
              <w:rPr>
                <w:rFonts w:ascii="Times New Roman" w:hAnsi="Times New Roman"/>
                <w:b/>
                <w:bCs/>
                <w:color w:val="000000"/>
                <w:sz w:val="20"/>
              </w:rPr>
              <w:t>6/2011</w:t>
            </w:r>
          </w:p>
        </w:tc>
        <w:tc>
          <w:tcPr>
            <w:tcW w:w="2992" w:type="dxa"/>
            <w:gridSpan w:val="2"/>
            <w:tcBorders>
              <w:top w:val="single" w:sz="4" w:space="0" w:color="auto"/>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sidRPr="0007251F">
              <w:rPr>
                <w:rFonts w:ascii="Times New Roman" w:hAnsi="Times New Roman"/>
                <w:b/>
                <w:bCs/>
                <w:color w:val="000000"/>
                <w:sz w:val="20"/>
              </w:rPr>
              <w:t xml:space="preserve">Tại ngày </w:t>
            </w:r>
            <w:r w:rsidR="00DC70A4">
              <w:rPr>
                <w:rFonts w:ascii="Times New Roman" w:hAnsi="Times New Roman"/>
                <w:b/>
                <w:bCs/>
                <w:color w:val="000000"/>
                <w:sz w:val="20"/>
              </w:rPr>
              <w:t>31/12/2010</w:t>
            </w:r>
          </w:p>
        </w:tc>
      </w:tr>
      <w:tr w:rsidR="0080119F" w:rsidRPr="0007251F">
        <w:trPr>
          <w:trHeight w:val="262"/>
        </w:trPr>
        <w:tc>
          <w:tcPr>
            <w:tcW w:w="2820" w:type="dxa"/>
            <w:vMerge/>
            <w:tcBorders>
              <w:left w:val="nil"/>
              <w:bottom w:val="single" w:sz="4" w:space="0" w:color="auto"/>
            </w:tcBorders>
            <w:vAlign w:val="center"/>
          </w:tcPr>
          <w:p w:rsidR="0080119F" w:rsidRPr="0007251F" w:rsidRDefault="0080119F" w:rsidP="00E323F7">
            <w:pPr>
              <w:rPr>
                <w:rFonts w:ascii="Times New Roman" w:hAnsi="Times New Roman"/>
                <w:b/>
                <w:bCs/>
                <w:color w:val="000000"/>
                <w:sz w:val="20"/>
              </w:rPr>
            </w:pPr>
          </w:p>
        </w:tc>
        <w:tc>
          <w:tcPr>
            <w:tcW w:w="1870" w:type="dxa"/>
            <w:tcBorders>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sidRPr="0007251F">
              <w:rPr>
                <w:rFonts w:ascii="Times New Roman" w:hAnsi="Times New Roman"/>
                <w:b/>
                <w:bCs/>
                <w:color w:val="000000"/>
                <w:sz w:val="20"/>
              </w:rPr>
              <w:t>Chức vụ</w:t>
            </w:r>
          </w:p>
        </w:tc>
        <w:tc>
          <w:tcPr>
            <w:tcW w:w="1309" w:type="dxa"/>
            <w:tcBorders>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sidRPr="0007251F">
              <w:rPr>
                <w:rFonts w:ascii="Times New Roman" w:hAnsi="Times New Roman"/>
                <w:b/>
                <w:bCs/>
                <w:color w:val="000000"/>
                <w:sz w:val="20"/>
              </w:rPr>
              <w:t xml:space="preserve">Số cổ phần </w:t>
            </w:r>
          </w:p>
        </w:tc>
        <w:tc>
          <w:tcPr>
            <w:tcW w:w="1683" w:type="dxa"/>
            <w:tcBorders>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sidRPr="0007251F">
              <w:rPr>
                <w:rFonts w:ascii="Times New Roman" w:hAnsi="Times New Roman"/>
                <w:b/>
                <w:bCs/>
                <w:color w:val="000000"/>
                <w:sz w:val="20"/>
              </w:rPr>
              <w:t>Chức vụ</w:t>
            </w:r>
          </w:p>
        </w:tc>
        <w:tc>
          <w:tcPr>
            <w:tcW w:w="1309" w:type="dxa"/>
            <w:tcBorders>
              <w:bottom w:val="single" w:sz="4" w:space="0" w:color="auto"/>
              <w:right w:val="nil"/>
            </w:tcBorders>
            <w:vAlign w:val="center"/>
          </w:tcPr>
          <w:p w:rsidR="0080119F" w:rsidRPr="0007251F" w:rsidRDefault="0080119F" w:rsidP="00E323F7">
            <w:pPr>
              <w:jc w:val="center"/>
              <w:rPr>
                <w:rFonts w:ascii="Times New Roman" w:hAnsi="Times New Roman"/>
                <w:b/>
                <w:bCs/>
                <w:color w:val="000000"/>
                <w:sz w:val="20"/>
              </w:rPr>
            </w:pPr>
            <w:r w:rsidRPr="0007251F">
              <w:rPr>
                <w:rFonts w:ascii="Times New Roman" w:hAnsi="Times New Roman"/>
                <w:b/>
                <w:bCs/>
                <w:color w:val="000000"/>
                <w:sz w:val="20"/>
              </w:rPr>
              <w:t xml:space="preserve">Số cổ phần </w:t>
            </w:r>
          </w:p>
        </w:tc>
      </w:tr>
      <w:tr w:rsidR="00DA5B7F" w:rsidRPr="0007251F">
        <w:trPr>
          <w:trHeight w:val="288"/>
        </w:trPr>
        <w:tc>
          <w:tcPr>
            <w:tcW w:w="2820" w:type="dxa"/>
            <w:tcBorders>
              <w:top w:val="single" w:sz="4" w:space="0" w:color="auto"/>
              <w:left w:val="nil"/>
              <w:right w:val="nil"/>
            </w:tcBorders>
            <w:shd w:val="clear" w:color="auto" w:fill="auto"/>
            <w:vAlign w:val="center"/>
          </w:tcPr>
          <w:p w:rsidR="00DA5B7F" w:rsidRPr="0007251F" w:rsidRDefault="00DA5B7F" w:rsidP="00E323F7">
            <w:pPr>
              <w:rPr>
                <w:rFonts w:ascii="Times New Roman" w:hAnsi="Times New Roman"/>
                <w:sz w:val="20"/>
              </w:rPr>
            </w:pPr>
            <w:r>
              <w:rPr>
                <w:rFonts w:ascii="Times New Roman" w:hAnsi="Times New Roman"/>
                <w:sz w:val="20"/>
              </w:rPr>
              <w:t>Ông Lại Văn Quán</w:t>
            </w:r>
          </w:p>
        </w:tc>
        <w:tc>
          <w:tcPr>
            <w:tcW w:w="1870" w:type="dxa"/>
            <w:tcBorders>
              <w:top w:val="single" w:sz="4" w:space="0" w:color="auto"/>
              <w:left w:val="nil"/>
              <w:right w:val="nil"/>
            </w:tcBorders>
            <w:vAlign w:val="center"/>
          </w:tcPr>
          <w:p w:rsidR="00DA5B7F" w:rsidRPr="0007251F" w:rsidRDefault="00DA5B7F" w:rsidP="00183A7D">
            <w:pPr>
              <w:rPr>
                <w:rFonts w:ascii="Times New Roman" w:hAnsi="Times New Roman"/>
                <w:sz w:val="20"/>
              </w:rPr>
            </w:pPr>
            <w:r>
              <w:rPr>
                <w:rFonts w:ascii="Times New Roman" w:hAnsi="Times New Roman"/>
                <w:sz w:val="20"/>
              </w:rPr>
              <w:t>Tổng Giám đốc</w:t>
            </w:r>
          </w:p>
        </w:tc>
        <w:tc>
          <w:tcPr>
            <w:tcW w:w="1309" w:type="dxa"/>
            <w:tcBorders>
              <w:top w:val="single" w:sz="4" w:space="0" w:color="auto"/>
              <w:left w:val="nil"/>
              <w:right w:val="nil"/>
            </w:tcBorders>
            <w:vAlign w:val="center"/>
          </w:tcPr>
          <w:p w:rsidR="00DA5B7F" w:rsidRPr="0007251F" w:rsidRDefault="00DA5B7F" w:rsidP="000D4313">
            <w:pPr>
              <w:jc w:val="right"/>
              <w:rPr>
                <w:rFonts w:ascii="Times New Roman" w:hAnsi="Times New Roman"/>
                <w:sz w:val="20"/>
              </w:rPr>
            </w:pPr>
            <w:r>
              <w:rPr>
                <w:rFonts w:ascii="Times New Roman" w:hAnsi="Times New Roman"/>
                <w:sz w:val="20"/>
              </w:rPr>
              <w:t>249.025</w:t>
            </w:r>
          </w:p>
        </w:tc>
        <w:tc>
          <w:tcPr>
            <w:tcW w:w="1683" w:type="dxa"/>
            <w:tcBorders>
              <w:top w:val="single" w:sz="4" w:space="0" w:color="auto"/>
              <w:left w:val="nil"/>
              <w:right w:val="nil"/>
            </w:tcBorders>
            <w:vAlign w:val="center"/>
          </w:tcPr>
          <w:p w:rsidR="00DA5B7F" w:rsidRPr="0007251F" w:rsidRDefault="00DA5B7F" w:rsidP="00183A7D">
            <w:pPr>
              <w:rPr>
                <w:rFonts w:ascii="Times New Roman" w:hAnsi="Times New Roman"/>
                <w:sz w:val="20"/>
              </w:rPr>
            </w:pPr>
            <w:r>
              <w:rPr>
                <w:rFonts w:ascii="Times New Roman" w:hAnsi="Times New Roman"/>
                <w:sz w:val="20"/>
              </w:rPr>
              <w:t>Tổng giám đốc</w:t>
            </w:r>
          </w:p>
        </w:tc>
        <w:tc>
          <w:tcPr>
            <w:tcW w:w="1309" w:type="dxa"/>
            <w:tcBorders>
              <w:top w:val="single" w:sz="4" w:space="0" w:color="auto"/>
              <w:left w:val="nil"/>
              <w:right w:val="nil"/>
            </w:tcBorders>
            <w:vAlign w:val="center"/>
          </w:tcPr>
          <w:p w:rsidR="00DA5B7F" w:rsidRPr="0007251F" w:rsidRDefault="00DA5B7F" w:rsidP="001F7BF8">
            <w:pPr>
              <w:jc w:val="right"/>
              <w:rPr>
                <w:rFonts w:ascii="Times New Roman" w:hAnsi="Times New Roman"/>
                <w:sz w:val="20"/>
              </w:rPr>
            </w:pPr>
            <w:r>
              <w:rPr>
                <w:rFonts w:ascii="Times New Roman" w:hAnsi="Times New Roman"/>
                <w:sz w:val="20"/>
              </w:rPr>
              <w:t>195.869</w:t>
            </w:r>
          </w:p>
        </w:tc>
      </w:tr>
      <w:tr w:rsidR="00DA5B7F" w:rsidRPr="0007251F">
        <w:trPr>
          <w:trHeight w:val="288"/>
        </w:trPr>
        <w:tc>
          <w:tcPr>
            <w:tcW w:w="2820" w:type="dxa"/>
            <w:tcBorders>
              <w:left w:val="nil"/>
              <w:bottom w:val="nil"/>
              <w:right w:val="nil"/>
            </w:tcBorders>
            <w:shd w:val="clear" w:color="auto" w:fill="auto"/>
            <w:vAlign w:val="center"/>
          </w:tcPr>
          <w:p w:rsidR="00DA5B7F" w:rsidRPr="0007251F" w:rsidRDefault="00DA5B7F" w:rsidP="00E323F7">
            <w:pPr>
              <w:rPr>
                <w:rFonts w:ascii="Times New Roman" w:hAnsi="Times New Roman"/>
                <w:sz w:val="20"/>
              </w:rPr>
            </w:pPr>
            <w:r>
              <w:rPr>
                <w:rFonts w:ascii="Times New Roman" w:hAnsi="Times New Roman"/>
                <w:sz w:val="20"/>
              </w:rPr>
              <w:t>Ông Phạm Xuân Huy</w:t>
            </w:r>
          </w:p>
        </w:tc>
        <w:tc>
          <w:tcPr>
            <w:tcW w:w="1870" w:type="dxa"/>
            <w:tcBorders>
              <w:left w:val="nil"/>
              <w:bottom w:val="nil"/>
              <w:right w:val="nil"/>
            </w:tcBorders>
            <w:vAlign w:val="center"/>
          </w:tcPr>
          <w:p w:rsidR="00DA5B7F" w:rsidRPr="0007251F" w:rsidRDefault="00DA5B7F" w:rsidP="00183A7D">
            <w:pPr>
              <w:rPr>
                <w:rFonts w:ascii="Times New Roman" w:hAnsi="Times New Roman"/>
                <w:sz w:val="20"/>
              </w:rPr>
            </w:pPr>
            <w:r>
              <w:rPr>
                <w:rFonts w:ascii="Times New Roman" w:hAnsi="Times New Roman"/>
                <w:sz w:val="20"/>
              </w:rPr>
              <w:t>P.Tổng giám đốc</w:t>
            </w:r>
          </w:p>
        </w:tc>
        <w:tc>
          <w:tcPr>
            <w:tcW w:w="1309" w:type="dxa"/>
            <w:tcBorders>
              <w:left w:val="nil"/>
              <w:bottom w:val="nil"/>
              <w:right w:val="nil"/>
            </w:tcBorders>
            <w:vAlign w:val="center"/>
          </w:tcPr>
          <w:p w:rsidR="00DA5B7F" w:rsidRPr="00AD4BAF" w:rsidRDefault="00DA5B7F" w:rsidP="000D4313">
            <w:pPr>
              <w:jc w:val="right"/>
              <w:rPr>
                <w:rFonts w:ascii="Times New Roman" w:hAnsi="Times New Roman"/>
                <w:sz w:val="20"/>
              </w:rPr>
            </w:pPr>
            <w:r>
              <w:rPr>
                <w:rFonts w:ascii="Times New Roman" w:hAnsi="Times New Roman"/>
                <w:sz w:val="20"/>
              </w:rPr>
              <w:t>27.245</w:t>
            </w:r>
          </w:p>
        </w:tc>
        <w:tc>
          <w:tcPr>
            <w:tcW w:w="1683" w:type="dxa"/>
            <w:tcBorders>
              <w:left w:val="nil"/>
              <w:bottom w:val="nil"/>
              <w:right w:val="nil"/>
            </w:tcBorders>
            <w:vAlign w:val="center"/>
          </w:tcPr>
          <w:p w:rsidR="00DA5B7F" w:rsidRPr="0007251F" w:rsidRDefault="00DA5B7F" w:rsidP="00183A7D">
            <w:pPr>
              <w:rPr>
                <w:rFonts w:ascii="Times New Roman" w:hAnsi="Times New Roman"/>
                <w:sz w:val="20"/>
              </w:rPr>
            </w:pPr>
            <w:r>
              <w:rPr>
                <w:rFonts w:ascii="Times New Roman" w:hAnsi="Times New Roman"/>
                <w:sz w:val="20"/>
              </w:rPr>
              <w:t>P.Tổng giám đốc</w:t>
            </w:r>
          </w:p>
        </w:tc>
        <w:tc>
          <w:tcPr>
            <w:tcW w:w="1309" w:type="dxa"/>
            <w:tcBorders>
              <w:left w:val="nil"/>
              <w:bottom w:val="nil"/>
              <w:right w:val="nil"/>
            </w:tcBorders>
            <w:vAlign w:val="center"/>
          </w:tcPr>
          <w:p w:rsidR="00DA5B7F" w:rsidRPr="00AD4BAF" w:rsidRDefault="00DA5B7F" w:rsidP="001F7BF8">
            <w:pPr>
              <w:jc w:val="right"/>
              <w:rPr>
                <w:rFonts w:ascii="Times New Roman" w:hAnsi="Times New Roman"/>
                <w:sz w:val="20"/>
              </w:rPr>
            </w:pPr>
            <w:r>
              <w:rPr>
                <w:rFonts w:ascii="Times New Roman" w:hAnsi="Times New Roman"/>
                <w:sz w:val="20"/>
              </w:rPr>
              <w:t>23.089</w:t>
            </w:r>
          </w:p>
        </w:tc>
      </w:tr>
      <w:tr w:rsidR="00DA5B7F" w:rsidRPr="0007251F">
        <w:trPr>
          <w:trHeight w:val="288"/>
        </w:trPr>
        <w:tc>
          <w:tcPr>
            <w:tcW w:w="2820" w:type="dxa"/>
            <w:tcBorders>
              <w:left w:val="nil"/>
              <w:bottom w:val="nil"/>
              <w:right w:val="nil"/>
            </w:tcBorders>
            <w:shd w:val="clear" w:color="auto" w:fill="auto"/>
            <w:vAlign w:val="center"/>
          </w:tcPr>
          <w:p w:rsidR="00DA5B7F" w:rsidRPr="0007251F" w:rsidRDefault="00DA5B7F" w:rsidP="00E323F7">
            <w:pPr>
              <w:rPr>
                <w:rFonts w:ascii="Times New Roman" w:hAnsi="Times New Roman"/>
                <w:sz w:val="20"/>
              </w:rPr>
            </w:pPr>
            <w:r>
              <w:rPr>
                <w:rFonts w:ascii="Times New Roman" w:hAnsi="Times New Roman"/>
                <w:sz w:val="20"/>
              </w:rPr>
              <w:t>Ông Trần Hữu Hưng</w:t>
            </w:r>
          </w:p>
        </w:tc>
        <w:tc>
          <w:tcPr>
            <w:tcW w:w="1870" w:type="dxa"/>
            <w:tcBorders>
              <w:left w:val="nil"/>
              <w:bottom w:val="nil"/>
              <w:right w:val="nil"/>
            </w:tcBorders>
            <w:vAlign w:val="center"/>
          </w:tcPr>
          <w:p w:rsidR="00DA5B7F" w:rsidRPr="0007251F" w:rsidRDefault="00DA5B7F" w:rsidP="00183A7D">
            <w:pPr>
              <w:rPr>
                <w:rFonts w:ascii="Times New Roman" w:hAnsi="Times New Roman"/>
                <w:sz w:val="20"/>
              </w:rPr>
            </w:pPr>
            <w:r>
              <w:rPr>
                <w:rFonts w:ascii="Times New Roman" w:hAnsi="Times New Roman"/>
                <w:sz w:val="20"/>
              </w:rPr>
              <w:t>P.Tổng giám đốc</w:t>
            </w:r>
          </w:p>
        </w:tc>
        <w:tc>
          <w:tcPr>
            <w:tcW w:w="1309" w:type="dxa"/>
            <w:tcBorders>
              <w:left w:val="nil"/>
              <w:bottom w:val="nil"/>
              <w:right w:val="nil"/>
            </w:tcBorders>
            <w:vAlign w:val="center"/>
          </w:tcPr>
          <w:p w:rsidR="00DA5B7F" w:rsidRPr="0007251F" w:rsidRDefault="00DA5B7F" w:rsidP="000D4313">
            <w:pPr>
              <w:jc w:val="right"/>
              <w:rPr>
                <w:rFonts w:ascii="Times New Roman" w:hAnsi="Times New Roman"/>
                <w:sz w:val="20"/>
              </w:rPr>
            </w:pPr>
            <w:r>
              <w:rPr>
                <w:rFonts w:ascii="Times New Roman" w:hAnsi="Times New Roman"/>
                <w:sz w:val="20"/>
              </w:rPr>
              <w:t>51.145</w:t>
            </w:r>
          </w:p>
        </w:tc>
        <w:tc>
          <w:tcPr>
            <w:tcW w:w="1683" w:type="dxa"/>
            <w:tcBorders>
              <w:left w:val="nil"/>
              <w:bottom w:val="nil"/>
              <w:right w:val="nil"/>
            </w:tcBorders>
            <w:vAlign w:val="center"/>
          </w:tcPr>
          <w:p w:rsidR="00DA5B7F" w:rsidRPr="0007251F" w:rsidRDefault="00DA5B7F" w:rsidP="00183A7D">
            <w:pPr>
              <w:rPr>
                <w:rFonts w:ascii="Times New Roman" w:hAnsi="Times New Roman"/>
                <w:sz w:val="20"/>
              </w:rPr>
            </w:pPr>
            <w:r>
              <w:rPr>
                <w:rFonts w:ascii="Times New Roman" w:hAnsi="Times New Roman"/>
                <w:sz w:val="20"/>
              </w:rPr>
              <w:t>P.Tổng giám đốc</w:t>
            </w:r>
          </w:p>
        </w:tc>
        <w:tc>
          <w:tcPr>
            <w:tcW w:w="1309" w:type="dxa"/>
            <w:tcBorders>
              <w:left w:val="nil"/>
              <w:bottom w:val="nil"/>
              <w:right w:val="nil"/>
            </w:tcBorders>
            <w:vAlign w:val="center"/>
          </w:tcPr>
          <w:p w:rsidR="00DA5B7F" w:rsidRPr="0007251F" w:rsidRDefault="00DA5B7F" w:rsidP="001F7BF8">
            <w:pPr>
              <w:jc w:val="right"/>
              <w:rPr>
                <w:rFonts w:ascii="Times New Roman" w:hAnsi="Times New Roman"/>
                <w:sz w:val="20"/>
              </w:rPr>
            </w:pPr>
            <w:r>
              <w:rPr>
                <w:rFonts w:ascii="Times New Roman" w:hAnsi="Times New Roman"/>
                <w:sz w:val="20"/>
              </w:rPr>
              <w:t>43.344</w:t>
            </w:r>
          </w:p>
        </w:tc>
      </w:tr>
      <w:tr w:rsidR="00DA5B7F" w:rsidRPr="0007251F">
        <w:trPr>
          <w:trHeight w:val="288"/>
        </w:trPr>
        <w:tc>
          <w:tcPr>
            <w:tcW w:w="2820" w:type="dxa"/>
            <w:tcBorders>
              <w:left w:val="nil"/>
              <w:right w:val="nil"/>
            </w:tcBorders>
            <w:shd w:val="clear" w:color="auto" w:fill="auto"/>
            <w:vAlign w:val="center"/>
          </w:tcPr>
          <w:p w:rsidR="00DA5B7F" w:rsidRPr="0007251F" w:rsidRDefault="00DA5B7F" w:rsidP="00E323F7">
            <w:pPr>
              <w:rPr>
                <w:rFonts w:ascii="Times New Roman" w:hAnsi="Times New Roman"/>
                <w:sz w:val="20"/>
              </w:rPr>
            </w:pPr>
            <w:r>
              <w:rPr>
                <w:rFonts w:ascii="Times New Roman" w:hAnsi="Times New Roman"/>
                <w:sz w:val="20"/>
              </w:rPr>
              <w:t>Ông Ma Ngọc Yên</w:t>
            </w:r>
          </w:p>
        </w:tc>
        <w:tc>
          <w:tcPr>
            <w:tcW w:w="1870" w:type="dxa"/>
            <w:tcBorders>
              <w:left w:val="nil"/>
              <w:right w:val="nil"/>
            </w:tcBorders>
            <w:vAlign w:val="center"/>
          </w:tcPr>
          <w:p w:rsidR="00DA5B7F" w:rsidRPr="0007251F" w:rsidRDefault="00DA5B7F" w:rsidP="00183A7D">
            <w:pPr>
              <w:rPr>
                <w:rFonts w:ascii="Times New Roman" w:hAnsi="Times New Roman"/>
                <w:sz w:val="20"/>
              </w:rPr>
            </w:pPr>
            <w:r>
              <w:rPr>
                <w:rFonts w:ascii="Times New Roman" w:hAnsi="Times New Roman"/>
                <w:sz w:val="20"/>
              </w:rPr>
              <w:t>P.Tổng giám đốc</w:t>
            </w:r>
          </w:p>
        </w:tc>
        <w:tc>
          <w:tcPr>
            <w:tcW w:w="1309" w:type="dxa"/>
            <w:tcBorders>
              <w:left w:val="nil"/>
              <w:right w:val="nil"/>
            </w:tcBorders>
            <w:vAlign w:val="center"/>
          </w:tcPr>
          <w:p w:rsidR="00DA5B7F" w:rsidRPr="0007251F" w:rsidRDefault="00DA5B7F" w:rsidP="000D4313">
            <w:pPr>
              <w:jc w:val="right"/>
              <w:rPr>
                <w:rFonts w:ascii="Times New Roman" w:hAnsi="Times New Roman"/>
                <w:sz w:val="20"/>
              </w:rPr>
            </w:pPr>
            <w:r>
              <w:rPr>
                <w:rFonts w:ascii="Times New Roman" w:hAnsi="Times New Roman"/>
                <w:sz w:val="20"/>
              </w:rPr>
              <w:t>26.352</w:t>
            </w:r>
          </w:p>
        </w:tc>
        <w:tc>
          <w:tcPr>
            <w:tcW w:w="1683" w:type="dxa"/>
            <w:tcBorders>
              <w:left w:val="nil"/>
              <w:right w:val="nil"/>
            </w:tcBorders>
            <w:vAlign w:val="center"/>
          </w:tcPr>
          <w:p w:rsidR="00DA5B7F" w:rsidRPr="0007251F" w:rsidRDefault="00DA5B7F" w:rsidP="00183A7D">
            <w:pPr>
              <w:rPr>
                <w:rFonts w:ascii="Times New Roman" w:hAnsi="Times New Roman"/>
                <w:sz w:val="20"/>
              </w:rPr>
            </w:pPr>
            <w:r>
              <w:rPr>
                <w:rFonts w:ascii="Times New Roman" w:hAnsi="Times New Roman"/>
                <w:sz w:val="20"/>
              </w:rPr>
              <w:t>P.Tổng giám đốc</w:t>
            </w:r>
          </w:p>
        </w:tc>
        <w:tc>
          <w:tcPr>
            <w:tcW w:w="1309" w:type="dxa"/>
            <w:tcBorders>
              <w:left w:val="nil"/>
              <w:right w:val="nil"/>
            </w:tcBorders>
            <w:vAlign w:val="center"/>
          </w:tcPr>
          <w:p w:rsidR="00DA5B7F" w:rsidRPr="0007251F" w:rsidRDefault="00DA5B7F" w:rsidP="001F7BF8">
            <w:pPr>
              <w:jc w:val="right"/>
              <w:rPr>
                <w:rFonts w:ascii="Times New Roman" w:hAnsi="Times New Roman"/>
                <w:sz w:val="20"/>
              </w:rPr>
            </w:pPr>
            <w:r>
              <w:rPr>
                <w:rFonts w:ascii="Times New Roman" w:hAnsi="Times New Roman"/>
                <w:sz w:val="20"/>
              </w:rPr>
              <w:t>22.333</w:t>
            </w:r>
          </w:p>
        </w:tc>
      </w:tr>
      <w:tr w:rsidR="00DA5B7F" w:rsidRPr="0007251F">
        <w:trPr>
          <w:trHeight w:val="288"/>
        </w:trPr>
        <w:tc>
          <w:tcPr>
            <w:tcW w:w="2820" w:type="dxa"/>
            <w:tcBorders>
              <w:left w:val="nil"/>
              <w:bottom w:val="single" w:sz="8" w:space="0" w:color="auto"/>
              <w:right w:val="nil"/>
            </w:tcBorders>
            <w:shd w:val="clear" w:color="auto" w:fill="auto"/>
            <w:noWrap/>
            <w:vAlign w:val="center"/>
          </w:tcPr>
          <w:p w:rsidR="00DA5B7F" w:rsidRPr="0007251F" w:rsidRDefault="00DA5B7F" w:rsidP="00E323F7">
            <w:pPr>
              <w:rPr>
                <w:rFonts w:ascii="Times New Roman" w:hAnsi="Times New Roman"/>
                <w:sz w:val="20"/>
              </w:rPr>
            </w:pPr>
            <w:r>
              <w:rPr>
                <w:rFonts w:ascii="Times New Roman" w:hAnsi="Times New Roman"/>
                <w:sz w:val="20"/>
              </w:rPr>
              <w:t>Ông Phan Anh Tuấn</w:t>
            </w:r>
          </w:p>
        </w:tc>
        <w:tc>
          <w:tcPr>
            <w:tcW w:w="1870" w:type="dxa"/>
            <w:tcBorders>
              <w:left w:val="nil"/>
              <w:bottom w:val="single" w:sz="8" w:space="0" w:color="auto"/>
              <w:right w:val="nil"/>
            </w:tcBorders>
            <w:vAlign w:val="center"/>
          </w:tcPr>
          <w:p w:rsidR="00DA5B7F" w:rsidRPr="0007251F" w:rsidRDefault="00DA5B7F" w:rsidP="00183A7D">
            <w:pPr>
              <w:rPr>
                <w:rFonts w:ascii="Times New Roman" w:hAnsi="Times New Roman"/>
                <w:sz w:val="20"/>
              </w:rPr>
            </w:pPr>
            <w:r>
              <w:rPr>
                <w:rFonts w:ascii="Times New Roman" w:hAnsi="Times New Roman"/>
                <w:sz w:val="20"/>
              </w:rPr>
              <w:t>Kế toán trưởng</w:t>
            </w:r>
          </w:p>
        </w:tc>
        <w:tc>
          <w:tcPr>
            <w:tcW w:w="1309" w:type="dxa"/>
            <w:tcBorders>
              <w:left w:val="nil"/>
              <w:bottom w:val="single" w:sz="8" w:space="0" w:color="auto"/>
              <w:right w:val="nil"/>
            </w:tcBorders>
            <w:vAlign w:val="center"/>
          </w:tcPr>
          <w:p w:rsidR="00DA5B7F" w:rsidRPr="0007251F" w:rsidRDefault="00DA5B7F" w:rsidP="000D4313">
            <w:pPr>
              <w:jc w:val="right"/>
              <w:rPr>
                <w:rFonts w:ascii="Times New Roman" w:hAnsi="Times New Roman"/>
                <w:sz w:val="20"/>
              </w:rPr>
            </w:pPr>
            <w:r>
              <w:rPr>
                <w:rFonts w:ascii="Times New Roman" w:hAnsi="Times New Roman"/>
                <w:sz w:val="20"/>
              </w:rPr>
              <w:t>68.412</w:t>
            </w:r>
          </w:p>
        </w:tc>
        <w:tc>
          <w:tcPr>
            <w:tcW w:w="1683" w:type="dxa"/>
            <w:tcBorders>
              <w:left w:val="nil"/>
              <w:bottom w:val="single" w:sz="8" w:space="0" w:color="auto"/>
              <w:right w:val="nil"/>
            </w:tcBorders>
            <w:vAlign w:val="center"/>
          </w:tcPr>
          <w:p w:rsidR="00DA5B7F" w:rsidRPr="0007251F" w:rsidRDefault="00DA5B7F" w:rsidP="00183A7D">
            <w:pPr>
              <w:rPr>
                <w:rFonts w:ascii="Times New Roman" w:hAnsi="Times New Roman"/>
                <w:sz w:val="20"/>
              </w:rPr>
            </w:pPr>
            <w:r>
              <w:rPr>
                <w:rFonts w:ascii="Times New Roman" w:hAnsi="Times New Roman"/>
                <w:sz w:val="20"/>
              </w:rPr>
              <w:t>Kế toán trưởng</w:t>
            </w:r>
          </w:p>
        </w:tc>
        <w:tc>
          <w:tcPr>
            <w:tcW w:w="1309" w:type="dxa"/>
            <w:tcBorders>
              <w:left w:val="nil"/>
              <w:bottom w:val="single" w:sz="8" w:space="0" w:color="auto"/>
              <w:right w:val="nil"/>
            </w:tcBorders>
            <w:vAlign w:val="center"/>
          </w:tcPr>
          <w:p w:rsidR="00DA5B7F" w:rsidRPr="0007251F" w:rsidRDefault="00DA5B7F" w:rsidP="001F7BF8">
            <w:pPr>
              <w:jc w:val="right"/>
              <w:rPr>
                <w:rFonts w:ascii="Times New Roman" w:hAnsi="Times New Roman"/>
                <w:sz w:val="20"/>
              </w:rPr>
            </w:pPr>
            <w:r>
              <w:rPr>
                <w:rFonts w:ascii="Times New Roman" w:hAnsi="Times New Roman"/>
                <w:sz w:val="20"/>
              </w:rPr>
              <w:t>57.977</w:t>
            </w:r>
          </w:p>
        </w:tc>
      </w:tr>
    </w:tbl>
    <w:p w:rsidR="004D591D" w:rsidRPr="004D591D" w:rsidRDefault="004D591D" w:rsidP="00B92A22">
      <w:pPr>
        <w:jc w:val="both"/>
        <w:rPr>
          <w:rFonts w:ascii="Times New Roman" w:hAnsi="Times New Roman"/>
          <w:bCs/>
          <w:sz w:val="20"/>
        </w:rPr>
      </w:pPr>
    </w:p>
    <w:p w:rsidR="00B92A22" w:rsidRPr="0007251F" w:rsidRDefault="00B92A22" w:rsidP="00B92A22">
      <w:pPr>
        <w:jc w:val="both"/>
        <w:rPr>
          <w:rFonts w:ascii="Times New Roman" w:hAnsi="Times New Roman"/>
          <w:b/>
          <w:bCs/>
          <w:sz w:val="20"/>
        </w:rPr>
      </w:pPr>
      <w:r w:rsidRPr="0007251F">
        <w:rPr>
          <w:rFonts w:ascii="Times New Roman" w:hAnsi="Times New Roman"/>
          <w:b/>
          <w:bCs/>
          <w:sz w:val="20"/>
        </w:rPr>
        <w:t>Các hoạt động chính của công ty</w:t>
      </w:r>
    </w:p>
    <w:p w:rsidR="00B92A22" w:rsidRPr="0007251F" w:rsidRDefault="00B92A22" w:rsidP="00B92A22">
      <w:pPr>
        <w:jc w:val="both"/>
        <w:rPr>
          <w:rFonts w:ascii="Times New Roman" w:hAnsi="Times New Roman"/>
          <w:sz w:val="20"/>
        </w:rPr>
      </w:pPr>
    </w:p>
    <w:p w:rsidR="00F11B73" w:rsidRDefault="0080119F" w:rsidP="001E7D3C">
      <w:pPr>
        <w:jc w:val="both"/>
        <w:rPr>
          <w:rFonts w:ascii="Times New Roman" w:hAnsi="Times New Roman"/>
          <w:sz w:val="20"/>
          <w:lang w:val="fr-FR"/>
        </w:rPr>
      </w:pPr>
      <w:r>
        <w:rPr>
          <w:rFonts w:ascii="Times New Roman" w:hAnsi="Times New Roman"/>
          <w:sz w:val="20"/>
        </w:rPr>
        <w:t>Trong kỳ</w:t>
      </w:r>
      <w:r w:rsidRPr="0007251F">
        <w:rPr>
          <w:rFonts w:ascii="Times New Roman" w:hAnsi="Times New Roman"/>
          <w:sz w:val="20"/>
        </w:rPr>
        <w:t xml:space="preserve"> tài chính kết thúc vào ngày </w:t>
      </w:r>
      <w:r w:rsidR="00DC70A4">
        <w:rPr>
          <w:rFonts w:ascii="Times New Roman" w:hAnsi="Times New Roman"/>
          <w:sz w:val="20"/>
        </w:rPr>
        <w:t>30 tháng 6 năm 2011</w:t>
      </w:r>
      <w:r w:rsidR="00B92A22" w:rsidRPr="0007251F">
        <w:rPr>
          <w:rFonts w:ascii="Times New Roman" w:hAnsi="Times New Roman"/>
          <w:sz w:val="20"/>
        </w:rPr>
        <w:t xml:space="preserve">, hoạt động chính của Công ty là </w:t>
      </w:r>
      <w:r w:rsidR="004D591D">
        <w:rPr>
          <w:rFonts w:ascii="Times New Roman" w:hAnsi="Times New Roman"/>
          <w:sz w:val="20"/>
        </w:rPr>
        <w:t>thi công xây dựng các công trình đường sắt, đường bộ; Sản xuất tè vẹt bê tong dự ứng lực</w:t>
      </w:r>
      <w:r w:rsidR="00B92A22">
        <w:rPr>
          <w:rFonts w:ascii="Times New Roman" w:hAnsi="Times New Roman"/>
          <w:sz w:val="20"/>
        </w:rPr>
        <w:t xml:space="preserve">; </w:t>
      </w:r>
      <w:r w:rsidR="00B92A22">
        <w:rPr>
          <w:rFonts w:ascii="Times New Roman" w:hAnsi="Times New Roman"/>
          <w:sz w:val="20"/>
          <w:lang w:val="fr-FR"/>
        </w:rPr>
        <w:t xml:space="preserve">Khai thác </w:t>
      </w:r>
      <w:r w:rsidR="006364E0">
        <w:rPr>
          <w:rFonts w:ascii="Times New Roman" w:hAnsi="Times New Roman"/>
          <w:sz w:val="20"/>
          <w:lang w:val="fr-FR"/>
        </w:rPr>
        <w:t>đ</w:t>
      </w:r>
      <w:r w:rsidR="00B92A22">
        <w:rPr>
          <w:rFonts w:ascii="Times New Roman" w:hAnsi="Times New Roman"/>
          <w:sz w:val="20"/>
          <w:lang w:val="fr-FR"/>
        </w:rPr>
        <w:t>á; Chế biến đá các loại, cung cấp dịch vụ vận tải đường sắt và dịch vụ hỗ trợ vận chuyển đường sắt</w:t>
      </w:r>
      <w:r w:rsidR="00B92A22" w:rsidRPr="00674A30">
        <w:rPr>
          <w:rFonts w:ascii="Times New Roman" w:hAnsi="Times New Roman"/>
          <w:sz w:val="20"/>
          <w:lang w:val="fr-FR"/>
        </w:rPr>
        <w:t>. Ngoài ra, Công ty không có hoạt động nào đáng kể làm thay đổi chức năng kinh doanh đã được cho phép</w:t>
      </w:r>
      <w:r w:rsidR="00F42E80">
        <w:rPr>
          <w:rFonts w:ascii="Times New Roman" w:hAnsi="Times New Roman"/>
          <w:sz w:val="20"/>
          <w:lang w:val="fr-FR"/>
        </w:rPr>
        <w:t>.</w:t>
      </w:r>
    </w:p>
    <w:p w:rsidR="00BB393E" w:rsidRPr="00F42E80" w:rsidRDefault="00BB393E" w:rsidP="001E7D3C">
      <w:pPr>
        <w:jc w:val="both"/>
        <w:rPr>
          <w:rFonts w:ascii="Times New Roman" w:hAnsi="Times New Roman"/>
          <w:sz w:val="20"/>
          <w:lang w:val="fr-FR"/>
        </w:rPr>
      </w:pPr>
    </w:p>
    <w:p w:rsidR="001E7D3C" w:rsidRPr="00726F13" w:rsidRDefault="001E7D3C" w:rsidP="001E7D3C">
      <w:pPr>
        <w:jc w:val="both"/>
        <w:rPr>
          <w:rFonts w:ascii="Times New Roman" w:hAnsi="Times New Roman"/>
          <w:b/>
          <w:bCs/>
          <w:sz w:val="20"/>
        </w:rPr>
      </w:pPr>
      <w:r w:rsidRPr="00726F13">
        <w:rPr>
          <w:rFonts w:ascii="Times New Roman" w:hAnsi="Times New Roman"/>
          <w:b/>
          <w:bCs/>
          <w:sz w:val="20"/>
        </w:rPr>
        <w:t>Kết quả hoạt động</w:t>
      </w:r>
    </w:p>
    <w:p w:rsidR="001E7D3C" w:rsidRPr="00726F13" w:rsidRDefault="001E7D3C" w:rsidP="001E7D3C">
      <w:pPr>
        <w:jc w:val="both"/>
        <w:rPr>
          <w:rFonts w:ascii="Times New Roman" w:hAnsi="Times New Roman"/>
          <w:b/>
          <w:bCs/>
          <w:sz w:val="20"/>
        </w:rPr>
      </w:pPr>
    </w:p>
    <w:p w:rsidR="001E7D3C" w:rsidRPr="00726F13" w:rsidRDefault="0080119F" w:rsidP="0080119F">
      <w:pPr>
        <w:jc w:val="both"/>
        <w:rPr>
          <w:rFonts w:ascii="Times New Roman" w:hAnsi="Times New Roman"/>
          <w:sz w:val="20"/>
        </w:rPr>
      </w:pPr>
      <w:r w:rsidRPr="0007251F">
        <w:rPr>
          <w:rFonts w:ascii="Times New Roman" w:hAnsi="Times New Roman"/>
          <w:sz w:val="20"/>
        </w:rPr>
        <w:t>Chi tiết tình hình tài chính</w:t>
      </w:r>
      <w:r>
        <w:rPr>
          <w:rFonts w:ascii="Times New Roman" w:hAnsi="Times New Roman"/>
          <w:sz w:val="20"/>
        </w:rPr>
        <w:t xml:space="preserve"> giữa niên độ</w:t>
      </w:r>
      <w:r w:rsidRPr="0007251F">
        <w:rPr>
          <w:rFonts w:ascii="Times New Roman" w:hAnsi="Times New Roman"/>
          <w:sz w:val="20"/>
        </w:rPr>
        <w:t xml:space="preserve"> tại ngày </w:t>
      </w:r>
      <w:r w:rsidR="00DC70A4">
        <w:rPr>
          <w:rFonts w:ascii="Times New Roman" w:hAnsi="Times New Roman"/>
          <w:sz w:val="20"/>
        </w:rPr>
        <w:t>30 tháng 6 năm 2011</w:t>
      </w:r>
      <w:r w:rsidR="001E7D3C" w:rsidRPr="00726F13">
        <w:rPr>
          <w:rFonts w:ascii="Times New Roman" w:hAnsi="Times New Roman"/>
          <w:sz w:val="20"/>
        </w:rPr>
        <w:t xml:space="preserve"> và kết quả hoạt động kinh doanh cho </w:t>
      </w:r>
      <w:r w:rsidR="006364E0">
        <w:rPr>
          <w:rFonts w:ascii="Times New Roman" w:hAnsi="Times New Roman"/>
          <w:sz w:val="20"/>
        </w:rPr>
        <w:t>kỳ tài chính</w:t>
      </w:r>
      <w:r w:rsidR="001E7D3C" w:rsidRPr="00726F13">
        <w:rPr>
          <w:rFonts w:ascii="Times New Roman" w:hAnsi="Times New Roman"/>
          <w:sz w:val="20"/>
        </w:rPr>
        <w:t xml:space="preserve"> kết thúc cùng ngày của </w:t>
      </w:r>
      <w:r w:rsidR="00B92A22">
        <w:rPr>
          <w:rFonts w:ascii="Times New Roman" w:hAnsi="Times New Roman"/>
          <w:sz w:val="20"/>
        </w:rPr>
        <w:t>Công ty</w:t>
      </w:r>
      <w:r w:rsidR="001E7D3C" w:rsidRPr="00726F13">
        <w:rPr>
          <w:rFonts w:ascii="Times New Roman" w:hAnsi="Times New Roman"/>
          <w:sz w:val="20"/>
        </w:rPr>
        <w:t xml:space="preserve"> được trình bày trong Báo cáo tài chính </w:t>
      </w:r>
      <w:r w:rsidR="00EF346B">
        <w:rPr>
          <w:rFonts w:ascii="Times New Roman" w:hAnsi="Times New Roman"/>
          <w:sz w:val="20"/>
        </w:rPr>
        <w:t>h</w:t>
      </w:r>
      <w:r w:rsidR="00EF346B" w:rsidRPr="00EF346B">
        <w:rPr>
          <w:rFonts w:ascii="Times New Roman" w:hAnsi="Times New Roman"/>
          <w:sz w:val="20"/>
        </w:rPr>
        <w:t>ợp</w:t>
      </w:r>
      <w:r w:rsidR="00EF346B">
        <w:rPr>
          <w:rFonts w:ascii="Times New Roman" w:hAnsi="Times New Roman"/>
          <w:sz w:val="20"/>
        </w:rPr>
        <w:t xml:space="preserve"> nh</w:t>
      </w:r>
      <w:r w:rsidR="00EF346B" w:rsidRPr="00EF346B">
        <w:rPr>
          <w:rFonts w:ascii="Times New Roman" w:hAnsi="Times New Roman"/>
          <w:sz w:val="20"/>
        </w:rPr>
        <w:t>ất</w:t>
      </w:r>
      <w:r w:rsidR="00EF346B">
        <w:rPr>
          <w:rFonts w:ascii="Times New Roman" w:hAnsi="Times New Roman"/>
          <w:sz w:val="20"/>
        </w:rPr>
        <w:t xml:space="preserve"> </w:t>
      </w:r>
      <w:r>
        <w:rPr>
          <w:rFonts w:ascii="Times New Roman" w:hAnsi="Times New Roman"/>
          <w:sz w:val="20"/>
        </w:rPr>
        <w:t>đính kèm.</w:t>
      </w:r>
    </w:p>
    <w:p w:rsidR="001E7D3C" w:rsidRPr="00726F13" w:rsidRDefault="001E7D3C" w:rsidP="001E7D3C">
      <w:pPr>
        <w:jc w:val="both"/>
        <w:rPr>
          <w:rFonts w:ascii="Times New Roman" w:hAnsi="Times New Roman"/>
          <w:sz w:val="20"/>
        </w:rPr>
      </w:pPr>
    </w:p>
    <w:p w:rsidR="001E7D3C" w:rsidRPr="00726F13" w:rsidRDefault="001E7D3C" w:rsidP="001E7D3C">
      <w:pPr>
        <w:jc w:val="both"/>
        <w:rPr>
          <w:rFonts w:ascii="Times New Roman" w:hAnsi="Times New Roman"/>
          <w:b/>
          <w:bCs/>
          <w:sz w:val="20"/>
        </w:rPr>
      </w:pPr>
      <w:r w:rsidRPr="00726F13">
        <w:rPr>
          <w:rFonts w:ascii="Times New Roman" w:hAnsi="Times New Roman"/>
          <w:b/>
          <w:bCs/>
          <w:sz w:val="20"/>
        </w:rPr>
        <w:t>Các khoản bất thường và sự kiện phát sinh sau niên độ</w:t>
      </w:r>
    </w:p>
    <w:p w:rsidR="001E7D3C" w:rsidRPr="00726F13" w:rsidRDefault="001E7D3C" w:rsidP="001E7D3C">
      <w:pPr>
        <w:jc w:val="both"/>
        <w:rPr>
          <w:rFonts w:ascii="Times New Roman" w:hAnsi="Times New Roman"/>
          <w:sz w:val="20"/>
        </w:rPr>
      </w:pPr>
    </w:p>
    <w:p w:rsidR="001E7D3C" w:rsidRDefault="001E7D3C" w:rsidP="001E7D3C">
      <w:pPr>
        <w:jc w:val="both"/>
        <w:rPr>
          <w:rFonts w:ascii="Times New Roman" w:hAnsi="Times New Roman"/>
          <w:sz w:val="20"/>
        </w:rPr>
      </w:pPr>
      <w:r w:rsidRPr="00726F13">
        <w:rPr>
          <w:rFonts w:ascii="Times New Roman" w:hAnsi="Times New Roman"/>
          <w:sz w:val="20"/>
        </w:rPr>
        <w:t xml:space="preserve">Đến ngày lập Báo cáo này, Ban Giám đốc </w:t>
      </w:r>
      <w:r w:rsidR="00B92A22">
        <w:rPr>
          <w:rFonts w:ascii="Times New Roman" w:hAnsi="Times New Roman"/>
          <w:sz w:val="20"/>
        </w:rPr>
        <w:t>Công ty</w:t>
      </w:r>
      <w:r w:rsidRPr="00726F13">
        <w:rPr>
          <w:rFonts w:ascii="Times New Roman" w:hAnsi="Times New Roman"/>
          <w:sz w:val="20"/>
        </w:rPr>
        <w:t xml:space="preserve"> cho rằng không có sự kiện nào có th</w:t>
      </w:r>
      <w:r w:rsidR="007C4EDE">
        <w:rPr>
          <w:rFonts w:ascii="Times New Roman" w:hAnsi="Times New Roman"/>
          <w:sz w:val="20"/>
        </w:rPr>
        <w:t xml:space="preserve">ể làm cho các số liệu trong Báo </w:t>
      </w:r>
      <w:r w:rsidRPr="00726F13">
        <w:rPr>
          <w:rFonts w:ascii="Times New Roman" w:hAnsi="Times New Roman"/>
          <w:sz w:val="20"/>
        </w:rPr>
        <w:t xml:space="preserve">cáo tài chính </w:t>
      </w:r>
      <w:r w:rsidR="00EF346B">
        <w:rPr>
          <w:rFonts w:ascii="Times New Roman" w:hAnsi="Times New Roman"/>
          <w:sz w:val="20"/>
        </w:rPr>
        <w:t>h</w:t>
      </w:r>
      <w:r w:rsidR="00EF346B" w:rsidRPr="00EF346B">
        <w:rPr>
          <w:rFonts w:ascii="Times New Roman" w:hAnsi="Times New Roman"/>
          <w:sz w:val="20"/>
        </w:rPr>
        <w:t>ợp</w:t>
      </w:r>
      <w:r w:rsidR="00EF346B">
        <w:rPr>
          <w:rFonts w:ascii="Times New Roman" w:hAnsi="Times New Roman"/>
          <w:sz w:val="20"/>
        </w:rPr>
        <w:t xml:space="preserve"> nh</w:t>
      </w:r>
      <w:r w:rsidR="00EF346B" w:rsidRPr="00EF346B">
        <w:rPr>
          <w:rFonts w:ascii="Times New Roman" w:hAnsi="Times New Roman"/>
          <w:sz w:val="20"/>
        </w:rPr>
        <w:t>ất</w:t>
      </w:r>
      <w:r w:rsidR="00EF346B">
        <w:rPr>
          <w:rFonts w:ascii="Times New Roman" w:hAnsi="Times New Roman"/>
          <w:sz w:val="20"/>
        </w:rPr>
        <w:t xml:space="preserve"> </w:t>
      </w:r>
      <w:r w:rsidR="0080119F">
        <w:rPr>
          <w:rFonts w:ascii="Times New Roman" w:hAnsi="Times New Roman"/>
          <w:sz w:val="20"/>
        </w:rPr>
        <w:t xml:space="preserve">giữa niên độ </w:t>
      </w:r>
      <w:r w:rsidRPr="00726F13">
        <w:rPr>
          <w:rFonts w:ascii="Times New Roman" w:hAnsi="Times New Roman"/>
          <w:sz w:val="20"/>
        </w:rPr>
        <w:t xml:space="preserve">đã kiểm toán của </w:t>
      </w:r>
      <w:r w:rsidR="00B92A22">
        <w:rPr>
          <w:rFonts w:ascii="Times New Roman" w:hAnsi="Times New Roman"/>
          <w:sz w:val="20"/>
        </w:rPr>
        <w:t>Công ty</w:t>
      </w:r>
      <w:r w:rsidRPr="00726F13">
        <w:rPr>
          <w:rFonts w:ascii="Times New Roman" w:hAnsi="Times New Roman"/>
          <w:sz w:val="20"/>
        </w:rPr>
        <w:t xml:space="preserve"> bị phản ánh sai lệch.</w:t>
      </w:r>
    </w:p>
    <w:p w:rsidR="001E7D3C" w:rsidRPr="00726F13" w:rsidRDefault="001E7D3C" w:rsidP="001E7D3C">
      <w:pPr>
        <w:jc w:val="both"/>
        <w:outlineLvl w:val="2"/>
        <w:rPr>
          <w:rFonts w:ascii="Times New Roman" w:hAnsi="Times New Roman"/>
          <w:b/>
          <w:bCs/>
          <w:sz w:val="20"/>
        </w:rPr>
      </w:pPr>
    </w:p>
    <w:p w:rsidR="005211D3" w:rsidRDefault="005211D3" w:rsidP="001E7D3C">
      <w:pPr>
        <w:jc w:val="both"/>
        <w:outlineLvl w:val="2"/>
        <w:rPr>
          <w:rFonts w:ascii="Times New Roman" w:hAnsi="Times New Roman"/>
          <w:b/>
          <w:bCs/>
          <w:sz w:val="20"/>
        </w:rPr>
      </w:pPr>
    </w:p>
    <w:p w:rsidR="00355168" w:rsidRDefault="00355168" w:rsidP="001E7D3C">
      <w:pPr>
        <w:jc w:val="both"/>
        <w:outlineLvl w:val="2"/>
        <w:rPr>
          <w:rFonts w:ascii="Times New Roman" w:hAnsi="Times New Roman"/>
          <w:b/>
          <w:bCs/>
          <w:sz w:val="20"/>
        </w:rPr>
      </w:pPr>
    </w:p>
    <w:p w:rsidR="001E7D3C" w:rsidRPr="00726F13" w:rsidRDefault="001E7D3C" w:rsidP="001E7D3C">
      <w:pPr>
        <w:jc w:val="both"/>
        <w:outlineLvl w:val="2"/>
        <w:rPr>
          <w:rFonts w:ascii="Times New Roman" w:hAnsi="Times New Roman"/>
          <w:b/>
          <w:bCs/>
          <w:sz w:val="20"/>
        </w:rPr>
      </w:pPr>
      <w:r w:rsidRPr="00726F13">
        <w:rPr>
          <w:rFonts w:ascii="Times New Roman" w:hAnsi="Times New Roman"/>
          <w:b/>
          <w:bCs/>
          <w:sz w:val="20"/>
        </w:rPr>
        <w:t>Công ty kiểm toán</w:t>
      </w:r>
    </w:p>
    <w:p w:rsidR="001E7D3C" w:rsidRPr="00726F13" w:rsidRDefault="001E7D3C" w:rsidP="001E7D3C">
      <w:pPr>
        <w:jc w:val="both"/>
        <w:rPr>
          <w:rFonts w:ascii="Times New Roman" w:hAnsi="Times New Roman"/>
          <w:sz w:val="20"/>
        </w:rPr>
      </w:pPr>
    </w:p>
    <w:p w:rsidR="001E7D3C" w:rsidRDefault="0080119F" w:rsidP="001E7D3C">
      <w:pPr>
        <w:jc w:val="both"/>
        <w:rPr>
          <w:rFonts w:ascii="Times New Roman" w:hAnsi="Times New Roman"/>
          <w:sz w:val="20"/>
        </w:rPr>
      </w:pPr>
      <w:r w:rsidRPr="0007251F">
        <w:rPr>
          <w:rFonts w:ascii="Times New Roman" w:hAnsi="Times New Roman"/>
          <w:sz w:val="20"/>
        </w:rPr>
        <w:t>Công ty TNHH Kiểm toán P</w:t>
      </w:r>
      <w:r>
        <w:rPr>
          <w:rFonts w:ascii="Times New Roman" w:hAnsi="Times New Roman"/>
          <w:sz w:val="20"/>
        </w:rPr>
        <w:t xml:space="preserve">KF Việt </w:t>
      </w:r>
      <w:smartTag w:uri="urn:schemas-microsoft-com:office:smarttags" w:element="country-region">
        <w:smartTag w:uri="urn:schemas-microsoft-com:office:smarttags" w:element="place">
          <w:r>
            <w:rPr>
              <w:rFonts w:ascii="Times New Roman" w:hAnsi="Times New Roman"/>
              <w:sz w:val="20"/>
            </w:rPr>
            <w:t>Nam</w:t>
          </w:r>
        </w:smartTag>
      </w:smartTag>
      <w:r w:rsidRPr="0007251F">
        <w:rPr>
          <w:rFonts w:ascii="Times New Roman" w:hAnsi="Times New Roman"/>
          <w:sz w:val="20"/>
        </w:rPr>
        <w:t xml:space="preserve"> đã được chỉ định là kiểm toán viên thực hiện </w:t>
      </w:r>
      <w:r>
        <w:rPr>
          <w:rFonts w:ascii="Times New Roman" w:hAnsi="Times New Roman"/>
          <w:sz w:val="20"/>
        </w:rPr>
        <w:t>công việc soát xét</w:t>
      </w:r>
      <w:r w:rsidRPr="0007251F">
        <w:rPr>
          <w:rFonts w:ascii="Times New Roman" w:hAnsi="Times New Roman"/>
          <w:sz w:val="20"/>
        </w:rPr>
        <w:t xml:space="preserve"> B</w:t>
      </w:r>
      <w:r>
        <w:rPr>
          <w:rFonts w:ascii="Times New Roman" w:hAnsi="Times New Roman"/>
          <w:sz w:val="20"/>
        </w:rPr>
        <w:t>áo cáo tài chính hợp nhất giữa niên độ cho kỳ</w:t>
      </w:r>
      <w:r w:rsidRPr="0007251F">
        <w:rPr>
          <w:rFonts w:ascii="Times New Roman" w:hAnsi="Times New Roman"/>
          <w:sz w:val="20"/>
        </w:rPr>
        <w:t xml:space="preserve"> tài chính kết thúc vào ngày </w:t>
      </w:r>
      <w:r w:rsidR="00DC70A4">
        <w:rPr>
          <w:rFonts w:ascii="Times New Roman" w:hAnsi="Times New Roman"/>
          <w:sz w:val="20"/>
        </w:rPr>
        <w:t>30 tháng 6 năm 2011</w:t>
      </w:r>
      <w:r>
        <w:rPr>
          <w:rFonts w:ascii="Times New Roman" w:hAnsi="Times New Roman"/>
          <w:sz w:val="20"/>
        </w:rPr>
        <w:t xml:space="preserve"> của Công ty.</w:t>
      </w:r>
    </w:p>
    <w:p w:rsidR="001E7D3C" w:rsidRPr="00726F13" w:rsidRDefault="001E7D3C" w:rsidP="001E7D3C">
      <w:pPr>
        <w:jc w:val="both"/>
        <w:outlineLvl w:val="2"/>
        <w:rPr>
          <w:rFonts w:ascii="Times New Roman" w:hAnsi="Times New Roman"/>
          <w:b/>
          <w:bCs/>
          <w:sz w:val="20"/>
        </w:rPr>
      </w:pPr>
    </w:p>
    <w:p w:rsidR="001E7D3C" w:rsidRPr="000125C9" w:rsidRDefault="001E7D3C" w:rsidP="001E7D3C">
      <w:pPr>
        <w:jc w:val="both"/>
        <w:outlineLvl w:val="2"/>
        <w:rPr>
          <w:rFonts w:ascii="Times New Roman" w:hAnsi="Times New Roman"/>
          <w:b/>
          <w:bCs/>
          <w:sz w:val="20"/>
        </w:rPr>
      </w:pPr>
      <w:r w:rsidRPr="00726F13">
        <w:rPr>
          <w:rFonts w:ascii="Times New Roman" w:hAnsi="Times New Roman"/>
          <w:b/>
          <w:bCs/>
          <w:sz w:val="20"/>
        </w:rPr>
        <w:t>Trách nhiệm của Ban Giám đốc đối với Báo cáo tài chính</w:t>
      </w:r>
      <w:r w:rsidR="000125C9">
        <w:rPr>
          <w:rFonts w:ascii="Times New Roman" w:hAnsi="Times New Roman"/>
          <w:b/>
          <w:bCs/>
          <w:sz w:val="20"/>
        </w:rPr>
        <w:t xml:space="preserve"> h</w:t>
      </w:r>
      <w:r w:rsidR="000125C9" w:rsidRPr="000125C9">
        <w:rPr>
          <w:rFonts w:ascii="Times New Roman" w:hAnsi="Times New Roman"/>
          <w:b/>
          <w:bCs/>
          <w:sz w:val="20"/>
        </w:rPr>
        <w:t>ợp</w:t>
      </w:r>
      <w:r w:rsidR="000125C9">
        <w:rPr>
          <w:rFonts w:ascii="Times New Roman" w:hAnsi="Times New Roman"/>
          <w:b/>
          <w:bCs/>
          <w:sz w:val="20"/>
        </w:rPr>
        <w:t xml:space="preserve"> nh</w:t>
      </w:r>
      <w:r w:rsidR="000125C9" w:rsidRPr="000125C9">
        <w:rPr>
          <w:rFonts w:ascii="Times New Roman" w:hAnsi="Times New Roman"/>
          <w:b/>
          <w:bCs/>
          <w:sz w:val="20"/>
        </w:rPr>
        <w:t>ất</w:t>
      </w:r>
    </w:p>
    <w:p w:rsidR="001E7D3C" w:rsidRPr="00726F13" w:rsidRDefault="001E7D3C" w:rsidP="001E7D3C">
      <w:pPr>
        <w:jc w:val="both"/>
        <w:outlineLvl w:val="2"/>
        <w:rPr>
          <w:rFonts w:ascii="Times New Roman" w:hAnsi="Times New Roman"/>
          <w:sz w:val="20"/>
        </w:rPr>
      </w:pPr>
    </w:p>
    <w:p w:rsidR="001E7D3C" w:rsidRPr="00726F13" w:rsidRDefault="001E7D3C" w:rsidP="00FC1169">
      <w:pPr>
        <w:jc w:val="both"/>
        <w:outlineLvl w:val="2"/>
        <w:rPr>
          <w:rFonts w:ascii="Times New Roman" w:hAnsi="Times New Roman"/>
          <w:sz w:val="20"/>
        </w:rPr>
      </w:pPr>
      <w:r w:rsidRPr="00726F13">
        <w:rPr>
          <w:rFonts w:ascii="Times New Roman" w:hAnsi="Times New Roman"/>
          <w:sz w:val="20"/>
        </w:rPr>
        <w:t xml:space="preserve">Ban Giám đốc chịu trách nhiệm lập Báo cáo tài chính </w:t>
      </w:r>
      <w:r w:rsidR="008B7E95">
        <w:rPr>
          <w:rFonts w:ascii="Times New Roman" w:hAnsi="Times New Roman"/>
          <w:sz w:val="20"/>
        </w:rPr>
        <w:t>h</w:t>
      </w:r>
      <w:r w:rsidR="008B7E95" w:rsidRPr="008B7E95">
        <w:rPr>
          <w:rFonts w:ascii="Times New Roman" w:hAnsi="Times New Roman"/>
          <w:sz w:val="20"/>
        </w:rPr>
        <w:t>ợp</w:t>
      </w:r>
      <w:r w:rsidR="008B7E95">
        <w:rPr>
          <w:rFonts w:ascii="Times New Roman" w:hAnsi="Times New Roman"/>
          <w:sz w:val="20"/>
        </w:rPr>
        <w:t xml:space="preserve"> nh</w:t>
      </w:r>
      <w:r w:rsidR="008B7E95" w:rsidRPr="008B7E95">
        <w:rPr>
          <w:rFonts w:ascii="Times New Roman" w:hAnsi="Times New Roman"/>
          <w:sz w:val="20"/>
        </w:rPr>
        <w:t>ất</w:t>
      </w:r>
      <w:r w:rsidR="008B7E95">
        <w:rPr>
          <w:rFonts w:ascii="Times New Roman" w:hAnsi="Times New Roman"/>
          <w:sz w:val="20"/>
        </w:rPr>
        <w:t xml:space="preserve"> n</w:t>
      </w:r>
      <w:r w:rsidR="008B7E95" w:rsidRPr="008B7E95">
        <w:rPr>
          <w:rFonts w:ascii="Times New Roman" w:hAnsi="Times New Roman"/>
          <w:sz w:val="20"/>
        </w:rPr>
        <w:t>ày</w:t>
      </w:r>
      <w:r w:rsidR="008B7E95">
        <w:rPr>
          <w:rFonts w:ascii="Times New Roman" w:hAnsi="Times New Roman"/>
          <w:sz w:val="20"/>
        </w:rPr>
        <w:t xml:space="preserve"> </w:t>
      </w:r>
      <w:r w:rsidRPr="00726F13">
        <w:rPr>
          <w:rFonts w:ascii="Times New Roman" w:hAnsi="Times New Roman"/>
          <w:sz w:val="20"/>
        </w:rPr>
        <w:t xml:space="preserve">và đảm bảo Báo cáo tài chính </w:t>
      </w:r>
      <w:r w:rsidR="008B7E95">
        <w:rPr>
          <w:rFonts w:ascii="Times New Roman" w:hAnsi="Times New Roman"/>
          <w:sz w:val="20"/>
        </w:rPr>
        <w:t>h</w:t>
      </w:r>
      <w:r w:rsidR="008B7E95" w:rsidRPr="008B7E95">
        <w:rPr>
          <w:rFonts w:ascii="Times New Roman" w:hAnsi="Times New Roman"/>
          <w:sz w:val="20"/>
        </w:rPr>
        <w:t>ợp</w:t>
      </w:r>
      <w:r w:rsidR="008B7E95">
        <w:rPr>
          <w:rFonts w:ascii="Times New Roman" w:hAnsi="Times New Roman"/>
          <w:sz w:val="20"/>
        </w:rPr>
        <w:t xml:space="preserve"> nh</w:t>
      </w:r>
      <w:r w:rsidR="008B7E95" w:rsidRPr="008B7E95">
        <w:rPr>
          <w:rFonts w:ascii="Times New Roman" w:hAnsi="Times New Roman"/>
          <w:sz w:val="20"/>
        </w:rPr>
        <w:t>ất</w:t>
      </w:r>
      <w:r w:rsidR="008B7E95">
        <w:rPr>
          <w:rFonts w:ascii="Times New Roman" w:hAnsi="Times New Roman"/>
          <w:sz w:val="20"/>
        </w:rPr>
        <w:t xml:space="preserve"> </w:t>
      </w:r>
      <w:r w:rsidRPr="00726F13">
        <w:rPr>
          <w:rFonts w:ascii="Times New Roman" w:hAnsi="Times New Roman"/>
          <w:sz w:val="20"/>
        </w:rPr>
        <w:t>đã phản ánh một cách trung thực và hợp l</w:t>
      </w:r>
      <w:r w:rsidR="0080119F">
        <w:rPr>
          <w:rFonts w:ascii="Times New Roman" w:hAnsi="Times New Roman"/>
          <w:sz w:val="20"/>
        </w:rPr>
        <w:t>ý về tình hình tài chính cho kỳ</w:t>
      </w:r>
      <w:r w:rsidRPr="00726F13">
        <w:rPr>
          <w:rFonts w:ascii="Times New Roman" w:hAnsi="Times New Roman"/>
          <w:sz w:val="20"/>
        </w:rPr>
        <w:t xml:space="preserve"> tài chính kết thúc vào ngày </w:t>
      </w:r>
      <w:r w:rsidR="00DC70A4">
        <w:rPr>
          <w:rFonts w:ascii="Times New Roman" w:hAnsi="Times New Roman"/>
          <w:sz w:val="20"/>
        </w:rPr>
        <w:t>30 tháng 6 năm 2011</w:t>
      </w:r>
      <w:r w:rsidRPr="00726F13">
        <w:rPr>
          <w:rFonts w:ascii="Times New Roman" w:hAnsi="Times New Roman"/>
          <w:sz w:val="20"/>
        </w:rPr>
        <w:t xml:space="preserve"> cũng như kết quả hoạt động kinh doanh </w:t>
      </w:r>
      <w:r w:rsidR="000125C9">
        <w:rPr>
          <w:rFonts w:ascii="Times New Roman" w:hAnsi="Times New Roman"/>
          <w:sz w:val="20"/>
        </w:rPr>
        <w:t>h</w:t>
      </w:r>
      <w:r w:rsidR="000125C9" w:rsidRPr="000125C9">
        <w:rPr>
          <w:rFonts w:ascii="Times New Roman" w:hAnsi="Times New Roman"/>
          <w:sz w:val="20"/>
        </w:rPr>
        <w:t>ợp</w:t>
      </w:r>
      <w:r w:rsidR="000125C9">
        <w:rPr>
          <w:rFonts w:ascii="Times New Roman" w:hAnsi="Times New Roman"/>
          <w:sz w:val="20"/>
        </w:rPr>
        <w:t xml:space="preserve"> nh</w:t>
      </w:r>
      <w:r w:rsidR="000125C9" w:rsidRPr="000125C9">
        <w:rPr>
          <w:rFonts w:ascii="Times New Roman" w:hAnsi="Times New Roman"/>
          <w:sz w:val="20"/>
        </w:rPr>
        <w:t>ất</w:t>
      </w:r>
      <w:r w:rsidR="000125C9">
        <w:rPr>
          <w:rFonts w:ascii="Times New Roman" w:hAnsi="Times New Roman"/>
          <w:sz w:val="20"/>
        </w:rPr>
        <w:t xml:space="preserve"> </w:t>
      </w:r>
      <w:r w:rsidRPr="00726F13">
        <w:rPr>
          <w:rFonts w:ascii="Times New Roman" w:hAnsi="Times New Roman"/>
          <w:sz w:val="20"/>
        </w:rPr>
        <w:t xml:space="preserve">và lưu chuyển tiền tệ </w:t>
      </w:r>
      <w:r w:rsidR="000125C9">
        <w:rPr>
          <w:rFonts w:ascii="Times New Roman" w:hAnsi="Times New Roman"/>
          <w:sz w:val="20"/>
        </w:rPr>
        <w:t>h</w:t>
      </w:r>
      <w:r w:rsidR="000125C9" w:rsidRPr="000125C9">
        <w:rPr>
          <w:rFonts w:ascii="Times New Roman" w:hAnsi="Times New Roman"/>
          <w:sz w:val="20"/>
        </w:rPr>
        <w:t>ợp</w:t>
      </w:r>
      <w:r w:rsidR="000125C9">
        <w:rPr>
          <w:rFonts w:ascii="Times New Roman" w:hAnsi="Times New Roman"/>
          <w:sz w:val="20"/>
        </w:rPr>
        <w:t xml:space="preserve"> nh</w:t>
      </w:r>
      <w:r w:rsidR="000125C9" w:rsidRPr="000125C9">
        <w:rPr>
          <w:rFonts w:ascii="Times New Roman" w:hAnsi="Times New Roman"/>
          <w:sz w:val="20"/>
        </w:rPr>
        <w:t>ất</w:t>
      </w:r>
      <w:r w:rsidR="000125C9">
        <w:rPr>
          <w:rFonts w:ascii="Times New Roman" w:hAnsi="Times New Roman"/>
          <w:sz w:val="20"/>
        </w:rPr>
        <w:t xml:space="preserve"> </w:t>
      </w:r>
      <w:r w:rsidRPr="00726F13">
        <w:rPr>
          <w:rFonts w:ascii="Times New Roman" w:hAnsi="Times New Roman"/>
          <w:sz w:val="20"/>
        </w:rPr>
        <w:t xml:space="preserve">trong </w:t>
      </w:r>
      <w:r w:rsidR="006364E0">
        <w:rPr>
          <w:rFonts w:ascii="Times New Roman" w:hAnsi="Times New Roman"/>
          <w:sz w:val="20"/>
        </w:rPr>
        <w:t>kỳ tài chính</w:t>
      </w:r>
      <w:r w:rsidRPr="00726F13">
        <w:rPr>
          <w:rFonts w:ascii="Times New Roman" w:hAnsi="Times New Roman"/>
          <w:sz w:val="20"/>
        </w:rPr>
        <w:t xml:space="preserve"> kết thúc cùng ngày của </w:t>
      </w:r>
      <w:r w:rsidR="00B92A22">
        <w:rPr>
          <w:rFonts w:ascii="Times New Roman" w:hAnsi="Times New Roman"/>
          <w:sz w:val="20"/>
        </w:rPr>
        <w:t>Công ty</w:t>
      </w:r>
      <w:r w:rsidRPr="00726F13">
        <w:rPr>
          <w:rFonts w:ascii="Times New Roman" w:hAnsi="Times New Roman"/>
          <w:sz w:val="20"/>
        </w:rPr>
        <w:t xml:space="preserve"> và nhận thấy không có vấn đề bất thường xảy ra có thể ảnh hưởng đến khả năng hoạt động liên tục của doanh nghiệp. Để lập Báo cáo tài chính </w:t>
      </w:r>
      <w:r w:rsidR="000125C9">
        <w:rPr>
          <w:rFonts w:ascii="Times New Roman" w:hAnsi="Times New Roman"/>
          <w:sz w:val="20"/>
        </w:rPr>
        <w:t>h</w:t>
      </w:r>
      <w:r w:rsidR="000125C9" w:rsidRPr="000125C9">
        <w:rPr>
          <w:rFonts w:ascii="Times New Roman" w:hAnsi="Times New Roman"/>
          <w:sz w:val="20"/>
        </w:rPr>
        <w:t>ợp</w:t>
      </w:r>
      <w:r w:rsidR="000125C9">
        <w:rPr>
          <w:rFonts w:ascii="Times New Roman" w:hAnsi="Times New Roman"/>
          <w:sz w:val="20"/>
        </w:rPr>
        <w:t xml:space="preserve"> nh</w:t>
      </w:r>
      <w:r w:rsidR="000125C9" w:rsidRPr="000125C9">
        <w:rPr>
          <w:rFonts w:ascii="Times New Roman" w:hAnsi="Times New Roman"/>
          <w:sz w:val="20"/>
        </w:rPr>
        <w:t>ất</w:t>
      </w:r>
      <w:r w:rsidR="000125C9">
        <w:rPr>
          <w:rFonts w:ascii="Times New Roman" w:hAnsi="Times New Roman"/>
          <w:sz w:val="20"/>
        </w:rPr>
        <w:t xml:space="preserve"> </w:t>
      </w:r>
      <w:r w:rsidRPr="00726F13">
        <w:rPr>
          <w:rFonts w:ascii="Times New Roman" w:hAnsi="Times New Roman"/>
          <w:sz w:val="20"/>
        </w:rPr>
        <w:t>này, Ban Giám đốc được yêu cầu:</w:t>
      </w:r>
    </w:p>
    <w:p w:rsidR="001E7D3C" w:rsidRPr="00726F13" w:rsidRDefault="001E7D3C" w:rsidP="00FC1169">
      <w:pPr>
        <w:jc w:val="both"/>
        <w:outlineLvl w:val="2"/>
        <w:rPr>
          <w:rFonts w:ascii="Times New Roman" w:hAnsi="Times New Roman"/>
          <w:sz w:val="20"/>
        </w:rPr>
      </w:pPr>
    </w:p>
    <w:p w:rsidR="001E7D3C" w:rsidRPr="00726F13" w:rsidRDefault="001E7D3C" w:rsidP="00FC1169">
      <w:pPr>
        <w:numPr>
          <w:ilvl w:val="0"/>
          <w:numId w:val="4"/>
        </w:numPr>
        <w:tabs>
          <w:tab w:val="clear" w:pos="454"/>
        </w:tabs>
        <w:ind w:left="462" w:hanging="462"/>
        <w:jc w:val="both"/>
        <w:outlineLvl w:val="2"/>
        <w:rPr>
          <w:rFonts w:ascii="Times New Roman" w:hAnsi="Times New Roman"/>
          <w:sz w:val="20"/>
        </w:rPr>
      </w:pPr>
      <w:r w:rsidRPr="00726F13">
        <w:rPr>
          <w:rFonts w:ascii="Times New Roman" w:hAnsi="Times New Roman"/>
          <w:sz w:val="20"/>
        </w:rPr>
        <w:t>Lựa chọn phù hợp và áp dụng nhất quán các chính sách kế toán;</w:t>
      </w:r>
    </w:p>
    <w:p w:rsidR="001E7D3C" w:rsidRPr="00726F13" w:rsidRDefault="001E7D3C" w:rsidP="00FC1169">
      <w:pPr>
        <w:numPr>
          <w:ilvl w:val="0"/>
          <w:numId w:val="4"/>
        </w:numPr>
        <w:tabs>
          <w:tab w:val="clear" w:pos="454"/>
        </w:tabs>
        <w:spacing w:before="60"/>
        <w:ind w:left="459" w:hanging="459"/>
        <w:jc w:val="both"/>
        <w:outlineLvl w:val="2"/>
        <w:rPr>
          <w:rFonts w:ascii="Times New Roman" w:hAnsi="Times New Roman"/>
          <w:sz w:val="20"/>
        </w:rPr>
      </w:pPr>
      <w:r w:rsidRPr="00726F13">
        <w:rPr>
          <w:rFonts w:ascii="Times New Roman" w:hAnsi="Times New Roman"/>
          <w:sz w:val="20"/>
        </w:rPr>
        <w:t>Thực hiện các xét đoán và ước tính một cách hợp lý và thận trọng;</w:t>
      </w:r>
    </w:p>
    <w:p w:rsidR="001E7D3C" w:rsidRPr="00726F13" w:rsidRDefault="001E7D3C" w:rsidP="00FC1169">
      <w:pPr>
        <w:numPr>
          <w:ilvl w:val="0"/>
          <w:numId w:val="4"/>
        </w:numPr>
        <w:tabs>
          <w:tab w:val="clear" w:pos="454"/>
        </w:tabs>
        <w:spacing w:before="60"/>
        <w:ind w:left="459" w:hanging="459"/>
        <w:jc w:val="both"/>
        <w:outlineLvl w:val="2"/>
        <w:rPr>
          <w:rFonts w:ascii="Times New Roman" w:hAnsi="Times New Roman"/>
          <w:sz w:val="20"/>
        </w:rPr>
      </w:pPr>
      <w:r w:rsidRPr="00726F13">
        <w:rPr>
          <w:rFonts w:ascii="Times New Roman" w:hAnsi="Times New Roman"/>
          <w:sz w:val="20"/>
        </w:rPr>
        <w:t>Trình bày các nguyên tắc kế toán đang được áp dụng, tùy thuộc vào sự khác biệt trọng yếu công bố và giải trình trong Báo cáo tài chính</w:t>
      </w:r>
      <w:r w:rsidR="007C4EDE">
        <w:rPr>
          <w:rFonts w:ascii="Times New Roman" w:hAnsi="Times New Roman"/>
          <w:sz w:val="20"/>
        </w:rPr>
        <w:t xml:space="preserve"> h</w:t>
      </w:r>
      <w:r w:rsidR="007C4EDE" w:rsidRPr="007C4EDE">
        <w:rPr>
          <w:rFonts w:ascii="Times New Roman" w:hAnsi="Times New Roman"/>
          <w:sz w:val="20"/>
        </w:rPr>
        <w:t>ợp</w:t>
      </w:r>
      <w:r w:rsidR="007C4EDE">
        <w:rPr>
          <w:rFonts w:ascii="Times New Roman" w:hAnsi="Times New Roman"/>
          <w:sz w:val="20"/>
        </w:rPr>
        <w:t xml:space="preserve"> nh</w:t>
      </w:r>
      <w:r w:rsidR="007C4EDE" w:rsidRPr="007C4EDE">
        <w:rPr>
          <w:rFonts w:ascii="Times New Roman" w:hAnsi="Times New Roman"/>
          <w:sz w:val="20"/>
        </w:rPr>
        <w:t>ất</w:t>
      </w:r>
      <w:r w:rsidRPr="00726F13">
        <w:rPr>
          <w:rFonts w:ascii="Times New Roman" w:hAnsi="Times New Roman"/>
          <w:sz w:val="20"/>
        </w:rPr>
        <w:t>; và</w:t>
      </w:r>
    </w:p>
    <w:p w:rsidR="001E7D3C" w:rsidRPr="00726F13" w:rsidRDefault="001E7D3C" w:rsidP="00FC1169">
      <w:pPr>
        <w:numPr>
          <w:ilvl w:val="0"/>
          <w:numId w:val="4"/>
        </w:numPr>
        <w:tabs>
          <w:tab w:val="clear" w:pos="454"/>
        </w:tabs>
        <w:spacing w:before="60"/>
        <w:ind w:left="459" w:hanging="459"/>
        <w:jc w:val="both"/>
        <w:outlineLvl w:val="2"/>
        <w:rPr>
          <w:rFonts w:ascii="Times New Roman" w:hAnsi="Times New Roman"/>
          <w:sz w:val="20"/>
        </w:rPr>
      </w:pPr>
      <w:r w:rsidRPr="00726F13">
        <w:rPr>
          <w:rFonts w:ascii="Times New Roman" w:hAnsi="Times New Roman"/>
          <w:sz w:val="20"/>
        </w:rPr>
        <w:t xml:space="preserve">Lập Báo cáo tài chính </w:t>
      </w:r>
      <w:r w:rsidR="000125C9">
        <w:rPr>
          <w:rFonts w:ascii="Times New Roman" w:hAnsi="Times New Roman"/>
          <w:sz w:val="20"/>
        </w:rPr>
        <w:t>h</w:t>
      </w:r>
      <w:r w:rsidR="000125C9" w:rsidRPr="000125C9">
        <w:rPr>
          <w:rFonts w:ascii="Times New Roman" w:hAnsi="Times New Roman"/>
          <w:sz w:val="20"/>
        </w:rPr>
        <w:t>ợp</w:t>
      </w:r>
      <w:r w:rsidR="000125C9">
        <w:rPr>
          <w:rFonts w:ascii="Times New Roman" w:hAnsi="Times New Roman"/>
          <w:sz w:val="20"/>
        </w:rPr>
        <w:t xml:space="preserve"> nh</w:t>
      </w:r>
      <w:r w:rsidR="000125C9" w:rsidRPr="000125C9">
        <w:rPr>
          <w:rFonts w:ascii="Times New Roman" w:hAnsi="Times New Roman"/>
          <w:sz w:val="20"/>
        </w:rPr>
        <w:t>ất</w:t>
      </w:r>
      <w:r w:rsidR="000125C9">
        <w:rPr>
          <w:rFonts w:ascii="Times New Roman" w:hAnsi="Times New Roman"/>
          <w:sz w:val="20"/>
        </w:rPr>
        <w:t xml:space="preserve"> </w:t>
      </w:r>
      <w:r w:rsidRPr="00726F13">
        <w:rPr>
          <w:rFonts w:ascii="Times New Roman" w:hAnsi="Times New Roman"/>
          <w:sz w:val="20"/>
        </w:rPr>
        <w:t xml:space="preserve">trên cơ sở hoạt động liên tục trừ khi giả thuyết </w:t>
      </w:r>
      <w:r w:rsidR="00B92A22">
        <w:rPr>
          <w:rFonts w:ascii="Times New Roman" w:hAnsi="Times New Roman"/>
          <w:sz w:val="20"/>
        </w:rPr>
        <w:t>Công ty</w:t>
      </w:r>
      <w:r w:rsidRPr="00726F13">
        <w:rPr>
          <w:rFonts w:ascii="Times New Roman" w:hAnsi="Times New Roman"/>
          <w:sz w:val="20"/>
        </w:rPr>
        <w:t xml:space="preserve"> sẽ tiếp tục hoạt động không còn phù hợp.</w:t>
      </w:r>
    </w:p>
    <w:p w:rsidR="001E7D3C" w:rsidRPr="00726F13" w:rsidRDefault="001E7D3C" w:rsidP="00FC1169">
      <w:pPr>
        <w:jc w:val="both"/>
        <w:outlineLvl w:val="2"/>
        <w:rPr>
          <w:rFonts w:ascii="Times New Roman" w:hAnsi="Times New Roman"/>
          <w:sz w:val="20"/>
        </w:rPr>
      </w:pPr>
    </w:p>
    <w:p w:rsidR="001E7D3C" w:rsidRPr="00726F13" w:rsidRDefault="001E7D3C" w:rsidP="00FC1169">
      <w:pPr>
        <w:jc w:val="both"/>
        <w:outlineLvl w:val="2"/>
        <w:rPr>
          <w:rFonts w:ascii="Times New Roman" w:hAnsi="Times New Roman"/>
          <w:sz w:val="20"/>
        </w:rPr>
      </w:pPr>
      <w:r w:rsidRPr="00726F13">
        <w:rPr>
          <w:rFonts w:ascii="Times New Roman" w:hAnsi="Times New Roman"/>
          <w:sz w:val="20"/>
        </w:rPr>
        <w:t xml:space="preserve">Ban Giám đốc cam kết rằng </w:t>
      </w:r>
      <w:r w:rsidR="00B92A22">
        <w:rPr>
          <w:rFonts w:ascii="Times New Roman" w:hAnsi="Times New Roman"/>
          <w:sz w:val="20"/>
        </w:rPr>
        <w:t>Công ty</w:t>
      </w:r>
      <w:r w:rsidRPr="00726F13">
        <w:rPr>
          <w:rFonts w:ascii="Times New Roman" w:hAnsi="Times New Roman"/>
          <w:sz w:val="20"/>
        </w:rPr>
        <w:t xml:space="preserve"> đã tuân thủ các yêu cầu nêu trên trong việc lập Báo cáo tài chính</w:t>
      </w:r>
      <w:r w:rsidR="007C4EDE">
        <w:rPr>
          <w:rFonts w:ascii="Times New Roman" w:hAnsi="Times New Roman"/>
          <w:sz w:val="20"/>
        </w:rPr>
        <w:t xml:space="preserve"> h</w:t>
      </w:r>
      <w:r w:rsidR="007C4EDE" w:rsidRPr="007C4EDE">
        <w:rPr>
          <w:rFonts w:ascii="Times New Roman" w:hAnsi="Times New Roman"/>
          <w:sz w:val="20"/>
        </w:rPr>
        <w:t>ợp</w:t>
      </w:r>
      <w:r w:rsidR="007C4EDE">
        <w:rPr>
          <w:rFonts w:ascii="Times New Roman" w:hAnsi="Times New Roman"/>
          <w:sz w:val="20"/>
        </w:rPr>
        <w:t xml:space="preserve"> nh</w:t>
      </w:r>
      <w:r w:rsidR="007C4EDE" w:rsidRPr="007C4EDE">
        <w:rPr>
          <w:rFonts w:ascii="Times New Roman" w:hAnsi="Times New Roman"/>
          <w:sz w:val="20"/>
        </w:rPr>
        <w:t>ất</w:t>
      </w:r>
      <w:r w:rsidRPr="00726F13">
        <w:rPr>
          <w:rFonts w:ascii="Times New Roman" w:hAnsi="Times New Roman"/>
          <w:sz w:val="20"/>
        </w:rPr>
        <w:t>.</w:t>
      </w:r>
    </w:p>
    <w:p w:rsidR="001E7D3C" w:rsidRPr="00726F13" w:rsidRDefault="001E7D3C" w:rsidP="00FC1169">
      <w:pPr>
        <w:jc w:val="both"/>
        <w:outlineLvl w:val="2"/>
        <w:rPr>
          <w:rFonts w:ascii="Times New Roman" w:hAnsi="Times New Roman"/>
          <w:sz w:val="20"/>
        </w:rPr>
      </w:pPr>
    </w:p>
    <w:p w:rsidR="001E7D3C" w:rsidRPr="00726F13" w:rsidRDefault="001E7D3C" w:rsidP="00FC1169">
      <w:pPr>
        <w:jc w:val="both"/>
        <w:outlineLvl w:val="2"/>
        <w:rPr>
          <w:rFonts w:ascii="Times New Roman" w:hAnsi="Times New Roman"/>
          <w:sz w:val="20"/>
        </w:rPr>
      </w:pPr>
      <w:r w:rsidRPr="00726F13">
        <w:rPr>
          <w:rFonts w:ascii="Times New Roman" w:hAnsi="Times New Roman"/>
          <w:sz w:val="20"/>
        </w:rPr>
        <w:t xml:space="preserve">Ban Giám đốc chịu trách nhiệm đảm bảo sổ kế toán được ghi chép đầy đủ, phản ánh trung thực, hợp lý tình hình tài chính của </w:t>
      </w:r>
      <w:r w:rsidR="00B92A22">
        <w:rPr>
          <w:rFonts w:ascii="Times New Roman" w:hAnsi="Times New Roman"/>
          <w:sz w:val="20"/>
        </w:rPr>
        <w:t>Công ty</w:t>
      </w:r>
      <w:r w:rsidRPr="00726F13">
        <w:rPr>
          <w:rFonts w:ascii="Times New Roman" w:hAnsi="Times New Roman"/>
          <w:sz w:val="20"/>
        </w:rPr>
        <w:t xml:space="preserve"> và đảm bảo Báo cáo tài chính </w:t>
      </w:r>
      <w:r w:rsidR="000125C9">
        <w:rPr>
          <w:rFonts w:ascii="Times New Roman" w:hAnsi="Times New Roman"/>
          <w:sz w:val="20"/>
        </w:rPr>
        <w:t>h</w:t>
      </w:r>
      <w:r w:rsidR="000125C9" w:rsidRPr="000125C9">
        <w:rPr>
          <w:rFonts w:ascii="Times New Roman" w:hAnsi="Times New Roman"/>
          <w:sz w:val="20"/>
        </w:rPr>
        <w:t>ợp</w:t>
      </w:r>
      <w:r w:rsidR="000125C9">
        <w:rPr>
          <w:rFonts w:ascii="Times New Roman" w:hAnsi="Times New Roman"/>
          <w:sz w:val="20"/>
        </w:rPr>
        <w:t xml:space="preserve"> nh</w:t>
      </w:r>
      <w:r w:rsidR="000125C9" w:rsidRPr="000125C9">
        <w:rPr>
          <w:rFonts w:ascii="Times New Roman" w:hAnsi="Times New Roman"/>
          <w:sz w:val="20"/>
        </w:rPr>
        <w:t>ất</w:t>
      </w:r>
      <w:r w:rsidR="00474650">
        <w:rPr>
          <w:rFonts w:ascii="Times New Roman" w:hAnsi="Times New Roman"/>
          <w:sz w:val="20"/>
        </w:rPr>
        <w:t xml:space="preserve"> gi</w:t>
      </w:r>
      <w:r w:rsidR="00C80454">
        <w:rPr>
          <w:rFonts w:ascii="Times New Roman" w:hAnsi="Times New Roman"/>
          <w:sz w:val="20"/>
        </w:rPr>
        <w:t>ữa niên độ</w:t>
      </w:r>
      <w:r w:rsidR="000125C9">
        <w:rPr>
          <w:rFonts w:ascii="Times New Roman" w:hAnsi="Times New Roman"/>
          <w:sz w:val="20"/>
        </w:rPr>
        <w:t xml:space="preserve"> </w:t>
      </w:r>
      <w:r w:rsidRPr="00726F13">
        <w:rPr>
          <w:rFonts w:ascii="Times New Roman" w:hAnsi="Times New Roman"/>
          <w:sz w:val="20"/>
        </w:rPr>
        <w:t xml:space="preserve">của </w:t>
      </w:r>
      <w:r w:rsidR="00B92A22">
        <w:rPr>
          <w:rFonts w:ascii="Times New Roman" w:hAnsi="Times New Roman"/>
          <w:sz w:val="20"/>
        </w:rPr>
        <w:t>Công ty</w:t>
      </w:r>
      <w:r w:rsidRPr="00726F13">
        <w:rPr>
          <w:rFonts w:ascii="Times New Roman" w:hAnsi="Times New Roman"/>
          <w:sz w:val="20"/>
        </w:rPr>
        <w:t xml:space="preserve"> được lập phù hợp với các Chuẩn mực Kế toán Việt Nam, Chế độ Kế toán doanh nghiệp Việt Nam hiện hành và các quy định pháp lý có liên quan. Ban Giám đốc cũng chịu trách nhiệm đảm bảo an toàn cho các tài sản, đã thực hiện các biện pháp phù hợp để ngăn ngừa, phát hiện sai sót và các trường hợp vi phạm khác.</w:t>
      </w:r>
    </w:p>
    <w:p w:rsidR="001E7D3C" w:rsidRPr="00726F13" w:rsidRDefault="001E7D3C" w:rsidP="00FC1169">
      <w:pPr>
        <w:jc w:val="both"/>
        <w:outlineLvl w:val="2"/>
        <w:rPr>
          <w:rFonts w:ascii="Times New Roman" w:hAnsi="Times New Roman"/>
          <w:sz w:val="20"/>
        </w:rPr>
      </w:pPr>
    </w:p>
    <w:tbl>
      <w:tblPr>
        <w:tblW w:w="0" w:type="auto"/>
        <w:tblInd w:w="28" w:type="dxa"/>
        <w:tblLayout w:type="fixed"/>
        <w:tblCellMar>
          <w:left w:w="28" w:type="dxa"/>
          <w:right w:w="28" w:type="dxa"/>
        </w:tblCellMar>
        <w:tblLook w:val="0000"/>
      </w:tblPr>
      <w:tblGrid>
        <w:gridCol w:w="3960"/>
      </w:tblGrid>
      <w:tr w:rsidR="001E7D3C" w:rsidRPr="00726F13">
        <w:tc>
          <w:tcPr>
            <w:tcW w:w="3960" w:type="dxa"/>
          </w:tcPr>
          <w:p w:rsidR="001E7D3C" w:rsidRPr="00726F13" w:rsidRDefault="001E7D3C" w:rsidP="00E20D81">
            <w:pPr>
              <w:rPr>
                <w:rFonts w:ascii="Times New Roman" w:hAnsi="Times New Roman"/>
                <w:sz w:val="20"/>
              </w:rPr>
            </w:pPr>
            <w:r w:rsidRPr="00726F13">
              <w:rPr>
                <w:rFonts w:ascii="Times New Roman" w:hAnsi="Times New Roman"/>
                <w:sz w:val="20"/>
              </w:rPr>
              <w:t xml:space="preserve"> Thay mặt Ban Giám đốc</w:t>
            </w:r>
          </w:p>
        </w:tc>
      </w:tr>
      <w:tr w:rsidR="001E7D3C" w:rsidRPr="00726F13">
        <w:tc>
          <w:tcPr>
            <w:tcW w:w="3960" w:type="dxa"/>
          </w:tcPr>
          <w:p w:rsidR="001E7D3C" w:rsidRPr="00726F13" w:rsidRDefault="001E7D3C" w:rsidP="00E20D81">
            <w:pPr>
              <w:rPr>
                <w:rFonts w:ascii="Times New Roman" w:hAnsi="Times New Roman"/>
                <w:i/>
                <w:sz w:val="20"/>
              </w:rPr>
            </w:pPr>
          </w:p>
        </w:tc>
      </w:tr>
      <w:tr w:rsidR="001E7D3C" w:rsidRPr="00726F13">
        <w:tc>
          <w:tcPr>
            <w:tcW w:w="3960" w:type="dxa"/>
          </w:tcPr>
          <w:p w:rsidR="001E7D3C" w:rsidRPr="00726F13" w:rsidRDefault="001E7D3C" w:rsidP="00E20D81">
            <w:pPr>
              <w:rPr>
                <w:rFonts w:ascii="Times New Roman" w:hAnsi="Times New Roman"/>
                <w:b/>
                <w:sz w:val="20"/>
              </w:rPr>
            </w:pPr>
          </w:p>
        </w:tc>
      </w:tr>
      <w:tr w:rsidR="001E7D3C" w:rsidRPr="00726F13">
        <w:tc>
          <w:tcPr>
            <w:tcW w:w="3960" w:type="dxa"/>
          </w:tcPr>
          <w:p w:rsidR="001E7D3C" w:rsidRPr="00726F13" w:rsidRDefault="001E7D3C" w:rsidP="00E20D81">
            <w:pPr>
              <w:rPr>
                <w:rFonts w:ascii="Times New Roman" w:hAnsi="Times New Roman"/>
                <w:sz w:val="20"/>
              </w:rPr>
            </w:pPr>
          </w:p>
        </w:tc>
      </w:tr>
      <w:tr w:rsidR="001E7D3C" w:rsidRPr="00726F13">
        <w:tc>
          <w:tcPr>
            <w:tcW w:w="3960" w:type="dxa"/>
          </w:tcPr>
          <w:p w:rsidR="001E7D3C" w:rsidRPr="00726F13" w:rsidRDefault="001E7D3C" w:rsidP="00E20D81">
            <w:pPr>
              <w:rPr>
                <w:rFonts w:ascii="Times New Roman" w:hAnsi="Times New Roman"/>
                <w:sz w:val="20"/>
              </w:rPr>
            </w:pPr>
          </w:p>
        </w:tc>
      </w:tr>
      <w:tr w:rsidR="001E7D3C" w:rsidRPr="00726F13">
        <w:tc>
          <w:tcPr>
            <w:tcW w:w="3960" w:type="dxa"/>
          </w:tcPr>
          <w:p w:rsidR="001E7D3C" w:rsidRDefault="001E7D3C" w:rsidP="00E20D81">
            <w:pPr>
              <w:rPr>
                <w:rFonts w:ascii="Times New Roman" w:hAnsi="Times New Roman"/>
                <w:sz w:val="20"/>
              </w:rPr>
            </w:pPr>
          </w:p>
          <w:p w:rsidR="00232C56" w:rsidRPr="00726F13" w:rsidRDefault="00232C56" w:rsidP="00E20D81">
            <w:pPr>
              <w:rPr>
                <w:rFonts w:ascii="Times New Roman" w:hAnsi="Times New Roman"/>
                <w:sz w:val="20"/>
              </w:rPr>
            </w:pPr>
          </w:p>
        </w:tc>
      </w:tr>
      <w:tr w:rsidR="001E7D3C" w:rsidRPr="00726F13">
        <w:trPr>
          <w:trHeight w:val="236"/>
        </w:trPr>
        <w:tc>
          <w:tcPr>
            <w:tcW w:w="3960" w:type="dxa"/>
          </w:tcPr>
          <w:p w:rsidR="001E7D3C" w:rsidRDefault="001E7D3C" w:rsidP="00E20D81">
            <w:pPr>
              <w:rPr>
                <w:rFonts w:ascii="Times New Roman" w:hAnsi="Times New Roman"/>
                <w:sz w:val="20"/>
              </w:rPr>
            </w:pPr>
          </w:p>
          <w:p w:rsidR="00EB6F96" w:rsidRPr="00726F13" w:rsidRDefault="00EB6F96" w:rsidP="00E20D81">
            <w:pPr>
              <w:rPr>
                <w:rFonts w:ascii="Times New Roman" w:hAnsi="Times New Roman"/>
                <w:sz w:val="20"/>
              </w:rPr>
            </w:pPr>
          </w:p>
        </w:tc>
      </w:tr>
      <w:tr w:rsidR="001E7D3C" w:rsidRPr="00726F13">
        <w:trPr>
          <w:trHeight w:val="383"/>
        </w:trPr>
        <w:tc>
          <w:tcPr>
            <w:tcW w:w="3960" w:type="dxa"/>
          </w:tcPr>
          <w:p w:rsidR="001E7D3C" w:rsidRPr="00BB0A2F" w:rsidRDefault="00B92A22" w:rsidP="00B92A22">
            <w:pPr>
              <w:pBdr>
                <w:top w:val="single" w:sz="4" w:space="1" w:color="auto"/>
              </w:pBdr>
              <w:rPr>
                <w:rFonts w:ascii="Times New Roman" w:hAnsi="Times New Roman"/>
                <w:b/>
                <w:sz w:val="20"/>
              </w:rPr>
            </w:pPr>
            <w:r w:rsidRPr="00BB0A2F">
              <w:rPr>
                <w:rFonts w:ascii="Times New Roman" w:hAnsi="Times New Roman"/>
                <w:b/>
                <w:sz w:val="20"/>
              </w:rPr>
              <w:t>Lại Văn Quán</w:t>
            </w:r>
          </w:p>
          <w:p w:rsidR="00B92A22" w:rsidRPr="00BB0A2F" w:rsidRDefault="00B92A22" w:rsidP="00E20D81">
            <w:pPr>
              <w:rPr>
                <w:rFonts w:ascii="Times New Roman" w:hAnsi="Times New Roman"/>
                <w:b/>
                <w:sz w:val="20"/>
              </w:rPr>
            </w:pPr>
            <w:r w:rsidRPr="00BB0A2F">
              <w:rPr>
                <w:rFonts w:ascii="Times New Roman" w:hAnsi="Times New Roman"/>
                <w:b/>
                <w:sz w:val="20"/>
              </w:rPr>
              <w:t>Tổng Giám đốc</w:t>
            </w:r>
          </w:p>
          <w:p w:rsidR="00B92A22" w:rsidRPr="00B92A22" w:rsidRDefault="00BB0A2F" w:rsidP="00767D48">
            <w:pPr>
              <w:rPr>
                <w:rFonts w:ascii="Times New Roman" w:hAnsi="Times New Roman"/>
                <w:i/>
                <w:sz w:val="20"/>
              </w:rPr>
            </w:pPr>
            <w:r>
              <w:rPr>
                <w:rFonts w:ascii="Times New Roman" w:hAnsi="Times New Roman"/>
                <w:i/>
                <w:sz w:val="20"/>
              </w:rPr>
              <w:t xml:space="preserve">Hà Nội, ngày </w:t>
            </w:r>
            <w:r w:rsidR="00767D48">
              <w:rPr>
                <w:rFonts w:ascii="Times New Roman" w:hAnsi="Times New Roman"/>
                <w:i/>
                <w:sz w:val="20"/>
              </w:rPr>
              <w:t>1</w:t>
            </w:r>
            <w:r w:rsidR="005211D3">
              <w:rPr>
                <w:rFonts w:ascii="Times New Roman" w:hAnsi="Times New Roman"/>
                <w:i/>
                <w:sz w:val="20"/>
              </w:rPr>
              <w:t>5</w:t>
            </w:r>
            <w:r w:rsidR="00B04CBA" w:rsidRPr="00BB0A2F">
              <w:rPr>
                <w:rFonts w:ascii="Times New Roman" w:hAnsi="Times New Roman"/>
                <w:i/>
                <w:sz w:val="20"/>
              </w:rPr>
              <w:t xml:space="preserve"> </w:t>
            </w:r>
            <w:r w:rsidR="00B92A22" w:rsidRPr="00BB0A2F">
              <w:rPr>
                <w:rFonts w:ascii="Times New Roman" w:hAnsi="Times New Roman"/>
                <w:i/>
                <w:sz w:val="20"/>
              </w:rPr>
              <w:t>tháng</w:t>
            </w:r>
            <w:r w:rsidR="00B04CBA" w:rsidRPr="00BB0A2F">
              <w:rPr>
                <w:rFonts w:ascii="Times New Roman" w:hAnsi="Times New Roman"/>
                <w:i/>
                <w:sz w:val="20"/>
              </w:rPr>
              <w:t xml:space="preserve"> </w:t>
            </w:r>
            <w:r>
              <w:rPr>
                <w:rFonts w:ascii="Times New Roman" w:hAnsi="Times New Roman"/>
                <w:i/>
                <w:sz w:val="20"/>
              </w:rPr>
              <w:t>8</w:t>
            </w:r>
            <w:r w:rsidR="00B04CBA" w:rsidRPr="00BB0A2F">
              <w:rPr>
                <w:rFonts w:ascii="Times New Roman" w:hAnsi="Times New Roman"/>
                <w:i/>
                <w:sz w:val="20"/>
              </w:rPr>
              <w:t xml:space="preserve"> </w:t>
            </w:r>
            <w:r w:rsidR="00B92A22" w:rsidRPr="00BB0A2F">
              <w:rPr>
                <w:rFonts w:ascii="Times New Roman" w:hAnsi="Times New Roman"/>
                <w:i/>
                <w:sz w:val="20"/>
              </w:rPr>
              <w:t>năm 201</w:t>
            </w:r>
            <w:r w:rsidR="00767D48">
              <w:rPr>
                <w:rFonts w:ascii="Times New Roman" w:hAnsi="Times New Roman"/>
                <w:i/>
                <w:sz w:val="20"/>
              </w:rPr>
              <w:t>1</w:t>
            </w:r>
          </w:p>
        </w:tc>
      </w:tr>
    </w:tbl>
    <w:p w:rsidR="001E7D3C" w:rsidRPr="00726F13" w:rsidRDefault="001E7D3C" w:rsidP="001E7D3C">
      <w:pPr>
        <w:rPr>
          <w:rFonts w:ascii="Times New Roman" w:hAnsi="Times New Roman"/>
          <w:sz w:val="20"/>
        </w:rPr>
        <w:sectPr w:rsidR="001E7D3C" w:rsidRPr="00726F13" w:rsidSect="00FC1169">
          <w:footerReference w:type="default" r:id="rId12"/>
          <w:footerReference w:type="first" r:id="rId13"/>
          <w:pgSz w:w="11909" w:h="16834" w:code="9"/>
          <w:pgMar w:top="1134" w:right="1134" w:bottom="1134" w:left="1701" w:header="567" w:footer="850" w:gutter="0"/>
          <w:cols w:space="720"/>
          <w:titlePg/>
          <w:docGrid w:linePitch="326"/>
        </w:sectPr>
      </w:pPr>
    </w:p>
    <w:p w:rsidR="00232C56" w:rsidRDefault="00232C56" w:rsidP="00F2189D">
      <w:pPr>
        <w:ind w:left="142"/>
        <w:rPr>
          <w:rFonts w:ascii="Times New Roman" w:hAnsi="Times New Roman"/>
          <w:sz w:val="20"/>
        </w:rPr>
      </w:pPr>
    </w:p>
    <w:p w:rsidR="0094289D" w:rsidRDefault="0094289D" w:rsidP="00F2189D">
      <w:pPr>
        <w:ind w:left="142"/>
        <w:rPr>
          <w:rFonts w:ascii="Times New Roman" w:hAnsi="Times New Roman"/>
          <w:sz w:val="20"/>
        </w:rPr>
      </w:pPr>
    </w:p>
    <w:p w:rsidR="0094289D" w:rsidRDefault="0094289D" w:rsidP="00F2189D">
      <w:pPr>
        <w:ind w:left="142"/>
        <w:rPr>
          <w:rFonts w:ascii="Times New Roman" w:hAnsi="Times New Roman"/>
          <w:sz w:val="20"/>
        </w:rPr>
      </w:pPr>
    </w:p>
    <w:p w:rsidR="00EE2931" w:rsidRDefault="00722E36" w:rsidP="00F2189D">
      <w:pPr>
        <w:ind w:left="142"/>
        <w:rPr>
          <w:rFonts w:ascii="Times New Roman" w:hAnsi="Times New Roman"/>
          <w:sz w:val="20"/>
        </w:rPr>
      </w:pPr>
      <w:r w:rsidRPr="00726F13">
        <w:rPr>
          <w:rFonts w:ascii="Times New Roman" w:hAnsi="Times New Roman"/>
          <w:sz w:val="20"/>
        </w:rPr>
        <w:t xml:space="preserve">Số: </w:t>
      </w:r>
      <w:r w:rsidR="00783017" w:rsidRPr="00726F13">
        <w:rPr>
          <w:rFonts w:ascii="Times New Roman" w:hAnsi="Times New Roman"/>
          <w:sz w:val="20"/>
        </w:rPr>
        <w:t xml:space="preserve"> </w:t>
      </w:r>
      <w:r w:rsidR="002D6DB4">
        <w:rPr>
          <w:rFonts w:ascii="Times New Roman" w:hAnsi="Times New Roman"/>
          <w:sz w:val="20"/>
        </w:rPr>
        <w:t>255</w:t>
      </w:r>
      <w:r w:rsidR="00783017" w:rsidRPr="00726F13">
        <w:rPr>
          <w:rFonts w:ascii="Times New Roman" w:hAnsi="Times New Roman"/>
          <w:sz w:val="20"/>
        </w:rPr>
        <w:t xml:space="preserve"> </w:t>
      </w:r>
      <w:r w:rsidR="00C80454">
        <w:rPr>
          <w:rFonts w:ascii="Times New Roman" w:hAnsi="Times New Roman"/>
          <w:sz w:val="20"/>
        </w:rPr>
        <w:t>/201</w:t>
      </w:r>
      <w:r w:rsidR="003017C5">
        <w:rPr>
          <w:rFonts w:ascii="Times New Roman" w:hAnsi="Times New Roman"/>
          <w:sz w:val="20"/>
        </w:rPr>
        <w:t>1</w:t>
      </w:r>
      <w:r w:rsidR="00CC1AC4" w:rsidRPr="00726F13">
        <w:rPr>
          <w:rFonts w:ascii="Times New Roman" w:hAnsi="Times New Roman"/>
          <w:sz w:val="20"/>
        </w:rPr>
        <w:t>/BCKT-P</w:t>
      </w:r>
      <w:r w:rsidR="00D4144C">
        <w:rPr>
          <w:rFonts w:ascii="Times New Roman" w:hAnsi="Times New Roman"/>
          <w:sz w:val="20"/>
        </w:rPr>
        <w:t>KF</w:t>
      </w:r>
      <w:r w:rsidR="00EE2931" w:rsidRPr="00726F13">
        <w:rPr>
          <w:rFonts w:ascii="Times New Roman" w:hAnsi="Times New Roman"/>
          <w:sz w:val="20"/>
        </w:rPr>
        <w:tab/>
        <w:t xml:space="preserve">    </w:t>
      </w:r>
      <w:r w:rsidR="00EE2931" w:rsidRPr="00726F13">
        <w:rPr>
          <w:rFonts w:ascii="Times New Roman" w:hAnsi="Times New Roman"/>
          <w:sz w:val="20"/>
        </w:rPr>
        <w:tab/>
        <w:t xml:space="preserve">  </w:t>
      </w:r>
      <w:r w:rsidR="00EE2931" w:rsidRPr="00726F13">
        <w:rPr>
          <w:rFonts w:ascii="Times New Roman" w:hAnsi="Times New Roman"/>
          <w:sz w:val="20"/>
        </w:rPr>
        <w:tab/>
      </w:r>
      <w:r w:rsidR="00EE2931" w:rsidRPr="00726F13">
        <w:rPr>
          <w:rFonts w:ascii="Times New Roman" w:hAnsi="Times New Roman"/>
          <w:sz w:val="20"/>
        </w:rPr>
        <w:tab/>
        <w:t xml:space="preserve">         </w:t>
      </w:r>
      <w:r w:rsidR="002C57FF" w:rsidRPr="00726F13">
        <w:rPr>
          <w:rFonts w:ascii="Times New Roman" w:hAnsi="Times New Roman"/>
          <w:sz w:val="20"/>
        </w:rPr>
        <w:t xml:space="preserve">      </w:t>
      </w:r>
      <w:r w:rsidR="00EE2931" w:rsidRPr="00726F13">
        <w:rPr>
          <w:rFonts w:ascii="Times New Roman" w:hAnsi="Times New Roman"/>
          <w:sz w:val="20"/>
        </w:rPr>
        <w:t xml:space="preserve"> </w:t>
      </w:r>
      <w:r w:rsidR="001234F2">
        <w:rPr>
          <w:rFonts w:ascii="Times New Roman" w:hAnsi="Times New Roman"/>
          <w:sz w:val="20"/>
        </w:rPr>
        <w:t xml:space="preserve">     </w:t>
      </w:r>
      <w:r w:rsidR="00EE2931" w:rsidRPr="00726F13">
        <w:rPr>
          <w:rFonts w:ascii="Times New Roman" w:hAnsi="Times New Roman"/>
          <w:sz w:val="20"/>
        </w:rPr>
        <w:t xml:space="preserve"> </w:t>
      </w:r>
      <w:r w:rsidR="00C80454" w:rsidRPr="0007251F">
        <w:rPr>
          <w:rFonts w:ascii="Times New Roman" w:hAnsi="Times New Roman"/>
          <w:i/>
          <w:iCs/>
          <w:sz w:val="20"/>
        </w:rPr>
        <w:t>Hà Nội, ngày</w:t>
      </w:r>
      <w:r w:rsidR="00BB0A2F">
        <w:rPr>
          <w:rFonts w:ascii="Times New Roman" w:hAnsi="Times New Roman"/>
          <w:i/>
          <w:iCs/>
          <w:sz w:val="20"/>
        </w:rPr>
        <w:t xml:space="preserve"> </w:t>
      </w:r>
      <w:r w:rsidR="003017C5">
        <w:rPr>
          <w:rFonts w:ascii="Times New Roman" w:hAnsi="Times New Roman"/>
          <w:i/>
          <w:iCs/>
          <w:sz w:val="20"/>
        </w:rPr>
        <w:t>1</w:t>
      </w:r>
      <w:r w:rsidR="002D6DB4">
        <w:rPr>
          <w:rFonts w:ascii="Times New Roman" w:hAnsi="Times New Roman"/>
          <w:i/>
          <w:iCs/>
          <w:sz w:val="20"/>
        </w:rPr>
        <w:t>9</w:t>
      </w:r>
      <w:r w:rsidR="00C80454" w:rsidRPr="0007251F">
        <w:rPr>
          <w:rFonts w:ascii="Times New Roman" w:hAnsi="Times New Roman"/>
          <w:i/>
          <w:iCs/>
          <w:sz w:val="20"/>
        </w:rPr>
        <w:t xml:space="preserve"> tháng </w:t>
      </w:r>
      <w:r w:rsidR="00C80454">
        <w:rPr>
          <w:rFonts w:ascii="Times New Roman" w:hAnsi="Times New Roman"/>
          <w:i/>
          <w:iCs/>
          <w:sz w:val="20"/>
        </w:rPr>
        <w:t>8</w:t>
      </w:r>
      <w:r w:rsidR="00C80454" w:rsidRPr="0007251F">
        <w:rPr>
          <w:rFonts w:ascii="Times New Roman" w:hAnsi="Times New Roman"/>
          <w:i/>
          <w:iCs/>
          <w:sz w:val="20"/>
        </w:rPr>
        <w:t xml:space="preserve"> năm 20</w:t>
      </w:r>
      <w:r w:rsidR="00C80454">
        <w:rPr>
          <w:rFonts w:ascii="Times New Roman" w:hAnsi="Times New Roman"/>
          <w:i/>
          <w:iCs/>
          <w:sz w:val="20"/>
        </w:rPr>
        <w:t>1</w:t>
      </w:r>
      <w:r w:rsidR="003017C5">
        <w:rPr>
          <w:rFonts w:ascii="Times New Roman" w:hAnsi="Times New Roman"/>
          <w:i/>
          <w:iCs/>
          <w:sz w:val="20"/>
        </w:rPr>
        <w:t>1</w:t>
      </w:r>
      <w:r w:rsidR="00C80454" w:rsidRPr="0007251F">
        <w:rPr>
          <w:rFonts w:ascii="Times New Roman" w:hAnsi="Times New Roman"/>
          <w:sz w:val="20"/>
        </w:rPr>
        <w:t xml:space="preserve">  </w:t>
      </w:r>
      <w:r w:rsidR="00EE2931" w:rsidRPr="00726F13">
        <w:rPr>
          <w:rFonts w:ascii="Times New Roman" w:hAnsi="Times New Roman"/>
          <w:sz w:val="20"/>
        </w:rPr>
        <w:t xml:space="preserve">               </w:t>
      </w:r>
    </w:p>
    <w:p w:rsidR="00F2189D" w:rsidRPr="00726F13" w:rsidRDefault="00F2189D" w:rsidP="00F2189D">
      <w:pPr>
        <w:ind w:left="142"/>
        <w:rPr>
          <w:rFonts w:ascii="Times New Roman" w:hAnsi="Times New Roman"/>
          <w:i/>
          <w:iCs/>
          <w:sz w:val="20"/>
        </w:rPr>
      </w:pPr>
    </w:p>
    <w:p w:rsidR="00A203B1" w:rsidRDefault="00A203B1" w:rsidP="00A203B1">
      <w:pPr>
        <w:keepNext/>
        <w:jc w:val="center"/>
        <w:outlineLvl w:val="1"/>
        <w:rPr>
          <w:rFonts w:ascii="Times New Roman" w:hAnsi="Times New Roman"/>
          <w:b/>
          <w:bCs/>
          <w:sz w:val="28"/>
        </w:rPr>
      </w:pPr>
      <w:r>
        <w:rPr>
          <w:rFonts w:ascii="Times New Roman" w:hAnsi="Times New Roman"/>
          <w:b/>
          <w:bCs/>
          <w:sz w:val="28"/>
        </w:rPr>
        <w:t xml:space="preserve">BÁO CÁO </w:t>
      </w:r>
    </w:p>
    <w:p w:rsidR="00EE2931" w:rsidRPr="00726F13" w:rsidRDefault="00A203B1" w:rsidP="00A203B1">
      <w:pPr>
        <w:keepNext/>
        <w:jc w:val="center"/>
        <w:outlineLvl w:val="1"/>
        <w:rPr>
          <w:rFonts w:ascii="Times New Roman" w:hAnsi="Times New Roman"/>
          <w:b/>
          <w:bCs/>
          <w:sz w:val="20"/>
        </w:rPr>
      </w:pPr>
      <w:r w:rsidRPr="00CB36B3">
        <w:rPr>
          <w:rFonts w:ascii="Times New Roman" w:hAnsi="Times New Roman"/>
          <w:b/>
          <w:bCs/>
        </w:rPr>
        <w:t>KẾT QUẢ CÔNG TÁC SOÁT XÉT BÁO CÁO TÀI CHÍNH</w:t>
      </w:r>
    </w:p>
    <w:p w:rsidR="00EE2931" w:rsidRPr="00726F13" w:rsidRDefault="00EE2931" w:rsidP="00F2189D">
      <w:pPr>
        <w:keepNext/>
        <w:jc w:val="center"/>
        <w:outlineLvl w:val="1"/>
        <w:rPr>
          <w:rFonts w:ascii="Times New Roman" w:hAnsi="Times New Roman"/>
          <w:bCs/>
          <w:i/>
          <w:sz w:val="20"/>
        </w:rPr>
      </w:pPr>
      <w:r w:rsidRPr="00726F13">
        <w:rPr>
          <w:rFonts w:ascii="Times New Roman" w:hAnsi="Times New Roman"/>
          <w:bCs/>
          <w:i/>
          <w:sz w:val="20"/>
        </w:rPr>
        <w:t xml:space="preserve">(Về Báo cáo tài chính </w:t>
      </w:r>
      <w:r w:rsidR="000125C9">
        <w:rPr>
          <w:rFonts w:ascii="Times New Roman" w:hAnsi="Times New Roman"/>
          <w:bCs/>
          <w:i/>
          <w:sz w:val="20"/>
        </w:rPr>
        <w:t>h</w:t>
      </w:r>
      <w:r w:rsidR="000125C9" w:rsidRPr="000125C9">
        <w:rPr>
          <w:rFonts w:ascii="Times New Roman" w:hAnsi="Times New Roman"/>
          <w:bCs/>
          <w:i/>
          <w:sz w:val="20"/>
        </w:rPr>
        <w:t>ợp</w:t>
      </w:r>
      <w:r w:rsidR="000125C9">
        <w:rPr>
          <w:rFonts w:ascii="Times New Roman" w:hAnsi="Times New Roman"/>
          <w:bCs/>
          <w:i/>
          <w:sz w:val="20"/>
        </w:rPr>
        <w:t xml:space="preserve"> nh</w:t>
      </w:r>
      <w:r w:rsidR="000125C9" w:rsidRPr="000125C9">
        <w:rPr>
          <w:rFonts w:ascii="Times New Roman" w:hAnsi="Times New Roman"/>
          <w:bCs/>
          <w:i/>
          <w:sz w:val="20"/>
        </w:rPr>
        <w:t>ất</w:t>
      </w:r>
      <w:r w:rsidR="000125C9">
        <w:rPr>
          <w:rFonts w:ascii="Times New Roman" w:hAnsi="Times New Roman"/>
          <w:bCs/>
          <w:i/>
          <w:sz w:val="20"/>
        </w:rPr>
        <w:t xml:space="preserve"> </w:t>
      </w:r>
      <w:r w:rsidR="00C80454">
        <w:rPr>
          <w:rFonts w:ascii="Times New Roman" w:hAnsi="Times New Roman"/>
          <w:bCs/>
          <w:i/>
          <w:sz w:val="20"/>
        </w:rPr>
        <w:t xml:space="preserve">giữa niên độ </w:t>
      </w:r>
      <w:r w:rsidR="00C80454" w:rsidRPr="0007251F">
        <w:rPr>
          <w:rFonts w:ascii="Times New Roman" w:hAnsi="Times New Roman"/>
          <w:bCs/>
          <w:i/>
          <w:sz w:val="20"/>
        </w:rPr>
        <w:t xml:space="preserve">kết thúc vào ngày </w:t>
      </w:r>
      <w:r w:rsidR="00DC70A4">
        <w:rPr>
          <w:rFonts w:ascii="Times New Roman" w:hAnsi="Times New Roman"/>
          <w:bCs/>
          <w:i/>
          <w:sz w:val="20"/>
        </w:rPr>
        <w:t>30 tháng 6 năm 2011</w:t>
      </w:r>
    </w:p>
    <w:p w:rsidR="00EE2931" w:rsidRPr="00726F13" w:rsidRDefault="00EE2931" w:rsidP="00F2189D">
      <w:pPr>
        <w:keepNext/>
        <w:jc w:val="center"/>
        <w:outlineLvl w:val="1"/>
        <w:rPr>
          <w:rFonts w:ascii="Times New Roman" w:hAnsi="Times New Roman"/>
          <w:bCs/>
          <w:i/>
          <w:sz w:val="20"/>
        </w:rPr>
      </w:pPr>
      <w:r w:rsidRPr="00726F13">
        <w:rPr>
          <w:rFonts w:ascii="Times New Roman" w:hAnsi="Times New Roman"/>
          <w:bCs/>
          <w:i/>
          <w:sz w:val="20"/>
        </w:rPr>
        <w:t xml:space="preserve">của Công ty </w:t>
      </w:r>
      <w:r w:rsidR="00783017" w:rsidRPr="00726F13">
        <w:rPr>
          <w:rFonts w:ascii="Times New Roman" w:hAnsi="Times New Roman"/>
          <w:i/>
          <w:sz w:val="20"/>
          <w:lang w:val="fr-FR"/>
        </w:rPr>
        <w:t xml:space="preserve">Cổ phần </w:t>
      </w:r>
      <w:r w:rsidR="00B92A22">
        <w:rPr>
          <w:rFonts w:ascii="Times New Roman" w:hAnsi="Times New Roman"/>
          <w:i/>
          <w:sz w:val="20"/>
          <w:lang w:val="fr-FR"/>
        </w:rPr>
        <w:t>Công trình 6</w:t>
      </w:r>
      <w:r w:rsidRPr="00726F13">
        <w:rPr>
          <w:rFonts w:ascii="Times New Roman" w:hAnsi="Times New Roman"/>
          <w:bCs/>
          <w:i/>
          <w:sz w:val="20"/>
        </w:rPr>
        <w:t>)</w:t>
      </w:r>
    </w:p>
    <w:p w:rsidR="0059741D" w:rsidRPr="00726F13" w:rsidRDefault="0059741D" w:rsidP="00F2189D">
      <w:pPr>
        <w:tabs>
          <w:tab w:val="left" w:pos="1496"/>
        </w:tabs>
        <w:jc w:val="both"/>
        <w:rPr>
          <w:rFonts w:ascii="Times New Roman" w:hAnsi="Times New Roman"/>
          <w:b/>
          <w:sz w:val="20"/>
        </w:rPr>
      </w:pPr>
    </w:p>
    <w:p w:rsidR="00F15270" w:rsidRDefault="001A0CB4" w:rsidP="00F2189D">
      <w:pPr>
        <w:tabs>
          <w:tab w:val="left" w:pos="1496"/>
        </w:tabs>
        <w:jc w:val="both"/>
        <w:rPr>
          <w:rFonts w:ascii="Times New Roman" w:hAnsi="Times New Roman"/>
          <w:b/>
          <w:sz w:val="20"/>
        </w:rPr>
      </w:pPr>
      <w:r w:rsidRPr="00F2189D">
        <w:rPr>
          <w:rFonts w:ascii="Times New Roman" w:hAnsi="Times New Roman"/>
          <w:b/>
          <w:sz w:val="20"/>
        </w:rPr>
        <w:t>Kính gửi:</w:t>
      </w:r>
      <w:r w:rsidRPr="00F2189D">
        <w:rPr>
          <w:rFonts w:ascii="Times New Roman" w:hAnsi="Times New Roman"/>
          <w:b/>
          <w:sz w:val="20"/>
        </w:rPr>
        <w:tab/>
      </w:r>
      <w:r w:rsidR="00F15270">
        <w:rPr>
          <w:rFonts w:ascii="Times New Roman" w:hAnsi="Times New Roman"/>
          <w:b/>
          <w:sz w:val="20"/>
        </w:rPr>
        <w:t>Các cổ đông</w:t>
      </w:r>
    </w:p>
    <w:p w:rsidR="00CC123E" w:rsidRDefault="00F15270" w:rsidP="00F2189D">
      <w:pPr>
        <w:tabs>
          <w:tab w:val="left" w:pos="1496"/>
        </w:tabs>
        <w:jc w:val="both"/>
        <w:rPr>
          <w:rFonts w:ascii="Times New Roman" w:hAnsi="Times New Roman"/>
          <w:b/>
          <w:sz w:val="20"/>
        </w:rPr>
      </w:pPr>
      <w:r>
        <w:rPr>
          <w:rFonts w:ascii="Times New Roman" w:hAnsi="Times New Roman"/>
          <w:b/>
          <w:sz w:val="20"/>
        </w:rPr>
        <w:tab/>
      </w:r>
      <w:r w:rsidR="00CC123E">
        <w:rPr>
          <w:rFonts w:ascii="Times New Roman" w:hAnsi="Times New Roman"/>
          <w:b/>
          <w:sz w:val="20"/>
        </w:rPr>
        <w:t>H</w:t>
      </w:r>
      <w:r w:rsidR="00CC123E" w:rsidRPr="00CC123E">
        <w:rPr>
          <w:rFonts w:ascii="Times New Roman" w:hAnsi="Times New Roman"/>
          <w:b/>
          <w:sz w:val="20"/>
        </w:rPr>
        <w:t>ội</w:t>
      </w:r>
      <w:r w:rsidR="00CC123E">
        <w:rPr>
          <w:rFonts w:ascii="Times New Roman" w:hAnsi="Times New Roman"/>
          <w:b/>
          <w:sz w:val="20"/>
        </w:rPr>
        <w:t xml:space="preserve"> </w:t>
      </w:r>
      <w:r w:rsidR="00CC123E" w:rsidRPr="00CC123E">
        <w:rPr>
          <w:rFonts w:ascii="Times New Roman" w:hAnsi="Times New Roman" w:hint="eastAsia"/>
          <w:b/>
          <w:sz w:val="20"/>
        </w:rPr>
        <w:t>đ</w:t>
      </w:r>
      <w:r w:rsidR="00CC123E" w:rsidRPr="00CC123E">
        <w:rPr>
          <w:rFonts w:ascii="Times New Roman" w:hAnsi="Times New Roman"/>
          <w:b/>
          <w:sz w:val="20"/>
        </w:rPr>
        <w:t>ồng</w:t>
      </w:r>
      <w:r w:rsidR="00CC123E">
        <w:rPr>
          <w:rFonts w:ascii="Times New Roman" w:hAnsi="Times New Roman"/>
          <w:b/>
          <w:sz w:val="20"/>
        </w:rPr>
        <w:t xml:space="preserve"> Qu</w:t>
      </w:r>
      <w:r w:rsidR="00CC123E" w:rsidRPr="00CC123E">
        <w:rPr>
          <w:rFonts w:ascii="Times New Roman" w:hAnsi="Times New Roman"/>
          <w:b/>
          <w:sz w:val="20"/>
        </w:rPr>
        <w:t>ản</w:t>
      </w:r>
      <w:r w:rsidR="00CC123E">
        <w:rPr>
          <w:rFonts w:ascii="Times New Roman" w:hAnsi="Times New Roman"/>
          <w:b/>
          <w:sz w:val="20"/>
        </w:rPr>
        <w:t xml:space="preserve"> tr</w:t>
      </w:r>
      <w:r w:rsidR="00CC123E" w:rsidRPr="00CC123E">
        <w:rPr>
          <w:rFonts w:ascii="Times New Roman" w:hAnsi="Times New Roman"/>
          <w:b/>
          <w:sz w:val="20"/>
        </w:rPr>
        <w:t>ị</w:t>
      </w:r>
      <w:r w:rsidR="00CC123E">
        <w:rPr>
          <w:rFonts w:ascii="Times New Roman" w:hAnsi="Times New Roman"/>
          <w:b/>
          <w:sz w:val="20"/>
        </w:rPr>
        <w:t xml:space="preserve"> v</w:t>
      </w:r>
      <w:r w:rsidR="00CC123E" w:rsidRPr="00CC123E">
        <w:rPr>
          <w:rFonts w:ascii="Times New Roman" w:hAnsi="Times New Roman"/>
          <w:b/>
          <w:sz w:val="20"/>
        </w:rPr>
        <w:t>à</w:t>
      </w:r>
      <w:r w:rsidR="00CC123E">
        <w:rPr>
          <w:rFonts w:ascii="Times New Roman" w:hAnsi="Times New Roman"/>
          <w:b/>
          <w:sz w:val="20"/>
        </w:rPr>
        <w:t xml:space="preserve"> Ban Gi</w:t>
      </w:r>
      <w:r w:rsidR="00CC123E" w:rsidRPr="00CC123E">
        <w:rPr>
          <w:rFonts w:ascii="Times New Roman" w:hAnsi="Times New Roman"/>
          <w:b/>
          <w:sz w:val="20"/>
        </w:rPr>
        <w:t>á</w:t>
      </w:r>
      <w:r w:rsidR="00CC123E">
        <w:rPr>
          <w:rFonts w:ascii="Times New Roman" w:hAnsi="Times New Roman"/>
          <w:b/>
          <w:sz w:val="20"/>
        </w:rPr>
        <w:t xml:space="preserve">m </w:t>
      </w:r>
      <w:r w:rsidR="00CC123E" w:rsidRPr="00CC123E">
        <w:rPr>
          <w:rFonts w:ascii="Times New Roman" w:hAnsi="Times New Roman" w:hint="eastAsia"/>
          <w:b/>
          <w:sz w:val="20"/>
        </w:rPr>
        <w:t>đ</w:t>
      </w:r>
      <w:r w:rsidR="00CC123E" w:rsidRPr="00CC123E">
        <w:rPr>
          <w:rFonts w:ascii="Times New Roman" w:hAnsi="Times New Roman"/>
          <w:b/>
          <w:sz w:val="20"/>
        </w:rPr>
        <w:t>ốc</w:t>
      </w:r>
    </w:p>
    <w:p w:rsidR="001A0CB4" w:rsidRPr="00F2189D" w:rsidRDefault="00C27B33" w:rsidP="00F2189D">
      <w:pPr>
        <w:tabs>
          <w:tab w:val="left" w:pos="1496"/>
        </w:tabs>
        <w:jc w:val="both"/>
        <w:rPr>
          <w:rFonts w:ascii="Times New Roman" w:hAnsi="Times New Roman"/>
          <w:b/>
          <w:sz w:val="20"/>
        </w:rPr>
      </w:pPr>
      <w:r w:rsidRPr="00F2189D">
        <w:rPr>
          <w:rFonts w:ascii="Times New Roman" w:hAnsi="Times New Roman"/>
          <w:b/>
          <w:sz w:val="20"/>
        </w:rPr>
        <w:t xml:space="preserve"> </w:t>
      </w:r>
      <w:r w:rsidR="00CC123E">
        <w:rPr>
          <w:rFonts w:ascii="Times New Roman" w:hAnsi="Times New Roman"/>
          <w:b/>
          <w:sz w:val="20"/>
        </w:rPr>
        <w:tab/>
      </w:r>
      <w:r w:rsidRPr="00F2189D">
        <w:rPr>
          <w:rFonts w:ascii="Times New Roman" w:hAnsi="Times New Roman"/>
          <w:b/>
          <w:sz w:val="20"/>
        </w:rPr>
        <w:t>Cô</w:t>
      </w:r>
      <w:r w:rsidR="00571619" w:rsidRPr="00F2189D">
        <w:rPr>
          <w:rFonts w:ascii="Times New Roman" w:hAnsi="Times New Roman"/>
          <w:b/>
          <w:sz w:val="20"/>
        </w:rPr>
        <w:t>n</w:t>
      </w:r>
      <w:r w:rsidRPr="00F2189D">
        <w:rPr>
          <w:rFonts w:ascii="Times New Roman" w:hAnsi="Times New Roman"/>
          <w:b/>
          <w:sz w:val="20"/>
        </w:rPr>
        <w:t xml:space="preserve">g ty </w:t>
      </w:r>
      <w:r w:rsidR="00783017" w:rsidRPr="00F2189D">
        <w:rPr>
          <w:rFonts w:ascii="Times New Roman" w:hAnsi="Times New Roman"/>
          <w:b/>
          <w:sz w:val="20"/>
        </w:rPr>
        <w:t xml:space="preserve">cổ phần </w:t>
      </w:r>
      <w:r w:rsidR="00B92A22">
        <w:rPr>
          <w:rFonts w:ascii="Times New Roman" w:hAnsi="Times New Roman"/>
          <w:b/>
          <w:sz w:val="20"/>
        </w:rPr>
        <w:t>Công trình 6</w:t>
      </w:r>
    </w:p>
    <w:p w:rsidR="001A0CB4" w:rsidRPr="00F2189D" w:rsidRDefault="001A0CB4" w:rsidP="00F2189D">
      <w:pPr>
        <w:tabs>
          <w:tab w:val="left" w:pos="1496"/>
        </w:tabs>
        <w:jc w:val="both"/>
        <w:rPr>
          <w:rFonts w:ascii="Times New Roman" w:hAnsi="Times New Roman"/>
          <w:b/>
          <w:sz w:val="20"/>
        </w:rPr>
      </w:pPr>
    </w:p>
    <w:p w:rsidR="00F15270" w:rsidRPr="001E70DF" w:rsidRDefault="00F15270" w:rsidP="00C80454">
      <w:pPr>
        <w:jc w:val="both"/>
        <w:rPr>
          <w:rFonts w:ascii="Times New Roman" w:hAnsi="Times New Roman"/>
          <w:spacing w:val="-2"/>
          <w:sz w:val="20"/>
          <w:lang w:val="fr-FR"/>
        </w:rPr>
      </w:pPr>
      <w:r w:rsidRPr="001E70DF">
        <w:rPr>
          <w:rFonts w:ascii="Times New Roman" w:hAnsi="Times New Roman"/>
          <w:spacing w:val="-2"/>
          <w:sz w:val="20"/>
          <w:lang w:val="fr-FR"/>
        </w:rPr>
        <w:t xml:space="preserve">Chúng tôi, Công ty TNHH Kiểm toán PKF Việt Nam đã thực hiện công tác soát xét Bảng cân đối kế toán hợp nhất giữa niên độ tại ngày </w:t>
      </w:r>
      <w:r w:rsidR="00DC70A4">
        <w:rPr>
          <w:rFonts w:ascii="Times New Roman" w:hAnsi="Times New Roman"/>
          <w:spacing w:val="-2"/>
          <w:sz w:val="20"/>
          <w:lang w:val="fr-FR"/>
        </w:rPr>
        <w:t>30 tháng 6 năm 2011</w:t>
      </w:r>
      <w:r w:rsidRPr="001E70DF">
        <w:rPr>
          <w:rFonts w:ascii="Times New Roman" w:hAnsi="Times New Roman"/>
          <w:spacing w:val="-2"/>
          <w:sz w:val="20"/>
          <w:lang w:val="fr-FR"/>
        </w:rPr>
        <w:t>, Báo cáo kết quả hoạt động kinh doanh hợp nhất giữa niên độ, Báo cáo lưu chuyển tiền tệ hợp nhất và Thuyết minh báo cáo tài chính hợp nhất giữa niên độ cho kỳ tài chính kết thúc cùng ngày của Công ty Cổ phần Công trình 6 (gọi tắt là ‘Công ty’) được trình bày từ trang 05 đến trang 2</w:t>
      </w:r>
      <w:r w:rsidR="00941153">
        <w:rPr>
          <w:rFonts w:ascii="Times New Roman" w:hAnsi="Times New Roman"/>
          <w:spacing w:val="-2"/>
          <w:sz w:val="20"/>
          <w:lang w:val="fr-FR"/>
        </w:rPr>
        <w:t>3</w:t>
      </w:r>
      <w:r w:rsidRPr="001E70DF">
        <w:rPr>
          <w:rFonts w:ascii="Times New Roman" w:hAnsi="Times New Roman"/>
          <w:spacing w:val="-2"/>
          <w:sz w:val="20"/>
          <w:lang w:val="fr-FR"/>
        </w:rPr>
        <w:t xml:space="preserve"> kèm theo. Việc lập và trình bày báo cáo tài chính thuộc trách nhiệm của Ban Giám đốc Công ty. Trác</w:t>
      </w:r>
      <w:r w:rsidR="00C301A3">
        <w:rPr>
          <w:rFonts w:ascii="Times New Roman" w:hAnsi="Times New Roman"/>
          <w:spacing w:val="-2"/>
          <w:sz w:val="20"/>
          <w:lang w:val="fr-FR"/>
        </w:rPr>
        <w:t xml:space="preserve">h nhiệm của chúng tôi là </w:t>
      </w:r>
      <w:r w:rsidRPr="001E70DF">
        <w:rPr>
          <w:rFonts w:ascii="Times New Roman" w:hAnsi="Times New Roman" w:hint="eastAsia"/>
          <w:spacing w:val="-2"/>
          <w:sz w:val="20"/>
          <w:lang w:val="fr-FR"/>
        </w:rPr>
        <w:t>đư</w:t>
      </w:r>
      <w:r w:rsidRPr="001E70DF">
        <w:rPr>
          <w:rFonts w:ascii="Times New Roman" w:hAnsi="Times New Roman"/>
          <w:spacing w:val="-2"/>
          <w:sz w:val="20"/>
          <w:lang w:val="fr-FR"/>
        </w:rPr>
        <w:t>a ra Báo cáo kết quả công tác soát xét về báo cáo tài chính này trên c</w:t>
      </w:r>
      <w:r w:rsidRPr="001E70DF">
        <w:rPr>
          <w:rFonts w:ascii="Times New Roman" w:hAnsi="Times New Roman" w:hint="eastAsia"/>
          <w:spacing w:val="-2"/>
          <w:sz w:val="20"/>
          <w:lang w:val="fr-FR"/>
        </w:rPr>
        <w:t>ơ</w:t>
      </w:r>
      <w:r w:rsidRPr="001E70DF">
        <w:rPr>
          <w:rFonts w:ascii="Times New Roman" w:hAnsi="Times New Roman"/>
          <w:spacing w:val="-2"/>
          <w:sz w:val="20"/>
          <w:lang w:val="fr-FR"/>
        </w:rPr>
        <w:t xml:space="preserve"> sở công tác soát xét của chúng tôi.</w:t>
      </w:r>
    </w:p>
    <w:p w:rsidR="00C80454" w:rsidRPr="00B225B8" w:rsidRDefault="00C80454" w:rsidP="00C80454">
      <w:pPr>
        <w:jc w:val="both"/>
        <w:rPr>
          <w:rFonts w:ascii="Times New Roman" w:hAnsi="Times New Roman"/>
          <w:b/>
          <w:bCs/>
          <w:iCs/>
          <w:sz w:val="20"/>
          <w:lang w:val="fr-FR"/>
        </w:rPr>
      </w:pPr>
    </w:p>
    <w:p w:rsidR="00C80454" w:rsidRPr="00965A08" w:rsidRDefault="008E7868" w:rsidP="00C80454">
      <w:pPr>
        <w:jc w:val="both"/>
        <w:rPr>
          <w:rFonts w:ascii="Times New Roman" w:hAnsi="Times New Roman"/>
          <w:sz w:val="20"/>
          <w:lang w:val="fr-FR"/>
        </w:rPr>
      </w:pPr>
      <w:r w:rsidRPr="008718D0">
        <w:rPr>
          <w:rFonts w:ascii="Times New Roman" w:hAnsi="Times New Roman"/>
          <w:sz w:val="20"/>
          <w:lang w:val="fr-FR"/>
        </w:rPr>
        <w:t xml:space="preserve">Chúng tôi đã thực hiện công </w:t>
      </w:r>
      <w:r>
        <w:rPr>
          <w:rFonts w:ascii="Times New Roman" w:hAnsi="Times New Roman"/>
          <w:sz w:val="20"/>
          <w:lang w:val="fr-FR"/>
        </w:rPr>
        <w:t>t</w:t>
      </w:r>
      <w:r w:rsidRPr="00F458A2">
        <w:rPr>
          <w:rFonts w:ascii="Times New Roman" w:hAnsi="Times New Roman"/>
          <w:sz w:val="20"/>
          <w:lang w:val="fr-FR"/>
        </w:rPr>
        <w:t>á</w:t>
      </w:r>
      <w:r>
        <w:rPr>
          <w:rFonts w:ascii="Times New Roman" w:hAnsi="Times New Roman"/>
          <w:sz w:val="20"/>
          <w:lang w:val="fr-FR"/>
        </w:rPr>
        <w:t>c so</w:t>
      </w:r>
      <w:r w:rsidRPr="00F458A2">
        <w:rPr>
          <w:rFonts w:ascii="Times New Roman" w:hAnsi="Times New Roman"/>
          <w:sz w:val="20"/>
          <w:lang w:val="fr-FR"/>
        </w:rPr>
        <w:t>á</w:t>
      </w:r>
      <w:r>
        <w:rPr>
          <w:rFonts w:ascii="Times New Roman" w:hAnsi="Times New Roman"/>
          <w:sz w:val="20"/>
          <w:lang w:val="fr-FR"/>
        </w:rPr>
        <w:t>t x</w:t>
      </w:r>
      <w:r w:rsidRPr="00F458A2">
        <w:rPr>
          <w:rFonts w:ascii="Times New Roman" w:hAnsi="Times New Roman"/>
          <w:sz w:val="20"/>
          <w:lang w:val="fr-FR"/>
        </w:rPr>
        <w:t>é</w:t>
      </w:r>
      <w:r>
        <w:rPr>
          <w:rFonts w:ascii="Times New Roman" w:hAnsi="Times New Roman"/>
          <w:sz w:val="20"/>
          <w:lang w:val="fr-FR"/>
        </w:rPr>
        <w:t>t b</w:t>
      </w:r>
      <w:r w:rsidRPr="00F458A2">
        <w:rPr>
          <w:rFonts w:ascii="Times New Roman" w:hAnsi="Times New Roman"/>
          <w:sz w:val="20"/>
          <w:lang w:val="fr-FR"/>
        </w:rPr>
        <w:t>á</w:t>
      </w:r>
      <w:r>
        <w:rPr>
          <w:rFonts w:ascii="Times New Roman" w:hAnsi="Times New Roman"/>
          <w:sz w:val="20"/>
          <w:lang w:val="fr-FR"/>
        </w:rPr>
        <w:t>o c</w:t>
      </w:r>
      <w:r w:rsidRPr="00F458A2">
        <w:rPr>
          <w:rFonts w:ascii="Times New Roman" w:hAnsi="Times New Roman"/>
          <w:sz w:val="20"/>
          <w:lang w:val="fr-FR"/>
        </w:rPr>
        <w:t>á</w:t>
      </w:r>
      <w:r>
        <w:rPr>
          <w:rFonts w:ascii="Times New Roman" w:hAnsi="Times New Roman"/>
          <w:sz w:val="20"/>
          <w:lang w:val="fr-FR"/>
        </w:rPr>
        <w:t>o t</w:t>
      </w:r>
      <w:r w:rsidRPr="00F458A2">
        <w:rPr>
          <w:rFonts w:ascii="Times New Roman" w:hAnsi="Times New Roman"/>
          <w:sz w:val="20"/>
          <w:lang w:val="fr-FR"/>
        </w:rPr>
        <w:t>à</w:t>
      </w:r>
      <w:r>
        <w:rPr>
          <w:rFonts w:ascii="Times New Roman" w:hAnsi="Times New Roman"/>
          <w:sz w:val="20"/>
          <w:lang w:val="fr-FR"/>
        </w:rPr>
        <w:t>i ch</w:t>
      </w:r>
      <w:r w:rsidRPr="00F458A2">
        <w:rPr>
          <w:rFonts w:ascii="Times New Roman" w:hAnsi="Times New Roman"/>
          <w:sz w:val="20"/>
          <w:lang w:val="fr-FR"/>
        </w:rPr>
        <w:t>í</w:t>
      </w:r>
      <w:r>
        <w:rPr>
          <w:rFonts w:ascii="Times New Roman" w:hAnsi="Times New Roman"/>
          <w:sz w:val="20"/>
          <w:lang w:val="fr-FR"/>
        </w:rPr>
        <w:t xml:space="preserve">nh </w:t>
      </w:r>
      <w:r w:rsidRPr="008718D0">
        <w:rPr>
          <w:rFonts w:ascii="Times New Roman" w:hAnsi="Times New Roman"/>
          <w:sz w:val="20"/>
          <w:lang w:val="fr-FR"/>
        </w:rPr>
        <w:t>theo Chuẩn mực kiểm toán Việt Nam</w:t>
      </w:r>
      <w:r>
        <w:rPr>
          <w:rFonts w:ascii="Times New Roman" w:hAnsi="Times New Roman"/>
          <w:sz w:val="20"/>
          <w:lang w:val="fr-FR"/>
        </w:rPr>
        <w:t xml:space="preserve"> v</w:t>
      </w:r>
      <w:r w:rsidRPr="00F458A2">
        <w:rPr>
          <w:rFonts w:ascii="Times New Roman" w:hAnsi="Times New Roman"/>
          <w:sz w:val="20"/>
          <w:lang w:val="fr-FR"/>
        </w:rPr>
        <w:t>ề</w:t>
      </w:r>
      <w:r>
        <w:rPr>
          <w:rFonts w:ascii="Times New Roman" w:hAnsi="Times New Roman"/>
          <w:sz w:val="20"/>
          <w:lang w:val="fr-FR"/>
        </w:rPr>
        <w:t xml:space="preserve"> c</w:t>
      </w:r>
      <w:r w:rsidRPr="00F458A2">
        <w:rPr>
          <w:rFonts w:ascii="Times New Roman" w:hAnsi="Times New Roman"/>
          <w:sz w:val="20"/>
          <w:lang w:val="fr-FR"/>
        </w:rPr>
        <w:t>ô</w:t>
      </w:r>
      <w:r>
        <w:rPr>
          <w:rFonts w:ascii="Times New Roman" w:hAnsi="Times New Roman"/>
          <w:sz w:val="20"/>
          <w:lang w:val="fr-FR"/>
        </w:rPr>
        <w:t>ng t</w:t>
      </w:r>
      <w:r w:rsidRPr="00F458A2">
        <w:rPr>
          <w:rFonts w:ascii="Times New Roman" w:hAnsi="Times New Roman"/>
          <w:sz w:val="20"/>
          <w:lang w:val="fr-FR"/>
        </w:rPr>
        <w:t>á</w:t>
      </w:r>
      <w:r>
        <w:rPr>
          <w:rFonts w:ascii="Times New Roman" w:hAnsi="Times New Roman"/>
          <w:sz w:val="20"/>
          <w:lang w:val="fr-FR"/>
        </w:rPr>
        <w:t>c so</w:t>
      </w:r>
      <w:r w:rsidRPr="00F458A2">
        <w:rPr>
          <w:rFonts w:ascii="Times New Roman" w:hAnsi="Times New Roman"/>
          <w:sz w:val="20"/>
          <w:lang w:val="fr-FR"/>
        </w:rPr>
        <w:t>á</w:t>
      </w:r>
      <w:r>
        <w:rPr>
          <w:rFonts w:ascii="Times New Roman" w:hAnsi="Times New Roman"/>
          <w:sz w:val="20"/>
          <w:lang w:val="fr-FR"/>
        </w:rPr>
        <w:t>t x</w:t>
      </w:r>
      <w:r w:rsidRPr="00F458A2">
        <w:rPr>
          <w:rFonts w:ascii="Times New Roman" w:hAnsi="Times New Roman"/>
          <w:sz w:val="20"/>
          <w:lang w:val="fr-FR"/>
        </w:rPr>
        <w:t>é</w:t>
      </w:r>
      <w:r>
        <w:rPr>
          <w:rFonts w:ascii="Times New Roman" w:hAnsi="Times New Roman"/>
          <w:sz w:val="20"/>
          <w:lang w:val="fr-FR"/>
        </w:rPr>
        <w:t>t</w:t>
      </w:r>
      <w:r w:rsidRPr="008718D0">
        <w:rPr>
          <w:rFonts w:ascii="Times New Roman" w:hAnsi="Times New Roman"/>
          <w:sz w:val="20"/>
          <w:lang w:val="fr-FR"/>
        </w:rPr>
        <w:t xml:space="preserve">. </w:t>
      </w:r>
      <w:r>
        <w:rPr>
          <w:rFonts w:ascii="Times New Roman" w:hAnsi="Times New Roman"/>
          <w:sz w:val="20"/>
          <w:lang w:val="fr-FR"/>
        </w:rPr>
        <w:t>C</w:t>
      </w:r>
      <w:r w:rsidRPr="008718D0">
        <w:rPr>
          <w:rFonts w:ascii="Times New Roman" w:hAnsi="Times New Roman"/>
          <w:sz w:val="20"/>
          <w:lang w:val="fr-FR"/>
        </w:rPr>
        <w:t xml:space="preserve">huẩn mực này yêu cầu </w:t>
      </w:r>
      <w:r>
        <w:rPr>
          <w:rFonts w:ascii="Times New Roman" w:hAnsi="Times New Roman"/>
          <w:sz w:val="20"/>
          <w:lang w:val="fr-FR"/>
        </w:rPr>
        <w:t>c</w:t>
      </w:r>
      <w:r w:rsidRPr="00F458A2">
        <w:rPr>
          <w:rFonts w:ascii="Times New Roman" w:hAnsi="Times New Roman"/>
          <w:sz w:val="20"/>
          <w:lang w:val="fr-FR"/>
        </w:rPr>
        <w:t>ô</w:t>
      </w:r>
      <w:r>
        <w:rPr>
          <w:rFonts w:ascii="Times New Roman" w:hAnsi="Times New Roman"/>
          <w:sz w:val="20"/>
          <w:lang w:val="fr-FR"/>
        </w:rPr>
        <w:t>ng t</w:t>
      </w:r>
      <w:r w:rsidRPr="00F458A2">
        <w:rPr>
          <w:rFonts w:ascii="Times New Roman" w:hAnsi="Times New Roman"/>
          <w:sz w:val="20"/>
          <w:lang w:val="fr-FR"/>
        </w:rPr>
        <w:t>á</w:t>
      </w:r>
      <w:r>
        <w:rPr>
          <w:rFonts w:ascii="Times New Roman" w:hAnsi="Times New Roman"/>
          <w:sz w:val="20"/>
          <w:lang w:val="fr-FR"/>
        </w:rPr>
        <w:t>c so</w:t>
      </w:r>
      <w:r w:rsidRPr="00F458A2">
        <w:rPr>
          <w:rFonts w:ascii="Times New Roman" w:hAnsi="Times New Roman"/>
          <w:sz w:val="20"/>
          <w:lang w:val="fr-FR"/>
        </w:rPr>
        <w:t>á</w:t>
      </w:r>
      <w:r>
        <w:rPr>
          <w:rFonts w:ascii="Times New Roman" w:hAnsi="Times New Roman"/>
          <w:sz w:val="20"/>
          <w:lang w:val="fr-FR"/>
        </w:rPr>
        <w:t>t x</w:t>
      </w:r>
      <w:r w:rsidRPr="00F458A2">
        <w:rPr>
          <w:rFonts w:ascii="Times New Roman" w:hAnsi="Times New Roman"/>
          <w:sz w:val="20"/>
          <w:lang w:val="fr-FR"/>
        </w:rPr>
        <w:t>é</w:t>
      </w:r>
      <w:r>
        <w:rPr>
          <w:rFonts w:ascii="Times New Roman" w:hAnsi="Times New Roman"/>
          <w:sz w:val="20"/>
          <w:lang w:val="fr-FR"/>
        </w:rPr>
        <w:t>t ph</w:t>
      </w:r>
      <w:r w:rsidRPr="00F458A2">
        <w:rPr>
          <w:rFonts w:ascii="Times New Roman" w:hAnsi="Times New Roman"/>
          <w:sz w:val="20"/>
          <w:lang w:val="fr-FR"/>
        </w:rPr>
        <w:t>ả</w:t>
      </w:r>
      <w:r>
        <w:rPr>
          <w:rFonts w:ascii="Times New Roman" w:hAnsi="Times New Roman"/>
          <w:sz w:val="20"/>
          <w:lang w:val="fr-FR"/>
        </w:rPr>
        <w:t>i l</w:t>
      </w:r>
      <w:r w:rsidRPr="00F458A2">
        <w:rPr>
          <w:rFonts w:ascii="Times New Roman" w:hAnsi="Times New Roman"/>
          <w:sz w:val="20"/>
          <w:lang w:val="fr-FR"/>
        </w:rPr>
        <w:t>ậ</w:t>
      </w:r>
      <w:r>
        <w:rPr>
          <w:rFonts w:ascii="Times New Roman" w:hAnsi="Times New Roman"/>
          <w:sz w:val="20"/>
          <w:lang w:val="fr-FR"/>
        </w:rPr>
        <w:t>p k</w:t>
      </w:r>
      <w:r w:rsidRPr="00F458A2">
        <w:rPr>
          <w:rFonts w:ascii="Times New Roman" w:hAnsi="Times New Roman"/>
          <w:sz w:val="20"/>
          <w:lang w:val="fr-FR"/>
        </w:rPr>
        <w:t>ế</w:t>
      </w:r>
      <w:r>
        <w:rPr>
          <w:rFonts w:ascii="Times New Roman" w:hAnsi="Times New Roman"/>
          <w:sz w:val="20"/>
          <w:lang w:val="fr-FR"/>
        </w:rPr>
        <w:t xml:space="preserve"> ho</w:t>
      </w:r>
      <w:r w:rsidRPr="00F458A2">
        <w:rPr>
          <w:rFonts w:ascii="Times New Roman" w:hAnsi="Times New Roman"/>
          <w:sz w:val="20"/>
          <w:lang w:val="fr-FR"/>
        </w:rPr>
        <w:t>ạ</w:t>
      </w:r>
      <w:r>
        <w:rPr>
          <w:rFonts w:ascii="Times New Roman" w:hAnsi="Times New Roman"/>
          <w:sz w:val="20"/>
          <w:lang w:val="fr-FR"/>
        </w:rPr>
        <w:t>ch v</w:t>
      </w:r>
      <w:r w:rsidRPr="00F458A2">
        <w:rPr>
          <w:rFonts w:ascii="Times New Roman" w:hAnsi="Times New Roman"/>
          <w:sz w:val="20"/>
          <w:lang w:val="fr-FR"/>
        </w:rPr>
        <w:t>à</w:t>
      </w:r>
      <w:r>
        <w:rPr>
          <w:rFonts w:ascii="Times New Roman" w:hAnsi="Times New Roman"/>
          <w:sz w:val="20"/>
          <w:lang w:val="fr-FR"/>
        </w:rPr>
        <w:t xml:space="preserve"> th</w:t>
      </w:r>
      <w:r w:rsidRPr="00F458A2">
        <w:rPr>
          <w:rFonts w:ascii="Times New Roman" w:hAnsi="Times New Roman"/>
          <w:sz w:val="20"/>
          <w:lang w:val="fr-FR"/>
        </w:rPr>
        <w:t>ự</w:t>
      </w:r>
      <w:r>
        <w:rPr>
          <w:rFonts w:ascii="Times New Roman" w:hAnsi="Times New Roman"/>
          <w:sz w:val="20"/>
          <w:lang w:val="fr-FR"/>
        </w:rPr>
        <w:t>c hi</w:t>
      </w:r>
      <w:r w:rsidRPr="00F458A2">
        <w:rPr>
          <w:rFonts w:ascii="Times New Roman" w:hAnsi="Times New Roman"/>
          <w:sz w:val="20"/>
          <w:lang w:val="fr-FR"/>
        </w:rPr>
        <w:t>ệ</w:t>
      </w:r>
      <w:r>
        <w:rPr>
          <w:rFonts w:ascii="Times New Roman" w:hAnsi="Times New Roman"/>
          <w:sz w:val="20"/>
          <w:lang w:val="fr-FR"/>
        </w:rPr>
        <w:t xml:space="preserve">n </w:t>
      </w:r>
      <w:r w:rsidRPr="00F458A2">
        <w:rPr>
          <w:rFonts w:ascii="Times New Roman" w:hAnsi="Times New Roman" w:hint="eastAsia"/>
          <w:sz w:val="20"/>
          <w:lang w:val="fr-FR"/>
        </w:rPr>
        <w:t>đ</w:t>
      </w:r>
      <w:r w:rsidRPr="00F458A2">
        <w:rPr>
          <w:rFonts w:ascii="Times New Roman" w:hAnsi="Times New Roman"/>
          <w:sz w:val="20"/>
          <w:lang w:val="fr-FR"/>
        </w:rPr>
        <w:t>ể</w:t>
      </w:r>
      <w:r>
        <w:rPr>
          <w:rFonts w:ascii="Times New Roman" w:hAnsi="Times New Roman"/>
          <w:sz w:val="20"/>
          <w:lang w:val="fr-FR"/>
        </w:rPr>
        <w:t xml:space="preserve"> c</w:t>
      </w:r>
      <w:r w:rsidRPr="00F458A2">
        <w:rPr>
          <w:rFonts w:ascii="Times New Roman" w:hAnsi="Times New Roman"/>
          <w:sz w:val="20"/>
          <w:lang w:val="fr-FR"/>
        </w:rPr>
        <w:t>ó</w:t>
      </w:r>
      <w:r>
        <w:rPr>
          <w:rFonts w:ascii="Times New Roman" w:hAnsi="Times New Roman"/>
          <w:sz w:val="20"/>
          <w:lang w:val="fr-FR"/>
        </w:rPr>
        <w:t xml:space="preserve"> s</w:t>
      </w:r>
      <w:r w:rsidRPr="00F458A2">
        <w:rPr>
          <w:rFonts w:ascii="Times New Roman" w:hAnsi="Times New Roman"/>
          <w:sz w:val="20"/>
          <w:lang w:val="fr-FR"/>
        </w:rPr>
        <w:t>ự</w:t>
      </w:r>
      <w:r>
        <w:rPr>
          <w:rFonts w:ascii="Times New Roman" w:hAnsi="Times New Roman"/>
          <w:sz w:val="20"/>
          <w:lang w:val="fr-FR"/>
        </w:rPr>
        <w:t xml:space="preserve"> </w:t>
      </w:r>
      <w:r w:rsidRPr="00F458A2">
        <w:rPr>
          <w:rFonts w:ascii="Times New Roman" w:hAnsi="Times New Roman" w:hint="eastAsia"/>
          <w:sz w:val="20"/>
          <w:lang w:val="fr-FR"/>
        </w:rPr>
        <w:t>đ</w:t>
      </w:r>
      <w:r w:rsidRPr="00F458A2">
        <w:rPr>
          <w:rFonts w:ascii="Times New Roman" w:hAnsi="Times New Roman"/>
          <w:sz w:val="20"/>
          <w:lang w:val="fr-FR"/>
        </w:rPr>
        <w:t>ả</w:t>
      </w:r>
      <w:r>
        <w:rPr>
          <w:rFonts w:ascii="Times New Roman" w:hAnsi="Times New Roman"/>
          <w:sz w:val="20"/>
          <w:lang w:val="fr-FR"/>
        </w:rPr>
        <w:t>m b</w:t>
      </w:r>
      <w:r w:rsidRPr="00F458A2">
        <w:rPr>
          <w:rFonts w:ascii="Times New Roman" w:hAnsi="Times New Roman"/>
          <w:sz w:val="20"/>
          <w:lang w:val="fr-FR"/>
        </w:rPr>
        <w:t>ả</w:t>
      </w:r>
      <w:r>
        <w:rPr>
          <w:rFonts w:ascii="Times New Roman" w:hAnsi="Times New Roman"/>
          <w:sz w:val="20"/>
          <w:lang w:val="fr-FR"/>
        </w:rPr>
        <w:t>o v</w:t>
      </w:r>
      <w:r w:rsidRPr="00F458A2">
        <w:rPr>
          <w:rFonts w:ascii="Times New Roman" w:hAnsi="Times New Roman"/>
          <w:sz w:val="20"/>
          <w:lang w:val="fr-FR"/>
        </w:rPr>
        <w:t>ừ</w:t>
      </w:r>
      <w:r>
        <w:rPr>
          <w:rFonts w:ascii="Times New Roman" w:hAnsi="Times New Roman"/>
          <w:sz w:val="20"/>
          <w:lang w:val="fr-FR"/>
        </w:rPr>
        <w:t>a ph</w:t>
      </w:r>
      <w:r w:rsidRPr="00F458A2">
        <w:rPr>
          <w:rFonts w:ascii="Times New Roman" w:hAnsi="Times New Roman"/>
          <w:sz w:val="20"/>
          <w:lang w:val="fr-FR"/>
        </w:rPr>
        <w:t>ả</w:t>
      </w:r>
      <w:r>
        <w:rPr>
          <w:rFonts w:ascii="Times New Roman" w:hAnsi="Times New Roman"/>
          <w:sz w:val="20"/>
          <w:lang w:val="fr-FR"/>
        </w:rPr>
        <w:t>i r</w:t>
      </w:r>
      <w:r w:rsidRPr="00F458A2">
        <w:rPr>
          <w:rFonts w:ascii="Times New Roman" w:hAnsi="Times New Roman"/>
          <w:sz w:val="20"/>
          <w:lang w:val="fr-FR"/>
        </w:rPr>
        <w:t>ằ</w:t>
      </w:r>
      <w:r>
        <w:rPr>
          <w:rFonts w:ascii="Times New Roman" w:hAnsi="Times New Roman"/>
          <w:sz w:val="20"/>
          <w:lang w:val="fr-FR"/>
        </w:rPr>
        <w:t>ng B</w:t>
      </w:r>
      <w:r w:rsidRPr="00F458A2">
        <w:rPr>
          <w:rFonts w:ascii="Times New Roman" w:hAnsi="Times New Roman"/>
          <w:sz w:val="20"/>
          <w:lang w:val="fr-FR"/>
        </w:rPr>
        <w:t>á</w:t>
      </w:r>
      <w:r>
        <w:rPr>
          <w:rFonts w:ascii="Times New Roman" w:hAnsi="Times New Roman"/>
          <w:sz w:val="20"/>
          <w:lang w:val="fr-FR"/>
        </w:rPr>
        <w:t>o c</w:t>
      </w:r>
      <w:r w:rsidRPr="00F458A2">
        <w:rPr>
          <w:rFonts w:ascii="Times New Roman" w:hAnsi="Times New Roman"/>
          <w:sz w:val="20"/>
          <w:lang w:val="fr-FR"/>
        </w:rPr>
        <w:t>á</w:t>
      </w:r>
      <w:r>
        <w:rPr>
          <w:rFonts w:ascii="Times New Roman" w:hAnsi="Times New Roman"/>
          <w:sz w:val="20"/>
          <w:lang w:val="fr-FR"/>
        </w:rPr>
        <w:t>o t</w:t>
      </w:r>
      <w:r w:rsidRPr="00F458A2">
        <w:rPr>
          <w:rFonts w:ascii="Times New Roman" w:hAnsi="Times New Roman"/>
          <w:sz w:val="20"/>
          <w:lang w:val="fr-FR"/>
        </w:rPr>
        <w:t>à</w:t>
      </w:r>
      <w:r>
        <w:rPr>
          <w:rFonts w:ascii="Times New Roman" w:hAnsi="Times New Roman"/>
          <w:sz w:val="20"/>
          <w:lang w:val="fr-FR"/>
        </w:rPr>
        <w:t>i ch</w:t>
      </w:r>
      <w:r w:rsidRPr="00F458A2">
        <w:rPr>
          <w:rFonts w:ascii="Times New Roman" w:hAnsi="Times New Roman"/>
          <w:sz w:val="20"/>
          <w:lang w:val="fr-FR"/>
        </w:rPr>
        <w:t>í</w:t>
      </w:r>
      <w:r>
        <w:rPr>
          <w:rFonts w:ascii="Times New Roman" w:hAnsi="Times New Roman"/>
          <w:sz w:val="20"/>
          <w:lang w:val="fr-FR"/>
        </w:rPr>
        <w:t>nh kh</w:t>
      </w:r>
      <w:r w:rsidRPr="00F458A2">
        <w:rPr>
          <w:rFonts w:ascii="Times New Roman" w:hAnsi="Times New Roman"/>
          <w:sz w:val="20"/>
          <w:lang w:val="fr-FR"/>
        </w:rPr>
        <w:t>ô</w:t>
      </w:r>
      <w:r>
        <w:rPr>
          <w:rFonts w:ascii="Times New Roman" w:hAnsi="Times New Roman"/>
          <w:sz w:val="20"/>
          <w:lang w:val="fr-FR"/>
        </w:rPr>
        <w:t>ng ch</w:t>
      </w:r>
      <w:r w:rsidRPr="00F458A2">
        <w:rPr>
          <w:rFonts w:ascii="Times New Roman" w:hAnsi="Times New Roman"/>
          <w:sz w:val="20"/>
          <w:lang w:val="fr-FR"/>
        </w:rPr>
        <w:t>ứa</w:t>
      </w:r>
      <w:r>
        <w:rPr>
          <w:rFonts w:ascii="Times New Roman" w:hAnsi="Times New Roman"/>
          <w:sz w:val="20"/>
          <w:lang w:val="fr-FR"/>
        </w:rPr>
        <w:t xml:space="preserve"> </w:t>
      </w:r>
      <w:r w:rsidRPr="00F458A2">
        <w:rPr>
          <w:rFonts w:ascii="Times New Roman" w:hAnsi="Times New Roman" w:hint="eastAsia"/>
          <w:sz w:val="20"/>
          <w:lang w:val="fr-FR"/>
        </w:rPr>
        <w:t>đ</w:t>
      </w:r>
      <w:r w:rsidRPr="00F458A2">
        <w:rPr>
          <w:rFonts w:ascii="Times New Roman" w:hAnsi="Times New Roman"/>
          <w:sz w:val="20"/>
          <w:lang w:val="fr-FR"/>
        </w:rPr>
        <w:t>ự</w:t>
      </w:r>
      <w:r>
        <w:rPr>
          <w:rFonts w:ascii="Times New Roman" w:hAnsi="Times New Roman"/>
          <w:sz w:val="20"/>
          <w:lang w:val="fr-FR"/>
        </w:rPr>
        <w:t>ng nh</w:t>
      </w:r>
      <w:r w:rsidRPr="00F458A2">
        <w:rPr>
          <w:rFonts w:ascii="Times New Roman" w:hAnsi="Times New Roman"/>
          <w:sz w:val="20"/>
          <w:lang w:val="fr-FR"/>
        </w:rPr>
        <w:t>ữ</w:t>
      </w:r>
      <w:r>
        <w:rPr>
          <w:rFonts w:ascii="Times New Roman" w:hAnsi="Times New Roman"/>
          <w:sz w:val="20"/>
          <w:lang w:val="fr-FR"/>
        </w:rPr>
        <w:t>ng sai s</w:t>
      </w:r>
      <w:r w:rsidRPr="00F458A2">
        <w:rPr>
          <w:rFonts w:ascii="Times New Roman" w:hAnsi="Times New Roman"/>
          <w:sz w:val="20"/>
          <w:lang w:val="fr-FR"/>
        </w:rPr>
        <w:t>ó</w:t>
      </w:r>
      <w:r>
        <w:rPr>
          <w:rFonts w:ascii="Times New Roman" w:hAnsi="Times New Roman"/>
          <w:sz w:val="20"/>
          <w:lang w:val="fr-FR"/>
        </w:rPr>
        <w:t>t tr</w:t>
      </w:r>
      <w:r w:rsidRPr="00F458A2">
        <w:rPr>
          <w:rFonts w:ascii="Times New Roman" w:hAnsi="Times New Roman"/>
          <w:sz w:val="20"/>
          <w:lang w:val="fr-FR"/>
        </w:rPr>
        <w:t>ọ</w:t>
      </w:r>
      <w:r>
        <w:rPr>
          <w:rFonts w:ascii="Times New Roman" w:hAnsi="Times New Roman"/>
          <w:sz w:val="20"/>
          <w:lang w:val="fr-FR"/>
        </w:rPr>
        <w:t>ng y</w:t>
      </w:r>
      <w:r w:rsidRPr="00F458A2">
        <w:rPr>
          <w:rFonts w:ascii="Times New Roman" w:hAnsi="Times New Roman"/>
          <w:sz w:val="20"/>
          <w:lang w:val="fr-FR"/>
        </w:rPr>
        <w:t>ế</w:t>
      </w:r>
      <w:r>
        <w:rPr>
          <w:rFonts w:ascii="Times New Roman" w:hAnsi="Times New Roman"/>
          <w:sz w:val="20"/>
          <w:lang w:val="fr-FR"/>
        </w:rPr>
        <w:t>u. C</w:t>
      </w:r>
      <w:r w:rsidRPr="00F458A2">
        <w:rPr>
          <w:rFonts w:ascii="Times New Roman" w:hAnsi="Times New Roman"/>
          <w:sz w:val="20"/>
          <w:lang w:val="fr-FR"/>
        </w:rPr>
        <w:t>ô</w:t>
      </w:r>
      <w:r>
        <w:rPr>
          <w:rFonts w:ascii="Times New Roman" w:hAnsi="Times New Roman"/>
          <w:sz w:val="20"/>
          <w:lang w:val="fr-FR"/>
        </w:rPr>
        <w:t>ng t</w:t>
      </w:r>
      <w:r w:rsidRPr="00F458A2">
        <w:rPr>
          <w:rFonts w:ascii="Times New Roman" w:hAnsi="Times New Roman"/>
          <w:sz w:val="20"/>
          <w:lang w:val="fr-FR"/>
        </w:rPr>
        <w:t>á</w:t>
      </w:r>
      <w:r>
        <w:rPr>
          <w:rFonts w:ascii="Times New Roman" w:hAnsi="Times New Roman"/>
          <w:sz w:val="20"/>
          <w:lang w:val="fr-FR"/>
        </w:rPr>
        <w:t>c so</w:t>
      </w:r>
      <w:r w:rsidRPr="00F458A2">
        <w:rPr>
          <w:rFonts w:ascii="Times New Roman" w:hAnsi="Times New Roman"/>
          <w:sz w:val="20"/>
          <w:lang w:val="fr-FR"/>
        </w:rPr>
        <w:t>á</w:t>
      </w:r>
      <w:r>
        <w:rPr>
          <w:rFonts w:ascii="Times New Roman" w:hAnsi="Times New Roman"/>
          <w:sz w:val="20"/>
          <w:lang w:val="fr-FR"/>
        </w:rPr>
        <w:t>t x</w:t>
      </w:r>
      <w:r w:rsidRPr="00F458A2">
        <w:rPr>
          <w:rFonts w:ascii="Times New Roman" w:hAnsi="Times New Roman"/>
          <w:sz w:val="20"/>
          <w:lang w:val="fr-FR"/>
        </w:rPr>
        <w:t>é</w:t>
      </w:r>
      <w:r>
        <w:rPr>
          <w:rFonts w:ascii="Times New Roman" w:hAnsi="Times New Roman"/>
          <w:sz w:val="20"/>
          <w:lang w:val="fr-FR"/>
        </w:rPr>
        <w:t>t bao g</w:t>
      </w:r>
      <w:r w:rsidRPr="00F458A2">
        <w:rPr>
          <w:rFonts w:ascii="Times New Roman" w:hAnsi="Times New Roman"/>
          <w:sz w:val="20"/>
          <w:lang w:val="fr-FR"/>
        </w:rPr>
        <w:t>ồ</w:t>
      </w:r>
      <w:r>
        <w:rPr>
          <w:rFonts w:ascii="Times New Roman" w:hAnsi="Times New Roman"/>
          <w:sz w:val="20"/>
          <w:lang w:val="fr-FR"/>
        </w:rPr>
        <w:t>m ch</w:t>
      </w:r>
      <w:r w:rsidRPr="00F458A2">
        <w:rPr>
          <w:rFonts w:ascii="Times New Roman" w:hAnsi="Times New Roman"/>
          <w:sz w:val="20"/>
          <w:lang w:val="fr-FR"/>
        </w:rPr>
        <w:t>ủ</w:t>
      </w:r>
      <w:r>
        <w:rPr>
          <w:rFonts w:ascii="Times New Roman" w:hAnsi="Times New Roman"/>
          <w:sz w:val="20"/>
          <w:lang w:val="fr-FR"/>
        </w:rPr>
        <w:t xml:space="preserve"> y</w:t>
      </w:r>
      <w:r w:rsidRPr="00F458A2">
        <w:rPr>
          <w:rFonts w:ascii="Times New Roman" w:hAnsi="Times New Roman"/>
          <w:sz w:val="20"/>
          <w:lang w:val="fr-FR"/>
        </w:rPr>
        <w:t>ếu</w:t>
      </w:r>
      <w:r>
        <w:rPr>
          <w:rFonts w:ascii="Times New Roman" w:hAnsi="Times New Roman"/>
          <w:sz w:val="20"/>
          <w:lang w:val="fr-FR"/>
        </w:rPr>
        <w:t xml:space="preserve"> l</w:t>
      </w:r>
      <w:r w:rsidRPr="00F458A2">
        <w:rPr>
          <w:rFonts w:ascii="Times New Roman" w:hAnsi="Times New Roman"/>
          <w:sz w:val="20"/>
          <w:lang w:val="fr-FR"/>
        </w:rPr>
        <w:t>à</w:t>
      </w:r>
      <w:r>
        <w:rPr>
          <w:rFonts w:ascii="Times New Roman" w:hAnsi="Times New Roman"/>
          <w:sz w:val="20"/>
          <w:lang w:val="fr-FR"/>
        </w:rPr>
        <w:t xml:space="preserve"> </w:t>
      </w:r>
      <w:r w:rsidRPr="006F475B">
        <w:rPr>
          <w:rFonts w:ascii="Times New Roman" w:hAnsi="Times New Roman"/>
          <w:sz w:val="20"/>
          <w:lang w:val="fr-FR"/>
        </w:rPr>
        <w:t>việc trao đổi với nhân sự của công ty và áp dụng các thủ tục phân tích trên những thông tin tài chính; công tác này cung cấp một mức độ đảm bả</w:t>
      </w:r>
      <w:r>
        <w:rPr>
          <w:rFonts w:ascii="Times New Roman" w:hAnsi="Times New Roman"/>
          <w:sz w:val="20"/>
          <w:lang w:val="fr-FR"/>
        </w:rPr>
        <w:t xml:space="preserve">o thấp hơn công tác kiểm toán. </w:t>
      </w:r>
      <w:r w:rsidRPr="00872BC0">
        <w:rPr>
          <w:rFonts w:ascii="Times New Roman" w:hAnsi="Times New Roman"/>
          <w:sz w:val="20"/>
          <w:lang w:val="fr-FR"/>
        </w:rPr>
        <w:t>Chúng tôi không thự</w:t>
      </w:r>
      <w:r>
        <w:rPr>
          <w:rFonts w:ascii="Times New Roman" w:hAnsi="Times New Roman"/>
          <w:sz w:val="20"/>
          <w:lang w:val="fr-FR"/>
        </w:rPr>
        <w:t xml:space="preserve">c hiện công việc kiểm toán nên chúng tôi </w:t>
      </w:r>
      <w:r w:rsidRPr="00872BC0">
        <w:rPr>
          <w:rFonts w:ascii="Times New Roman" w:hAnsi="Times New Roman"/>
          <w:sz w:val="20"/>
          <w:lang w:val="fr-FR"/>
        </w:rPr>
        <w:t xml:space="preserve">không </w:t>
      </w:r>
      <w:r w:rsidRPr="00872BC0">
        <w:rPr>
          <w:rFonts w:ascii="Times New Roman" w:hAnsi="Times New Roman" w:hint="eastAsia"/>
          <w:sz w:val="20"/>
          <w:lang w:val="fr-FR"/>
        </w:rPr>
        <w:t>đư</w:t>
      </w:r>
      <w:r w:rsidRPr="00872BC0">
        <w:rPr>
          <w:rFonts w:ascii="Times New Roman" w:hAnsi="Times New Roman"/>
          <w:sz w:val="20"/>
          <w:lang w:val="fr-FR"/>
        </w:rPr>
        <w:t>a ra ý kiến kiểm toán.</w:t>
      </w:r>
    </w:p>
    <w:p w:rsidR="00C80454" w:rsidRPr="0007251F" w:rsidRDefault="00C80454" w:rsidP="00C80454">
      <w:pPr>
        <w:jc w:val="both"/>
        <w:rPr>
          <w:rFonts w:ascii="Times New Roman" w:hAnsi="Times New Roman"/>
          <w:sz w:val="20"/>
        </w:rPr>
      </w:pPr>
    </w:p>
    <w:p w:rsidR="008E7868" w:rsidRDefault="008E7868" w:rsidP="00C80454">
      <w:pPr>
        <w:jc w:val="both"/>
        <w:rPr>
          <w:rFonts w:ascii="Times New Roman" w:hAnsi="Times New Roman"/>
          <w:bCs/>
          <w:iCs/>
          <w:sz w:val="20"/>
        </w:rPr>
      </w:pPr>
      <w:r w:rsidRPr="008871EC">
        <w:rPr>
          <w:rFonts w:ascii="Times New Roman" w:hAnsi="Times New Roman"/>
          <w:bCs/>
          <w:iCs/>
          <w:sz w:val="20"/>
        </w:rPr>
        <w:t>Trên c</w:t>
      </w:r>
      <w:r w:rsidRPr="008871EC">
        <w:rPr>
          <w:rFonts w:ascii="Times New Roman" w:hAnsi="Times New Roman" w:hint="eastAsia"/>
          <w:bCs/>
          <w:iCs/>
          <w:sz w:val="20"/>
        </w:rPr>
        <w:t>ơ</w:t>
      </w:r>
      <w:r w:rsidRPr="008871EC">
        <w:rPr>
          <w:rFonts w:ascii="Times New Roman" w:hAnsi="Times New Roman"/>
          <w:bCs/>
          <w:iCs/>
          <w:sz w:val="20"/>
        </w:rPr>
        <w:t xml:space="preserve"> sở công tác soát xét của chúng tôi, chúng tôi không thấy có sự kiện nào </w:t>
      </w:r>
      <w:r w:rsidRPr="008871EC">
        <w:rPr>
          <w:rFonts w:ascii="Times New Roman" w:hAnsi="Times New Roman" w:hint="eastAsia"/>
          <w:bCs/>
          <w:iCs/>
          <w:sz w:val="20"/>
        </w:rPr>
        <w:t>đ</w:t>
      </w:r>
      <w:r w:rsidRPr="008871EC">
        <w:rPr>
          <w:rFonts w:ascii="Times New Roman" w:hAnsi="Times New Roman"/>
          <w:bCs/>
          <w:iCs/>
          <w:sz w:val="20"/>
        </w:rPr>
        <w:t>ể chúng tôi cho rằng</w:t>
      </w:r>
      <w:r>
        <w:rPr>
          <w:rFonts w:ascii="Times New Roman" w:hAnsi="Times New Roman"/>
          <w:bCs/>
          <w:iCs/>
          <w:sz w:val="20"/>
        </w:rPr>
        <w:t xml:space="preserve"> Báo cáo tài chính </w:t>
      </w:r>
      <w:r w:rsidR="008C49BC">
        <w:rPr>
          <w:rFonts w:ascii="Times New Roman" w:hAnsi="Times New Roman"/>
          <w:bCs/>
          <w:iCs/>
          <w:sz w:val="20"/>
        </w:rPr>
        <w:t xml:space="preserve">hợp nhất </w:t>
      </w:r>
      <w:r>
        <w:rPr>
          <w:rFonts w:ascii="Times New Roman" w:hAnsi="Times New Roman"/>
          <w:bCs/>
          <w:iCs/>
          <w:sz w:val="20"/>
        </w:rPr>
        <w:t xml:space="preserve">giữa niên độ </w:t>
      </w:r>
      <w:r w:rsidRPr="008871EC">
        <w:rPr>
          <w:rFonts w:ascii="Times New Roman" w:hAnsi="Times New Roman"/>
          <w:bCs/>
          <w:iCs/>
          <w:sz w:val="20"/>
        </w:rPr>
        <w:t xml:space="preserve">kèm theo </w:t>
      </w:r>
      <w:r w:rsidRPr="008871EC">
        <w:rPr>
          <w:rFonts w:ascii="Times New Roman" w:hAnsi="Times New Roman" w:hint="eastAsia"/>
          <w:bCs/>
          <w:iCs/>
          <w:sz w:val="20"/>
        </w:rPr>
        <w:t>đâ</w:t>
      </w:r>
      <w:r w:rsidRPr="008871EC">
        <w:rPr>
          <w:rFonts w:ascii="Times New Roman" w:hAnsi="Times New Roman"/>
          <w:bCs/>
          <w:iCs/>
          <w:sz w:val="20"/>
        </w:rPr>
        <w:t xml:space="preserve">y không phản ánh trung thực và hợp lý trên các khía cạnh trọng yếu </w:t>
      </w:r>
      <w:r>
        <w:rPr>
          <w:rFonts w:ascii="Times New Roman" w:hAnsi="Times New Roman"/>
          <w:bCs/>
          <w:iCs/>
          <w:sz w:val="20"/>
        </w:rPr>
        <w:t xml:space="preserve">tình hình tài chính </w:t>
      </w:r>
      <w:r w:rsidR="00831213">
        <w:rPr>
          <w:rFonts w:ascii="Times New Roman" w:hAnsi="Times New Roman"/>
          <w:bCs/>
          <w:iCs/>
          <w:sz w:val="20"/>
        </w:rPr>
        <w:t xml:space="preserve">hợp nhất </w:t>
      </w:r>
      <w:r>
        <w:rPr>
          <w:rFonts w:ascii="Times New Roman" w:hAnsi="Times New Roman"/>
          <w:bCs/>
          <w:iCs/>
          <w:sz w:val="20"/>
        </w:rPr>
        <w:t xml:space="preserve">giữa niên độ </w:t>
      </w:r>
      <w:r w:rsidRPr="008871EC">
        <w:rPr>
          <w:rFonts w:ascii="Times New Roman" w:hAnsi="Times New Roman"/>
          <w:bCs/>
          <w:iCs/>
          <w:sz w:val="20"/>
        </w:rPr>
        <w:t xml:space="preserve">của Công ty </w:t>
      </w:r>
      <w:r>
        <w:rPr>
          <w:rFonts w:ascii="Times New Roman" w:hAnsi="Times New Roman"/>
          <w:bCs/>
          <w:iCs/>
          <w:sz w:val="20"/>
        </w:rPr>
        <w:t xml:space="preserve">vào ngày </w:t>
      </w:r>
      <w:r w:rsidR="00DC70A4">
        <w:rPr>
          <w:rFonts w:ascii="Times New Roman" w:hAnsi="Times New Roman"/>
          <w:bCs/>
          <w:iCs/>
          <w:sz w:val="20"/>
        </w:rPr>
        <w:t>30 tháng 6 năm 2011</w:t>
      </w:r>
      <w:r>
        <w:rPr>
          <w:rFonts w:ascii="Times New Roman" w:hAnsi="Times New Roman"/>
          <w:bCs/>
          <w:iCs/>
          <w:sz w:val="20"/>
        </w:rPr>
        <w:t xml:space="preserve">, kết quả hoạt động kinh doanh </w:t>
      </w:r>
      <w:r w:rsidR="008C49BC">
        <w:rPr>
          <w:rFonts w:ascii="Times New Roman" w:hAnsi="Times New Roman"/>
          <w:bCs/>
          <w:iCs/>
          <w:sz w:val="20"/>
        </w:rPr>
        <w:t xml:space="preserve">hợp nhất </w:t>
      </w:r>
      <w:r>
        <w:rPr>
          <w:rFonts w:ascii="Times New Roman" w:hAnsi="Times New Roman"/>
          <w:bCs/>
          <w:iCs/>
          <w:sz w:val="20"/>
        </w:rPr>
        <w:t xml:space="preserve">giữa niên độ và tình hình lưu chuyển tiền tệ </w:t>
      </w:r>
      <w:r w:rsidR="008C49BC">
        <w:rPr>
          <w:rFonts w:ascii="Times New Roman" w:hAnsi="Times New Roman"/>
          <w:bCs/>
          <w:iCs/>
          <w:sz w:val="20"/>
        </w:rPr>
        <w:t xml:space="preserve">hợp nhất </w:t>
      </w:r>
      <w:r>
        <w:rPr>
          <w:rFonts w:ascii="Times New Roman" w:hAnsi="Times New Roman"/>
          <w:bCs/>
          <w:iCs/>
          <w:sz w:val="20"/>
        </w:rPr>
        <w:t xml:space="preserve">giữa niên độ </w:t>
      </w:r>
      <w:r w:rsidRPr="008871EC">
        <w:rPr>
          <w:rFonts w:ascii="Times New Roman" w:hAnsi="Times New Roman"/>
          <w:bCs/>
          <w:iCs/>
          <w:sz w:val="20"/>
        </w:rPr>
        <w:t xml:space="preserve">phù hợp với chuẩn mực kế toán Việt Nam, chế độ kế toán doanh nghiệp Việt Nam và các quy </w:t>
      </w:r>
      <w:r w:rsidRPr="008871EC">
        <w:rPr>
          <w:rFonts w:ascii="Times New Roman" w:hAnsi="Times New Roman" w:hint="eastAsia"/>
          <w:bCs/>
          <w:iCs/>
          <w:sz w:val="20"/>
        </w:rPr>
        <w:t>đ</w:t>
      </w:r>
      <w:r w:rsidRPr="008871EC">
        <w:rPr>
          <w:rFonts w:ascii="Times New Roman" w:hAnsi="Times New Roman"/>
          <w:bCs/>
          <w:iCs/>
          <w:sz w:val="20"/>
        </w:rPr>
        <w:t>ịnh pháp lý có liên quan.</w:t>
      </w:r>
    </w:p>
    <w:p w:rsidR="008E7868" w:rsidRDefault="008E7868" w:rsidP="00C80454">
      <w:pPr>
        <w:jc w:val="both"/>
        <w:rPr>
          <w:rFonts w:ascii="Times New Roman" w:hAnsi="Times New Roman"/>
          <w:bCs/>
          <w:iCs/>
          <w:sz w:val="20"/>
        </w:rPr>
      </w:pPr>
    </w:p>
    <w:tbl>
      <w:tblPr>
        <w:tblW w:w="0" w:type="auto"/>
        <w:tblLook w:val="04A0"/>
      </w:tblPr>
      <w:tblGrid>
        <w:gridCol w:w="2988"/>
        <w:gridCol w:w="3204"/>
        <w:gridCol w:w="2736"/>
      </w:tblGrid>
      <w:tr w:rsidR="00D4144C" w:rsidRPr="00772F05">
        <w:tc>
          <w:tcPr>
            <w:tcW w:w="8928" w:type="dxa"/>
            <w:gridSpan w:val="3"/>
          </w:tcPr>
          <w:p w:rsidR="00D4144C" w:rsidRPr="00772F05" w:rsidRDefault="00D4144C" w:rsidP="00772F05">
            <w:pPr>
              <w:jc w:val="both"/>
              <w:rPr>
                <w:rFonts w:ascii="Times New Roman" w:hAnsi="Times New Roman"/>
                <w:sz w:val="20"/>
              </w:rPr>
            </w:pPr>
            <w:r w:rsidRPr="00772F05">
              <w:rPr>
                <w:rFonts w:ascii="Times New Roman" w:hAnsi="Times New Roman"/>
                <w:b/>
                <w:sz w:val="20"/>
              </w:rPr>
              <w:t>Công ty TNHH Kiểm toán PKF Việt Nam</w:t>
            </w:r>
          </w:p>
        </w:tc>
      </w:tr>
      <w:tr w:rsidR="00D4144C" w:rsidRPr="00772F05">
        <w:tc>
          <w:tcPr>
            <w:tcW w:w="2988" w:type="dxa"/>
          </w:tcPr>
          <w:p w:rsidR="00D4144C" w:rsidRPr="00772F05" w:rsidRDefault="00D4144C" w:rsidP="00772F05">
            <w:pPr>
              <w:jc w:val="both"/>
              <w:rPr>
                <w:rFonts w:ascii="Times New Roman" w:hAnsi="Times New Roman"/>
                <w:sz w:val="20"/>
              </w:rPr>
            </w:pPr>
          </w:p>
          <w:p w:rsidR="00D4144C" w:rsidRPr="00772F05" w:rsidRDefault="00D4144C" w:rsidP="00772F05">
            <w:pPr>
              <w:jc w:val="both"/>
              <w:rPr>
                <w:rFonts w:ascii="Times New Roman" w:hAnsi="Times New Roman"/>
                <w:sz w:val="20"/>
              </w:rPr>
            </w:pPr>
          </w:p>
          <w:p w:rsidR="00D4144C" w:rsidRPr="00772F05" w:rsidRDefault="00D4144C" w:rsidP="00772F05">
            <w:pPr>
              <w:jc w:val="both"/>
              <w:rPr>
                <w:rFonts w:ascii="Times New Roman" w:hAnsi="Times New Roman"/>
                <w:sz w:val="20"/>
              </w:rPr>
            </w:pPr>
          </w:p>
          <w:p w:rsidR="00D4144C" w:rsidRPr="00772F05" w:rsidRDefault="00D4144C" w:rsidP="00772F05">
            <w:pPr>
              <w:jc w:val="both"/>
              <w:rPr>
                <w:rFonts w:ascii="Times New Roman" w:hAnsi="Times New Roman"/>
                <w:sz w:val="20"/>
              </w:rPr>
            </w:pPr>
          </w:p>
          <w:p w:rsidR="00D4144C" w:rsidRPr="00772F05" w:rsidRDefault="00D4144C" w:rsidP="00772F05">
            <w:pPr>
              <w:jc w:val="both"/>
              <w:rPr>
                <w:rFonts w:ascii="Times New Roman" w:hAnsi="Times New Roman"/>
                <w:sz w:val="20"/>
              </w:rPr>
            </w:pPr>
          </w:p>
          <w:p w:rsidR="00D4144C" w:rsidRPr="00772F05" w:rsidRDefault="00D4144C" w:rsidP="00772F05">
            <w:pPr>
              <w:jc w:val="both"/>
              <w:rPr>
                <w:rFonts w:ascii="Times New Roman" w:hAnsi="Times New Roman"/>
                <w:sz w:val="20"/>
              </w:rPr>
            </w:pPr>
          </w:p>
          <w:p w:rsidR="00D4144C" w:rsidRDefault="00D4144C" w:rsidP="00772F05">
            <w:pPr>
              <w:jc w:val="both"/>
              <w:rPr>
                <w:rFonts w:ascii="Times New Roman" w:hAnsi="Times New Roman"/>
                <w:sz w:val="20"/>
              </w:rPr>
            </w:pPr>
          </w:p>
          <w:p w:rsidR="004B0668" w:rsidRPr="00772F05" w:rsidRDefault="004B0668" w:rsidP="00772F05">
            <w:pPr>
              <w:jc w:val="both"/>
              <w:rPr>
                <w:rFonts w:ascii="Times New Roman" w:hAnsi="Times New Roman"/>
                <w:sz w:val="20"/>
              </w:rPr>
            </w:pPr>
          </w:p>
          <w:p w:rsidR="00D4144C" w:rsidRPr="006364E0" w:rsidRDefault="002D6DB4" w:rsidP="00772F05">
            <w:pPr>
              <w:pBdr>
                <w:top w:val="single" w:sz="4" w:space="1" w:color="auto"/>
              </w:pBdr>
              <w:jc w:val="both"/>
              <w:rPr>
                <w:rFonts w:ascii="Times New Roman" w:hAnsi="Times New Roman"/>
                <w:b/>
                <w:sz w:val="20"/>
              </w:rPr>
            </w:pPr>
            <w:r>
              <w:rPr>
                <w:rFonts w:ascii="Times New Roman" w:hAnsi="Times New Roman"/>
                <w:b/>
                <w:sz w:val="20"/>
              </w:rPr>
              <w:t>Mai  Lan  Phương</w:t>
            </w:r>
          </w:p>
          <w:p w:rsidR="00D4144C" w:rsidRPr="00772F05" w:rsidRDefault="00C21A7B" w:rsidP="00772F05">
            <w:pPr>
              <w:jc w:val="both"/>
              <w:rPr>
                <w:rFonts w:ascii="Times New Roman" w:hAnsi="Times New Roman"/>
                <w:sz w:val="20"/>
              </w:rPr>
            </w:pPr>
            <w:r>
              <w:rPr>
                <w:rFonts w:ascii="Times New Roman" w:hAnsi="Times New Roman"/>
                <w:sz w:val="20"/>
              </w:rPr>
              <w:t xml:space="preserve">Tổng </w:t>
            </w:r>
            <w:r w:rsidR="00D4144C" w:rsidRPr="00772F05">
              <w:rPr>
                <w:rFonts w:ascii="Times New Roman" w:hAnsi="Times New Roman"/>
                <w:sz w:val="20"/>
              </w:rPr>
              <w:t>Giám đốc</w:t>
            </w:r>
          </w:p>
          <w:p w:rsidR="00D4144C" w:rsidRPr="00772F05" w:rsidRDefault="00D4144C" w:rsidP="002D6DB4">
            <w:pPr>
              <w:jc w:val="both"/>
              <w:rPr>
                <w:rFonts w:ascii="Times New Roman" w:hAnsi="Times New Roman"/>
                <w:sz w:val="20"/>
              </w:rPr>
            </w:pPr>
            <w:r w:rsidRPr="00772F05">
              <w:rPr>
                <w:rFonts w:ascii="Times New Roman" w:hAnsi="Times New Roman"/>
                <w:sz w:val="20"/>
              </w:rPr>
              <w:t xml:space="preserve">Chứng chỉ KTV số: </w:t>
            </w:r>
            <w:r w:rsidR="002D6DB4">
              <w:rPr>
                <w:rFonts w:ascii="Times New Roman" w:hAnsi="Times New Roman"/>
                <w:sz w:val="20"/>
              </w:rPr>
              <w:t>Đ.0077</w:t>
            </w:r>
            <w:r w:rsidRPr="00772F05">
              <w:rPr>
                <w:rFonts w:ascii="Times New Roman" w:hAnsi="Times New Roman"/>
                <w:sz w:val="20"/>
              </w:rPr>
              <w:t>/KTV</w:t>
            </w:r>
          </w:p>
        </w:tc>
        <w:tc>
          <w:tcPr>
            <w:tcW w:w="3204" w:type="dxa"/>
          </w:tcPr>
          <w:p w:rsidR="00D4144C" w:rsidRPr="00772F05" w:rsidRDefault="00D4144C" w:rsidP="00772F05">
            <w:pPr>
              <w:jc w:val="both"/>
              <w:rPr>
                <w:rFonts w:ascii="Times New Roman" w:hAnsi="Times New Roman"/>
                <w:sz w:val="20"/>
              </w:rPr>
            </w:pPr>
          </w:p>
        </w:tc>
        <w:tc>
          <w:tcPr>
            <w:tcW w:w="2736" w:type="dxa"/>
          </w:tcPr>
          <w:p w:rsidR="00D4144C" w:rsidRPr="00772F05" w:rsidRDefault="00D4144C" w:rsidP="00772F05">
            <w:pPr>
              <w:jc w:val="both"/>
              <w:rPr>
                <w:rFonts w:ascii="Times New Roman" w:hAnsi="Times New Roman"/>
                <w:sz w:val="20"/>
              </w:rPr>
            </w:pPr>
          </w:p>
          <w:p w:rsidR="00D4144C" w:rsidRPr="00772F05" w:rsidRDefault="00D4144C" w:rsidP="00772F05">
            <w:pPr>
              <w:jc w:val="both"/>
              <w:rPr>
                <w:rFonts w:ascii="Times New Roman" w:hAnsi="Times New Roman"/>
                <w:sz w:val="20"/>
              </w:rPr>
            </w:pPr>
          </w:p>
          <w:p w:rsidR="00D4144C" w:rsidRPr="00772F05" w:rsidRDefault="00D4144C" w:rsidP="00772F05">
            <w:pPr>
              <w:jc w:val="both"/>
              <w:rPr>
                <w:rFonts w:ascii="Times New Roman" w:hAnsi="Times New Roman"/>
                <w:sz w:val="20"/>
              </w:rPr>
            </w:pPr>
          </w:p>
          <w:p w:rsidR="00D4144C" w:rsidRPr="00772F05" w:rsidRDefault="00D4144C" w:rsidP="00772F05">
            <w:pPr>
              <w:jc w:val="both"/>
              <w:rPr>
                <w:rFonts w:ascii="Times New Roman" w:hAnsi="Times New Roman"/>
                <w:sz w:val="20"/>
              </w:rPr>
            </w:pPr>
          </w:p>
          <w:p w:rsidR="00D4144C" w:rsidRPr="00772F05" w:rsidRDefault="00D4144C" w:rsidP="00772F05">
            <w:pPr>
              <w:jc w:val="both"/>
              <w:rPr>
                <w:rFonts w:ascii="Times New Roman" w:hAnsi="Times New Roman"/>
                <w:sz w:val="20"/>
              </w:rPr>
            </w:pPr>
          </w:p>
          <w:p w:rsidR="00D4144C" w:rsidRDefault="00D4144C" w:rsidP="00772F05">
            <w:pPr>
              <w:jc w:val="both"/>
              <w:rPr>
                <w:rFonts w:ascii="Times New Roman" w:hAnsi="Times New Roman"/>
                <w:sz w:val="20"/>
              </w:rPr>
            </w:pPr>
          </w:p>
          <w:p w:rsidR="004B0668" w:rsidRPr="00772F05" w:rsidRDefault="004B0668" w:rsidP="00772F05">
            <w:pPr>
              <w:jc w:val="both"/>
              <w:rPr>
                <w:rFonts w:ascii="Times New Roman" w:hAnsi="Times New Roman"/>
                <w:sz w:val="20"/>
              </w:rPr>
            </w:pPr>
          </w:p>
          <w:p w:rsidR="00D4144C" w:rsidRPr="00772F05" w:rsidRDefault="00D4144C" w:rsidP="00772F05">
            <w:pPr>
              <w:jc w:val="both"/>
              <w:rPr>
                <w:rFonts w:ascii="Times New Roman" w:hAnsi="Times New Roman"/>
                <w:sz w:val="20"/>
              </w:rPr>
            </w:pPr>
          </w:p>
          <w:p w:rsidR="00D4144C" w:rsidRPr="006364E0" w:rsidRDefault="00D4144C" w:rsidP="00772F05">
            <w:pPr>
              <w:pBdr>
                <w:top w:val="single" w:sz="4" w:space="1" w:color="auto"/>
              </w:pBdr>
              <w:jc w:val="both"/>
              <w:rPr>
                <w:rFonts w:ascii="Times New Roman" w:hAnsi="Times New Roman"/>
                <w:b/>
                <w:sz w:val="20"/>
              </w:rPr>
            </w:pPr>
            <w:r w:rsidRPr="006364E0">
              <w:rPr>
                <w:rFonts w:ascii="Times New Roman" w:hAnsi="Times New Roman"/>
                <w:b/>
                <w:sz w:val="20"/>
              </w:rPr>
              <w:t>Bùi Văn Vương</w:t>
            </w:r>
          </w:p>
          <w:p w:rsidR="00D4144C" w:rsidRPr="00772F05" w:rsidRDefault="00D4144C" w:rsidP="00772F05">
            <w:pPr>
              <w:jc w:val="both"/>
              <w:rPr>
                <w:rFonts w:ascii="Times New Roman" w:hAnsi="Times New Roman"/>
                <w:sz w:val="20"/>
              </w:rPr>
            </w:pPr>
            <w:r w:rsidRPr="00772F05">
              <w:rPr>
                <w:rFonts w:ascii="Times New Roman" w:hAnsi="Times New Roman"/>
                <w:sz w:val="20"/>
              </w:rPr>
              <w:t>Kiểm toán viên</w:t>
            </w:r>
          </w:p>
          <w:p w:rsidR="00D4144C" w:rsidRPr="00772F05" w:rsidRDefault="00D4144C" w:rsidP="00772F05">
            <w:pPr>
              <w:jc w:val="both"/>
              <w:rPr>
                <w:rFonts w:ascii="Times New Roman" w:hAnsi="Times New Roman"/>
                <w:sz w:val="20"/>
              </w:rPr>
            </w:pPr>
            <w:r w:rsidRPr="00772F05">
              <w:rPr>
                <w:rFonts w:ascii="Times New Roman" w:hAnsi="Times New Roman"/>
                <w:sz w:val="20"/>
              </w:rPr>
              <w:t>Chứng chỉ KTV số: 0780/KTV</w:t>
            </w:r>
          </w:p>
        </w:tc>
      </w:tr>
    </w:tbl>
    <w:p w:rsidR="00355168" w:rsidRDefault="00D4144C" w:rsidP="00F2189D">
      <w:pPr>
        <w:jc w:val="both"/>
        <w:rPr>
          <w:rFonts w:ascii="Times New Roman" w:hAnsi="Times New Roman"/>
          <w:sz w:val="20"/>
        </w:rPr>
      </w:pPr>
      <w:r>
        <w:rPr>
          <w:rFonts w:ascii="Times New Roman" w:hAnsi="Times New Roman"/>
          <w:sz w:val="20"/>
        </w:rPr>
        <w:t xml:space="preserve"> </w:t>
      </w:r>
    </w:p>
    <w:p w:rsidR="00355168" w:rsidRDefault="00355168">
      <w:pPr>
        <w:rPr>
          <w:rFonts w:ascii="Times New Roman" w:hAnsi="Times New Roman"/>
          <w:sz w:val="20"/>
        </w:rPr>
      </w:pPr>
      <w:r>
        <w:rPr>
          <w:rFonts w:ascii="Times New Roman" w:hAnsi="Times New Roman"/>
          <w:sz w:val="20"/>
        </w:rPr>
        <w:br w:type="page"/>
      </w:r>
    </w:p>
    <w:tbl>
      <w:tblPr>
        <w:tblW w:w="5000" w:type="pct"/>
        <w:tblLook w:val="04A0"/>
      </w:tblPr>
      <w:tblGrid>
        <w:gridCol w:w="4576"/>
        <w:gridCol w:w="705"/>
        <w:gridCol w:w="766"/>
        <w:gridCol w:w="109"/>
        <w:gridCol w:w="1650"/>
        <w:gridCol w:w="1767"/>
      </w:tblGrid>
      <w:tr w:rsidR="007850DC" w:rsidRPr="007850DC" w:rsidTr="007850DC">
        <w:trPr>
          <w:trHeight w:val="255"/>
        </w:trPr>
        <w:tc>
          <w:tcPr>
            <w:tcW w:w="2390" w:type="pct"/>
            <w:tcBorders>
              <w:top w:val="nil"/>
              <w:left w:val="nil"/>
              <w:bottom w:val="nil"/>
              <w:right w:val="nil"/>
            </w:tcBorders>
            <w:shd w:val="clear" w:color="auto" w:fill="auto"/>
            <w:noWrap/>
            <w:vAlign w:val="center"/>
            <w:hideMark/>
          </w:tcPr>
          <w:p w:rsidR="007850DC" w:rsidRPr="007850DC" w:rsidRDefault="007850DC" w:rsidP="007850DC">
            <w:pPr>
              <w:rPr>
                <w:rFonts w:ascii="Times New Roman" w:hAnsi="Times New Roman"/>
                <w:b/>
                <w:bCs/>
                <w:sz w:val="20"/>
              </w:rPr>
            </w:pPr>
            <w:r w:rsidRPr="007850DC">
              <w:rPr>
                <w:rFonts w:ascii="Times New Roman" w:hAnsi="Times New Roman"/>
                <w:b/>
                <w:bCs/>
                <w:sz w:val="20"/>
              </w:rPr>
              <w:lastRenderedPageBreak/>
              <w:t>CÔNG TY CỔ PHẦN CÔNG TRÌNH 6</w:t>
            </w:r>
          </w:p>
        </w:tc>
        <w:tc>
          <w:tcPr>
            <w:tcW w:w="368" w:type="pct"/>
            <w:tcBorders>
              <w:top w:val="nil"/>
              <w:left w:val="nil"/>
              <w:bottom w:val="nil"/>
              <w:right w:val="nil"/>
            </w:tcBorders>
            <w:shd w:val="clear" w:color="auto" w:fill="auto"/>
            <w:noWrap/>
            <w:vAlign w:val="center"/>
            <w:hideMark/>
          </w:tcPr>
          <w:p w:rsidR="007850DC" w:rsidRPr="007850DC" w:rsidRDefault="007850DC" w:rsidP="007850DC">
            <w:pPr>
              <w:jc w:val="center"/>
              <w:rPr>
                <w:rFonts w:ascii="Times New Roman" w:hAnsi="Times New Roman"/>
                <w:sz w:val="20"/>
              </w:rPr>
            </w:pPr>
          </w:p>
        </w:tc>
        <w:tc>
          <w:tcPr>
            <w:tcW w:w="457" w:type="pct"/>
            <w:gridSpan w:val="2"/>
            <w:tcBorders>
              <w:top w:val="nil"/>
              <w:left w:val="nil"/>
              <w:bottom w:val="nil"/>
              <w:right w:val="nil"/>
            </w:tcBorders>
            <w:shd w:val="clear" w:color="auto" w:fill="auto"/>
            <w:noWrap/>
            <w:vAlign w:val="center"/>
            <w:hideMark/>
          </w:tcPr>
          <w:p w:rsidR="007850DC" w:rsidRPr="007850DC" w:rsidRDefault="007850DC" w:rsidP="007850DC">
            <w:pPr>
              <w:jc w:val="center"/>
              <w:rPr>
                <w:rFonts w:ascii="Times New Roman" w:hAnsi="Times New Roman"/>
                <w:sz w:val="20"/>
              </w:rPr>
            </w:pPr>
          </w:p>
        </w:tc>
        <w:tc>
          <w:tcPr>
            <w:tcW w:w="1785" w:type="pct"/>
            <w:gridSpan w:val="2"/>
            <w:tcBorders>
              <w:top w:val="nil"/>
              <w:left w:val="nil"/>
              <w:bottom w:val="nil"/>
              <w:right w:val="nil"/>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Mẫu số B 01a - DN</w:t>
            </w:r>
          </w:p>
        </w:tc>
      </w:tr>
      <w:tr w:rsidR="007850DC" w:rsidRPr="007850DC" w:rsidTr="007850DC">
        <w:trPr>
          <w:trHeight w:hRule="exact" w:val="227"/>
        </w:trPr>
        <w:tc>
          <w:tcPr>
            <w:tcW w:w="2390" w:type="pct"/>
            <w:tcBorders>
              <w:top w:val="nil"/>
              <w:left w:val="nil"/>
              <w:bottom w:val="nil"/>
              <w:right w:val="nil"/>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Tổ 36 - TT.Đông Anh - H.Đông Anh - TP.Hà Nội</w:t>
            </w:r>
          </w:p>
        </w:tc>
        <w:tc>
          <w:tcPr>
            <w:tcW w:w="368" w:type="pct"/>
            <w:tcBorders>
              <w:top w:val="nil"/>
              <w:left w:val="nil"/>
              <w:bottom w:val="nil"/>
              <w:right w:val="nil"/>
            </w:tcBorders>
            <w:shd w:val="clear" w:color="auto" w:fill="auto"/>
            <w:noWrap/>
            <w:vAlign w:val="center"/>
            <w:hideMark/>
          </w:tcPr>
          <w:p w:rsidR="007850DC" w:rsidRPr="007850DC" w:rsidRDefault="007850DC" w:rsidP="007850DC">
            <w:pPr>
              <w:jc w:val="center"/>
              <w:rPr>
                <w:rFonts w:ascii="Times New Roman" w:hAnsi="Times New Roman"/>
                <w:sz w:val="20"/>
              </w:rPr>
            </w:pPr>
          </w:p>
        </w:tc>
        <w:tc>
          <w:tcPr>
            <w:tcW w:w="457" w:type="pct"/>
            <w:gridSpan w:val="2"/>
            <w:tcBorders>
              <w:top w:val="nil"/>
              <w:left w:val="nil"/>
              <w:bottom w:val="nil"/>
              <w:right w:val="nil"/>
            </w:tcBorders>
            <w:shd w:val="clear" w:color="auto" w:fill="auto"/>
            <w:noWrap/>
            <w:vAlign w:val="center"/>
            <w:hideMark/>
          </w:tcPr>
          <w:p w:rsidR="007850DC" w:rsidRPr="007850DC" w:rsidRDefault="007850DC" w:rsidP="007850DC">
            <w:pPr>
              <w:jc w:val="center"/>
              <w:rPr>
                <w:rFonts w:ascii="Times New Roman" w:hAnsi="Times New Roman"/>
                <w:sz w:val="20"/>
              </w:rPr>
            </w:pPr>
          </w:p>
        </w:tc>
        <w:tc>
          <w:tcPr>
            <w:tcW w:w="1785" w:type="pct"/>
            <w:gridSpan w:val="2"/>
            <w:tcBorders>
              <w:top w:val="nil"/>
              <w:left w:val="nil"/>
              <w:bottom w:val="nil"/>
              <w:right w:val="nil"/>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Ban hành theo QĐ 15/2006/QĐ - BTC</w:t>
            </w:r>
          </w:p>
        </w:tc>
      </w:tr>
      <w:tr w:rsidR="007850DC" w:rsidRPr="007850DC" w:rsidTr="007850DC">
        <w:trPr>
          <w:trHeight w:hRule="exact" w:val="227"/>
        </w:trPr>
        <w:tc>
          <w:tcPr>
            <w:tcW w:w="2390" w:type="pct"/>
            <w:tcBorders>
              <w:top w:val="nil"/>
              <w:left w:val="nil"/>
              <w:bottom w:val="single" w:sz="4" w:space="0" w:color="000000"/>
              <w:right w:val="nil"/>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368" w:type="pct"/>
            <w:tcBorders>
              <w:top w:val="nil"/>
              <w:left w:val="nil"/>
              <w:bottom w:val="single" w:sz="4" w:space="0" w:color="000000"/>
              <w:right w:val="nil"/>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457" w:type="pct"/>
            <w:gridSpan w:val="2"/>
            <w:tcBorders>
              <w:top w:val="nil"/>
              <w:left w:val="nil"/>
              <w:bottom w:val="single" w:sz="4" w:space="0" w:color="000000"/>
              <w:right w:val="nil"/>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1785" w:type="pct"/>
            <w:gridSpan w:val="2"/>
            <w:tcBorders>
              <w:top w:val="nil"/>
              <w:left w:val="nil"/>
              <w:bottom w:val="single" w:sz="4" w:space="0" w:color="000000"/>
              <w:right w:val="nil"/>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ngày 20/3/2006 của Bộ trưởng BTC</w:t>
            </w:r>
          </w:p>
        </w:tc>
      </w:tr>
      <w:tr w:rsidR="007850DC" w:rsidRPr="007850DC" w:rsidTr="007850DC">
        <w:trPr>
          <w:cantSplit/>
          <w:trHeight w:hRule="exact" w:val="227"/>
        </w:trPr>
        <w:tc>
          <w:tcPr>
            <w:tcW w:w="2390" w:type="pct"/>
            <w:tcBorders>
              <w:top w:val="nil"/>
              <w:left w:val="nil"/>
              <w:bottom w:val="nil"/>
              <w:right w:val="nil"/>
            </w:tcBorders>
            <w:shd w:val="clear" w:color="auto" w:fill="auto"/>
            <w:noWrap/>
            <w:vAlign w:val="center"/>
            <w:hideMark/>
          </w:tcPr>
          <w:p w:rsidR="007850DC" w:rsidRPr="007850DC" w:rsidRDefault="007850DC" w:rsidP="007850DC">
            <w:pPr>
              <w:rPr>
                <w:rFonts w:ascii="Times New Roman" w:hAnsi="Times New Roman"/>
                <w:sz w:val="20"/>
              </w:rPr>
            </w:pPr>
          </w:p>
        </w:tc>
        <w:tc>
          <w:tcPr>
            <w:tcW w:w="368" w:type="pct"/>
            <w:tcBorders>
              <w:top w:val="nil"/>
              <w:left w:val="nil"/>
              <w:bottom w:val="nil"/>
              <w:right w:val="nil"/>
            </w:tcBorders>
            <w:shd w:val="clear" w:color="auto" w:fill="auto"/>
            <w:noWrap/>
            <w:vAlign w:val="center"/>
            <w:hideMark/>
          </w:tcPr>
          <w:p w:rsidR="007850DC" w:rsidRPr="007850DC" w:rsidRDefault="007850DC" w:rsidP="007850DC">
            <w:pPr>
              <w:jc w:val="center"/>
              <w:rPr>
                <w:rFonts w:ascii="Times New Roman" w:hAnsi="Times New Roman"/>
                <w:sz w:val="20"/>
              </w:rPr>
            </w:pPr>
          </w:p>
        </w:tc>
        <w:tc>
          <w:tcPr>
            <w:tcW w:w="457" w:type="pct"/>
            <w:gridSpan w:val="2"/>
            <w:tcBorders>
              <w:top w:val="nil"/>
              <w:left w:val="nil"/>
              <w:bottom w:val="nil"/>
              <w:right w:val="nil"/>
            </w:tcBorders>
            <w:shd w:val="clear" w:color="auto" w:fill="auto"/>
            <w:noWrap/>
            <w:vAlign w:val="center"/>
            <w:hideMark/>
          </w:tcPr>
          <w:p w:rsidR="007850DC" w:rsidRPr="007850DC" w:rsidRDefault="007850DC" w:rsidP="007850DC">
            <w:pPr>
              <w:jc w:val="center"/>
              <w:rPr>
                <w:rFonts w:ascii="Times New Roman" w:hAnsi="Times New Roman"/>
                <w:sz w:val="20"/>
              </w:rPr>
            </w:pPr>
          </w:p>
        </w:tc>
        <w:tc>
          <w:tcPr>
            <w:tcW w:w="862" w:type="pct"/>
            <w:tcBorders>
              <w:top w:val="nil"/>
              <w:left w:val="nil"/>
              <w:bottom w:val="nil"/>
              <w:right w:val="nil"/>
            </w:tcBorders>
            <w:shd w:val="clear" w:color="auto" w:fill="auto"/>
            <w:noWrap/>
            <w:vAlign w:val="center"/>
            <w:hideMark/>
          </w:tcPr>
          <w:p w:rsidR="007850DC" w:rsidRPr="007850DC" w:rsidRDefault="007850DC" w:rsidP="007850DC">
            <w:pPr>
              <w:jc w:val="center"/>
              <w:rPr>
                <w:rFonts w:ascii="Times New Roman" w:hAnsi="Times New Roman"/>
                <w:sz w:val="20"/>
              </w:rPr>
            </w:pPr>
          </w:p>
        </w:tc>
        <w:tc>
          <w:tcPr>
            <w:tcW w:w="923" w:type="pct"/>
            <w:tcBorders>
              <w:top w:val="nil"/>
              <w:left w:val="nil"/>
              <w:bottom w:val="nil"/>
              <w:right w:val="nil"/>
            </w:tcBorders>
            <w:shd w:val="clear" w:color="auto" w:fill="auto"/>
            <w:noWrap/>
            <w:vAlign w:val="center"/>
            <w:hideMark/>
          </w:tcPr>
          <w:p w:rsidR="007850DC" w:rsidRPr="007850DC" w:rsidRDefault="007850DC" w:rsidP="007850DC">
            <w:pPr>
              <w:rPr>
                <w:rFonts w:ascii="Times New Roman" w:hAnsi="Times New Roman"/>
                <w:sz w:val="20"/>
              </w:rPr>
            </w:pPr>
          </w:p>
        </w:tc>
      </w:tr>
      <w:tr w:rsidR="007850DC" w:rsidRPr="007850DC" w:rsidTr="007850DC">
        <w:trPr>
          <w:cantSplit/>
          <w:trHeight w:hRule="exact" w:val="397"/>
        </w:trPr>
        <w:tc>
          <w:tcPr>
            <w:tcW w:w="5000" w:type="pct"/>
            <w:gridSpan w:val="6"/>
            <w:tcBorders>
              <w:top w:val="nil"/>
              <w:left w:val="nil"/>
              <w:bottom w:val="nil"/>
              <w:right w:val="nil"/>
            </w:tcBorders>
            <w:shd w:val="clear" w:color="auto" w:fill="auto"/>
            <w:noWrap/>
            <w:vAlign w:val="center"/>
            <w:hideMark/>
          </w:tcPr>
          <w:p w:rsidR="007850DC" w:rsidRPr="007850DC" w:rsidRDefault="007850DC" w:rsidP="007850DC">
            <w:pPr>
              <w:jc w:val="center"/>
              <w:rPr>
                <w:rFonts w:ascii="Times New Roman" w:hAnsi="Times New Roman"/>
                <w:b/>
                <w:bCs/>
                <w:sz w:val="28"/>
                <w:szCs w:val="28"/>
              </w:rPr>
            </w:pPr>
            <w:r w:rsidRPr="007850DC">
              <w:rPr>
                <w:rFonts w:ascii="Times New Roman" w:hAnsi="Times New Roman"/>
                <w:b/>
                <w:bCs/>
                <w:sz w:val="28"/>
                <w:szCs w:val="28"/>
              </w:rPr>
              <w:t>BẢNG CÂN ĐỐI KẾ TOÁN HỢP NHẤT GIỮA NIÊN ĐỘ</w:t>
            </w:r>
          </w:p>
        </w:tc>
      </w:tr>
      <w:tr w:rsidR="007850DC" w:rsidRPr="007850DC" w:rsidTr="007850DC">
        <w:trPr>
          <w:cantSplit/>
          <w:trHeight w:hRule="exact" w:val="227"/>
        </w:trPr>
        <w:tc>
          <w:tcPr>
            <w:tcW w:w="5000" w:type="pct"/>
            <w:gridSpan w:val="6"/>
            <w:tcBorders>
              <w:top w:val="nil"/>
              <w:left w:val="nil"/>
              <w:bottom w:val="nil"/>
              <w:right w:val="nil"/>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Tại ngày 30 tháng 6 năm 2011</w:t>
            </w:r>
          </w:p>
        </w:tc>
      </w:tr>
      <w:tr w:rsidR="007850DC" w:rsidRPr="007850DC" w:rsidTr="007850DC">
        <w:trPr>
          <w:trHeight w:val="323"/>
        </w:trPr>
        <w:tc>
          <w:tcPr>
            <w:tcW w:w="2390" w:type="pct"/>
            <w:tcBorders>
              <w:top w:val="nil"/>
              <w:left w:val="nil"/>
              <w:bottom w:val="nil"/>
              <w:right w:val="nil"/>
            </w:tcBorders>
            <w:shd w:val="clear" w:color="auto" w:fill="auto"/>
            <w:noWrap/>
            <w:vAlign w:val="center"/>
            <w:hideMark/>
          </w:tcPr>
          <w:p w:rsidR="007850DC" w:rsidRPr="007850DC" w:rsidRDefault="007850DC" w:rsidP="007850DC">
            <w:pPr>
              <w:rPr>
                <w:rFonts w:ascii="Times New Roman" w:hAnsi="Times New Roman"/>
                <w:sz w:val="20"/>
              </w:rPr>
            </w:pPr>
          </w:p>
        </w:tc>
        <w:tc>
          <w:tcPr>
            <w:tcW w:w="368" w:type="pct"/>
            <w:tcBorders>
              <w:top w:val="nil"/>
              <w:left w:val="nil"/>
              <w:bottom w:val="nil"/>
              <w:right w:val="nil"/>
            </w:tcBorders>
            <w:shd w:val="clear" w:color="auto" w:fill="auto"/>
            <w:noWrap/>
            <w:vAlign w:val="center"/>
            <w:hideMark/>
          </w:tcPr>
          <w:p w:rsidR="007850DC" w:rsidRPr="007850DC" w:rsidRDefault="007850DC" w:rsidP="007850DC">
            <w:pPr>
              <w:jc w:val="center"/>
              <w:rPr>
                <w:rFonts w:ascii="Times New Roman" w:hAnsi="Times New Roman"/>
                <w:sz w:val="20"/>
              </w:rPr>
            </w:pPr>
          </w:p>
        </w:tc>
        <w:tc>
          <w:tcPr>
            <w:tcW w:w="400" w:type="pct"/>
            <w:tcBorders>
              <w:top w:val="nil"/>
              <w:left w:val="nil"/>
              <w:bottom w:val="nil"/>
              <w:right w:val="nil"/>
            </w:tcBorders>
            <w:shd w:val="clear" w:color="auto" w:fill="auto"/>
            <w:noWrap/>
            <w:vAlign w:val="center"/>
            <w:hideMark/>
          </w:tcPr>
          <w:p w:rsidR="007850DC" w:rsidRPr="007850DC" w:rsidRDefault="007850DC" w:rsidP="007850DC">
            <w:pPr>
              <w:jc w:val="center"/>
              <w:rPr>
                <w:rFonts w:ascii="Times New Roman" w:hAnsi="Times New Roman"/>
                <w:sz w:val="20"/>
              </w:rPr>
            </w:pPr>
          </w:p>
        </w:tc>
        <w:tc>
          <w:tcPr>
            <w:tcW w:w="919" w:type="pct"/>
            <w:gridSpan w:val="2"/>
            <w:tcBorders>
              <w:top w:val="nil"/>
              <w:left w:val="nil"/>
              <w:bottom w:val="nil"/>
              <w:right w:val="nil"/>
            </w:tcBorders>
            <w:shd w:val="clear" w:color="auto" w:fill="auto"/>
            <w:noWrap/>
            <w:vAlign w:val="center"/>
            <w:hideMark/>
          </w:tcPr>
          <w:p w:rsidR="007850DC" w:rsidRPr="007850DC" w:rsidRDefault="007850DC" w:rsidP="007850DC">
            <w:pPr>
              <w:jc w:val="center"/>
              <w:rPr>
                <w:rFonts w:ascii="Times New Roman" w:hAnsi="Times New Roman"/>
                <w:sz w:val="20"/>
              </w:rPr>
            </w:pPr>
          </w:p>
        </w:tc>
        <w:tc>
          <w:tcPr>
            <w:tcW w:w="923" w:type="pct"/>
            <w:tcBorders>
              <w:top w:val="nil"/>
              <w:left w:val="nil"/>
              <w:bottom w:val="nil"/>
              <w:right w:val="nil"/>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Đơn vị tính: VNĐ</w:t>
            </w:r>
          </w:p>
        </w:tc>
      </w:tr>
      <w:tr w:rsidR="007850DC" w:rsidRPr="007850DC" w:rsidTr="007850DC">
        <w:trPr>
          <w:trHeight w:hRule="exact" w:val="454"/>
        </w:trPr>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TÀI SẢN</w:t>
            </w:r>
          </w:p>
        </w:tc>
        <w:tc>
          <w:tcPr>
            <w:tcW w:w="368" w:type="pct"/>
            <w:tcBorders>
              <w:top w:val="single" w:sz="4" w:space="0" w:color="000000"/>
              <w:left w:val="nil"/>
              <w:bottom w:val="single" w:sz="4" w:space="0" w:color="000000"/>
              <w:right w:val="single" w:sz="4" w:space="0" w:color="000000"/>
            </w:tcBorders>
            <w:shd w:val="clear" w:color="auto" w:fill="auto"/>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Mã số</w:t>
            </w:r>
          </w:p>
        </w:tc>
        <w:tc>
          <w:tcPr>
            <w:tcW w:w="400" w:type="pct"/>
            <w:tcBorders>
              <w:top w:val="single" w:sz="4" w:space="0" w:color="000000"/>
              <w:left w:val="nil"/>
              <w:bottom w:val="single" w:sz="4" w:space="0" w:color="000000"/>
              <w:right w:val="single" w:sz="4" w:space="0" w:color="000000"/>
            </w:tcBorders>
            <w:shd w:val="clear" w:color="auto" w:fill="auto"/>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T</w:t>
            </w:r>
            <w:r>
              <w:rPr>
                <w:rFonts w:ascii="Times New Roman" w:hAnsi="Times New Roman"/>
                <w:b/>
                <w:bCs/>
                <w:sz w:val="20"/>
              </w:rPr>
              <w:t>M</w:t>
            </w:r>
          </w:p>
        </w:tc>
        <w:tc>
          <w:tcPr>
            <w:tcW w:w="919"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Số cuối kỳ</w:t>
            </w:r>
          </w:p>
        </w:tc>
        <w:tc>
          <w:tcPr>
            <w:tcW w:w="923" w:type="pct"/>
            <w:tcBorders>
              <w:top w:val="single" w:sz="4" w:space="0" w:color="000000"/>
              <w:left w:val="nil"/>
              <w:bottom w:val="single" w:sz="4" w:space="0" w:color="000000"/>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Số đầu năm</w:t>
            </w:r>
          </w:p>
        </w:tc>
      </w:tr>
      <w:tr w:rsidR="007850DC" w:rsidRPr="007850DC" w:rsidTr="007850DC">
        <w:trPr>
          <w:trHeight w:hRule="exact" w:val="312"/>
        </w:trPr>
        <w:tc>
          <w:tcPr>
            <w:tcW w:w="2390" w:type="pct"/>
            <w:tcBorders>
              <w:top w:val="single" w:sz="4" w:space="0" w:color="000000"/>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b/>
                <w:bCs/>
                <w:sz w:val="20"/>
              </w:rPr>
            </w:pPr>
            <w:r w:rsidRPr="007850DC">
              <w:rPr>
                <w:rFonts w:ascii="Times New Roman" w:hAnsi="Times New Roman"/>
                <w:b/>
                <w:bCs/>
                <w:sz w:val="20"/>
              </w:rPr>
              <w:t>A. TÀI SẢN NGẮN HẠN</w:t>
            </w:r>
          </w:p>
        </w:tc>
        <w:tc>
          <w:tcPr>
            <w:tcW w:w="368" w:type="pct"/>
            <w:tcBorders>
              <w:top w:val="single" w:sz="4" w:space="0" w:color="000000"/>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100</w:t>
            </w:r>
          </w:p>
        </w:tc>
        <w:tc>
          <w:tcPr>
            <w:tcW w:w="400" w:type="pct"/>
            <w:tcBorders>
              <w:top w:val="single" w:sz="4" w:space="0" w:color="000000"/>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 </w:t>
            </w:r>
          </w:p>
        </w:tc>
        <w:tc>
          <w:tcPr>
            <w:tcW w:w="919" w:type="pct"/>
            <w:gridSpan w:val="2"/>
            <w:tcBorders>
              <w:top w:val="single" w:sz="4" w:space="0" w:color="000000"/>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238.085.304.104</w:t>
            </w:r>
          </w:p>
        </w:tc>
        <w:tc>
          <w:tcPr>
            <w:tcW w:w="923" w:type="pct"/>
            <w:tcBorders>
              <w:top w:val="single" w:sz="4" w:space="0" w:color="000000"/>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195.219.028.048</w:t>
            </w:r>
          </w:p>
        </w:tc>
      </w:tr>
      <w:tr w:rsidR="007850DC" w:rsidRPr="007850DC" w:rsidTr="007850DC">
        <w:trPr>
          <w:trHeight w:hRule="exact" w:val="312"/>
        </w:trPr>
        <w:tc>
          <w:tcPr>
            <w:tcW w:w="2390" w:type="pct"/>
            <w:tcBorders>
              <w:top w:val="dotted" w:sz="4" w:space="0" w:color="auto"/>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b/>
                <w:bCs/>
                <w:sz w:val="20"/>
              </w:rPr>
            </w:pPr>
            <w:r w:rsidRPr="007850DC">
              <w:rPr>
                <w:rFonts w:ascii="Times New Roman" w:hAnsi="Times New Roman"/>
                <w:b/>
                <w:bCs/>
                <w:sz w:val="20"/>
              </w:rPr>
              <w:t>I. Tiền và các khoản tương tương tiền</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110</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V.01</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40.094.481.814</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4.685.012.350</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1. Tiền</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111</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8.094.481.814</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4.685.012.350</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2. Các khoản tương đương tiền</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112</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32.000.000.000</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b/>
                <w:bCs/>
                <w:sz w:val="20"/>
              </w:rPr>
            </w:pPr>
            <w:r w:rsidRPr="007850DC">
              <w:rPr>
                <w:rFonts w:ascii="Times New Roman" w:hAnsi="Times New Roman"/>
                <w:b/>
                <w:bCs/>
                <w:sz w:val="20"/>
              </w:rPr>
              <w:t>II. Các khoản đầu tư tài chính ngắn hạn</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120</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color w:val="FF0000"/>
                <w:sz w:val="20"/>
              </w:rPr>
            </w:pPr>
            <w:r w:rsidRPr="007850DC">
              <w:rPr>
                <w:rFonts w:ascii="Times New Roman" w:hAnsi="Times New Roman"/>
                <w:b/>
                <w:bCs/>
                <w:color w:val="FF0000"/>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b/>
                <w:bCs/>
                <w:sz w:val="20"/>
              </w:rPr>
            </w:pPr>
            <w:r w:rsidRPr="007850DC">
              <w:rPr>
                <w:rFonts w:ascii="Times New Roman" w:hAnsi="Times New Roman"/>
                <w:b/>
                <w:bCs/>
                <w:sz w:val="20"/>
              </w:rPr>
              <w:t>III. Các khoản phải thu ngắn hạn</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130</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65.461.940.247</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91.844.013.296</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xml:space="preserve">1. Phải thu khách hàng </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131</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51.284.620.749</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83.507.466.323</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2. Trả trước cho người bán</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132</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16.464.749.292</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11.640.091.351</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4. Phải thu theo tiến độ kế hoạch hợp đồng xây dựng</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134</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5. Các khoản phải thu khác</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135</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V.02</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1.275.030.050</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258.915.466</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6. Dự phòng phải thu ngắn hạn khó đòi (*)</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139</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-3.562.459.844</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-3.562.459.844</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b/>
                <w:bCs/>
                <w:sz w:val="20"/>
              </w:rPr>
            </w:pPr>
            <w:r w:rsidRPr="007850DC">
              <w:rPr>
                <w:rFonts w:ascii="Times New Roman" w:hAnsi="Times New Roman"/>
                <w:b/>
                <w:bCs/>
                <w:sz w:val="20"/>
              </w:rPr>
              <w:t>IV. Hàng tồn kho</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140</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119.970.940.504</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92.720.965.702</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1. Hàng tồn kho</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141</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V.03</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119.970.940.504</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92.720.965.702</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2. Dự phòng giảm giá hàng tồn kho (*)</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149</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b/>
                <w:bCs/>
                <w:sz w:val="20"/>
              </w:rPr>
            </w:pPr>
            <w:r w:rsidRPr="007850DC">
              <w:rPr>
                <w:rFonts w:ascii="Times New Roman" w:hAnsi="Times New Roman"/>
                <w:b/>
                <w:bCs/>
                <w:sz w:val="20"/>
              </w:rPr>
              <w:t>V. Tài sản ngắn hạn khác</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150</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12.557.941.539</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5.969.036.700</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 xml:space="preserve">1. Chi phí trả trước ngắn hạn </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151</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2.323.754.265</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2. Thuế GTGT được khấu trừ</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152</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1.261.733.009</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48.336.721</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3. Thuế và các khoản khác phải thu Nhà nước</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154</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2.000.000</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4. Tài sản ngắn hạn khác</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158</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V.04</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8.972.454.265</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5.918.699.979</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b/>
                <w:bCs/>
                <w:sz w:val="20"/>
              </w:rPr>
            </w:pPr>
            <w:r w:rsidRPr="007850DC">
              <w:rPr>
                <w:rFonts w:ascii="Times New Roman" w:hAnsi="Times New Roman"/>
                <w:b/>
                <w:bCs/>
                <w:sz w:val="20"/>
              </w:rPr>
              <w:t>B. TÀI SẢN DÀI HẠN</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200</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60.311.761.404</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45.565.315.107</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b/>
                <w:bCs/>
                <w:sz w:val="20"/>
              </w:rPr>
            </w:pPr>
            <w:r w:rsidRPr="007850DC">
              <w:rPr>
                <w:rFonts w:ascii="Times New Roman" w:hAnsi="Times New Roman"/>
                <w:b/>
                <w:bCs/>
                <w:sz w:val="20"/>
              </w:rPr>
              <w:t xml:space="preserve">I. Các khoản phải thu dài hạn </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210</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b/>
                <w:bCs/>
                <w:sz w:val="20"/>
              </w:rPr>
            </w:pPr>
            <w:r w:rsidRPr="007850DC">
              <w:rPr>
                <w:rFonts w:ascii="Times New Roman" w:hAnsi="Times New Roman"/>
                <w:b/>
                <w:bCs/>
                <w:sz w:val="20"/>
              </w:rPr>
              <w:t> </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b/>
                <w:bCs/>
                <w:sz w:val="20"/>
              </w:rPr>
            </w:pPr>
            <w:r w:rsidRPr="007850DC">
              <w:rPr>
                <w:rFonts w:ascii="Times New Roman" w:hAnsi="Times New Roman"/>
                <w:b/>
                <w:bCs/>
                <w:sz w:val="20"/>
              </w:rPr>
              <w:t> </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b/>
                <w:bCs/>
                <w:sz w:val="20"/>
              </w:rPr>
            </w:pPr>
            <w:r w:rsidRPr="007850DC">
              <w:rPr>
                <w:rFonts w:ascii="Times New Roman" w:hAnsi="Times New Roman"/>
                <w:b/>
                <w:bCs/>
                <w:sz w:val="20"/>
              </w:rPr>
              <w:t>II. Tài sản cố định</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220</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58.828.011.558</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44.530.200.048</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1. Tài sản cố định hữu hình</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221</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V.05</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35.297.933.074</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34.532.176.698</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ind w:firstLineChars="100" w:firstLine="200"/>
              <w:rPr>
                <w:rFonts w:ascii="Times New Roman" w:hAnsi="Times New Roman"/>
                <w:sz w:val="20"/>
              </w:rPr>
            </w:pPr>
            <w:r w:rsidRPr="007850DC">
              <w:rPr>
                <w:rFonts w:ascii="Times New Roman" w:hAnsi="Times New Roman"/>
                <w:sz w:val="20"/>
              </w:rPr>
              <w:t>- Nguyên giá</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222</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88.530.993.689</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82.612.010.969</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ind w:firstLineChars="100" w:firstLine="200"/>
              <w:rPr>
                <w:rFonts w:ascii="Times New Roman" w:hAnsi="Times New Roman"/>
                <w:sz w:val="20"/>
              </w:rPr>
            </w:pPr>
            <w:r w:rsidRPr="007850DC">
              <w:rPr>
                <w:rFonts w:ascii="Times New Roman" w:hAnsi="Times New Roman"/>
                <w:sz w:val="20"/>
              </w:rPr>
              <w:t>- Giá trị hao mòn luỹ kế (*)</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223</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-53.233.060.615</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-48.079.834.271</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2. Tài sản cố định thuê tài chính</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224</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3. Tài sản cố định vô hình</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227</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V.06</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4.975.505.079</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5.017.052.961</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ind w:firstLineChars="100" w:firstLine="200"/>
              <w:rPr>
                <w:rFonts w:ascii="Times New Roman" w:hAnsi="Times New Roman"/>
                <w:sz w:val="20"/>
              </w:rPr>
            </w:pPr>
            <w:r w:rsidRPr="007850DC">
              <w:rPr>
                <w:rFonts w:ascii="Times New Roman" w:hAnsi="Times New Roman"/>
                <w:sz w:val="20"/>
              </w:rPr>
              <w:t>- Nguyên giá</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228</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5.499.644.981</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5.499.644.981</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ind w:firstLineChars="100" w:firstLine="200"/>
              <w:rPr>
                <w:rFonts w:ascii="Times New Roman" w:hAnsi="Times New Roman"/>
                <w:sz w:val="20"/>
              </w:rPr>
            </w:pPr>
            <w:r w:rsidRPr="007850DC">
              <w:rPr>
                <w:rFonts w:ascii="Times New Roman" w:hAnsi="Times New Roman"/>
                <w:sz w:val="20"/>
              </w:rPr>
              <w:t>- Giá trị hao mòn luỹ kế (*)</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229</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-524.139.902</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-482.592.020</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4. Chi phí xây dựng cơ bản dở dang</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230</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V.7</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18.554.573.405</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4.980.970.389</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b/>
                <w:bCs/>
                <w:sz w:val="20"/>
              </w:rPr>
            </w:pPr>
            <w:r w:rsidRPr="007850DC">
              <w:rPr>
                <w:rFonts w:ascii="Times New Roman" w:hAnsi="Times New Roman"/>
                <w:b/>
                <w:bCs/>
                <w:sz w:val="20"/>
              </w:rPr>
              <w:t>III. Bất động sản đầu tư</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240</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b/>
                <w:bCs/>
                <w:sz w:val="20"/>
              </w:rPr>
            </w:pPr>
            <w:r w:rsidRPr="007850DC">
              <w:rPr>
                <w:rFonts w:ascii="Times New Roman" w:hAnsi="Times New Roman"/>
                <w:b/>
                <w:bCs/>
                <w:sz w:val="20"/>
              </w:rPr>
              <w:t>IV. Các khoản đầu tư tài chính dài hạn</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250</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b/>
                <w:bCs/>
                <w:sz w:val="20"/>
              </w:rPr>
            </w:pPr>
            <w:r w:rsidRPr="007850DC">
              <w:rPr>
                <w:rFonts w:ascii="Times New Roman" w:hAnsi="Times New Roman"/>
                <w:b/>
                <w:bCs/>
                <w:sz w:val="20"/>
              </w:rPr>
              <w:t> </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b/>
                <w:bCs/>
                <w:sz w:val="20"/>
              </w:rPr>
            </w:pPr>
            <w:r w:rsidRPr="007850DC">
              <w:rPr>
                <w:rFonts w:ascii="Times New Roman" w:hAnsi="Times New Roman"/>
                <w:b/>
                <w:bCs/>
                <w:sz w:val="20"/>
              </w:rPr>
              <w:t> </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 xml:space="preserve">1. Đầu tư vào công ty con </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251</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2. Đầu tư vào công ty liên kết, liên doanh</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252</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3. Đầu tư dài hạn khác</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258</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4. Dự phòng giảm giá đầu tư tài chính dài hạn (*)</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259</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b/>
                <w:bCs/>
                <w:sz w:val="20"/>
              </w:rPr>
            </w:pPr>
            <w:r w:rsidRPr="007850DC">
              <w:rPr>
                <w:rFonts w:ascii="Times New Roman" w:hAnsi="Times New Roman"/>
                <w:b/>
                <w:bCs/>
                <w:sz w:val="20"/>
              </w:rPr>
              <w:t>V. Tài sản dài hạn khác</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260</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1.483.749.846</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1.035.115.059</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1. Chi phí trả trước dài hạn</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261</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V.8</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1.483.040.971</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1.033.794.685</w:t>
            </w:r>
          </w:p>
        </w:tc>
      </w:tr>
      <w:tr w:rsidR="007850DC" w:rsidRPr="007850DC" w:rsidTr="007850DC">
        <w:trPr>
          <w:trHeight w:hRule="exact" w:val="284"/>
        </w:trPr>
        <w:tc>
          <w:tcPr>
            <w:tcW w:w="2390"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2. Tài sản thuế thu nhập hoãn lại</w:t>
            </w:r>
          </w:p>
        </w:tc>
        <w:tc>
          <w:tcPr>
            <w:tcW w:w="36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262</w:t>
            </w:r>
          </w:p>
        </w:tc>
        <w:tc>
          <w:tcPr>
            <w:tcW w:w="400"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708.875</w:t>
            </w:r>
          </w:p>
        </w:tc>
        <w:tc>
          <w:tcPr>
            <w:tcW w:w="92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1.320.374</w:t>
            </w:r>
          </w:p>
        </w:tc>
      </w:tr>
      <w:tr w:rsidR="007850DC" w:rsidRPr="007850DC" w:rsidTr="007850DC">
        <w:trPr>
          <w:trHeight w:hRule="exact" w:val="284"/>
        </w:trPr>
        <w:tc>
          <w:tcPr>
            <w:tcW w:w="2390" w:type="pct"/>
            <w:tcBorders>
              <w:top w:val="dotted" w:sz="4" w:space="0" w:color="auto"/>
              <w:left w:val="single" w:sz="4" w:space="0" w:color="000000"/>
              <w:bottom w:val="single" w:sz="4" w:space="0" w:color="000000"/>
              <w:right w:val="single" w:sz="4" w:space="0" w:color="000000"/>
            </w:tcBorders>
            <w:shd w:val="clear" w:color="auto" w:fill="auto"/>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3. Tài sản dài hạn khác</w:t>
            </w:r>
          </w:p>
        </w:tc>
        <w:tc>
          <w:tcPr>
            <w:tcW w:w="368" w:type="pct"/>
            <w:tcBorders>
              <w:top w:val="dotted" w:sz="4" w:space="0" w:color="auto"/>
              <w:left w:val="nil"/>
              <w:bottom w:val="single" w:sz="4" w:space="0" w:color="000000"/>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268</w:t>
            </w:r>
          </w:p>
        </w:tc>
        <w:tc>
          <w:tcPr>
            <w:tcW w:w="400" w:type="pct"/>
            <w:tcBorders>
              <w:top w:val="dotted" w:sz="4" w:space="0" w:color="auto"/>
              <w:left w:val="nil"/>
              <w:bottom w:val="single" w:sz="4" w:space="0" w:color="000000"/>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19" w:type="pct"/>
            <w:gridSpan w:val="2"/>
            <w:tcBorders>
              <w:top w:val="dotted" w:sz="4" w:space="0" w:color="auto"/>
              <w:left w:val="nil"/>
              <w:bottom w:val="single" w:sz="4" w:space="0" w:color="000000"/>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923" w:type="pct"/>
            <w:tcBorders>
              <w:top w:val="dotted" w:sz="4" w:space="0" w:color="auto"/>
              <w:left w:val="nil"/>
              <w:bottom w:val="single" w:sz="4" w:space="0" w:color="000000"/>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7850DC">
        <w:trPr>
          <w:trHeight w:hRule="exact" w:val="397"/>
        </w:trPr>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TỔNG CỘNG TÀI SẢN</w:t>
            </w:r>
          </w:p>
        </w:tc>
        <w:tc>
          <w:tcPr>
            <w:tcW w:w="368" w:type="pct"/>
            <w:tcBorders>
              <w:top w:val="single" w:sz="4" w:space="0" w:color="000000"/>
              <w:left w:val="nil"/>
              <w:bottom w:val="single" w:sz="4" w:space="0" w:color="000000"/>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270</w:t>
            </w:r>
          </w:p>
        </w:tc>
        <w:tc>
          <w:tcPr>
            <w:tcW w:w="400" w:type="pct"/>
            <w:tcBorders>
              <w:top w:val="single" w:sz="4" w:space="0" w:color="000000"/>
              <w:left w:val="nil"/>
              <w:bottom w:val="single" w:sz="4" w:space="0" w:color="000000"/>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 </w:t>
            </w:r>
          </w:p>
        </w:tc>
        <w:tc>
          <w:tcPr>
            <w:tcW w:w="919"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298.397.065.508</w:t>
            </w:r>
          </w:p>
        </w:tc>
        <w:tc>
          <w:tcPr>
            <w:tcW w:w="923" w:type="pct"/>
            <w:tcBorders>
              <w:top w:val="single" w:sz="4" w:space="0" w:color="000000"/>
              <w:left w:val="nil"/>
              <w:bottom w:val="single" w:sz="4" w:space="0" w:color="000000"/>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240.784.343.155</w:t>
            </w:r>
          </w:p>
        </w:tc>
      </w:tr>
    </w:tbl>
    <w:p w:rsidR="00355168" w:rsidRDefault="00355168" w:rsidP="00355168">
      <w:pPr>
        <w:rPr>
          <w:rFonts w:ascii="Times New Roman" w:hAnsi="Times New Roman"/>
          <w:sz w:val="20"/>
        </w:rPr>
      </w:pPr>
    </w:p>
    <w:p w:rsidR="00355168" w:rsidRDefault="00355168" w:rsidP="00FC1169">
      <w:pPr>
        <w:jc w:val="both"/>
        <w:rPr>
          <w:rFonts w:ascii="Times New Roman" w:hAnsi="Times New Roman"/>
          <w:sz w:val="20"/>
        </w:rPr>
      </w:pPr>
      <w:r>
        <w:rPr>
          <w:rFonts w:ascii="Times New Roman" w:hAnsi="Times New Roman"/>
          <w:sz w:val="20"/>
        </w:rPr>
        <w:br w:type="page"/>
      </w:r>
    </w:p>
    <w:p w:rsidR="00355168" w:rsidRDefault="00355168" w:rsidP="007850DC">
      <w:pPr>
        <w:rPr>
          <w:rFonts w:ascii="Times New Roman" w:hAnsi="Times New Roman"/>
          <w:sz w:val="20"/>
        </w:rPr>
      </w:pPr>
    </w:p>
    <w:tbl>
      <w:tblPr>
        <w:tblW w:w="5000" w:type="pct"/>
        <w:tblLook w:val="04A0"/>
      </w:tblPr>
      <w:tblGrid>
        <w:gridCol w:w="4853"/>
        <w:gridCol w:w="532"/>
        <w:gridCol w:w="662"/>
        <w:gridCol w:w="1805"/>
        <w:gridCol w:w="1721"/>
      </w:tblGrid>
      <w:tr w:rsidR="007850DC" w:rsidRPr="007850DC" w:rsidTr="000A108F">
        <w:trPr>
          <w:trHeight w:val="559"/>
        </w:trPr>
        <w:tc>
          <w:tcPr>
            <w:tcW w:w="253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NGUỒN VỐN</w:t>
            </w:r>
          </w:p>
        </w:tc>
        <w:tc>
          <w:tcPr>
            <w:tcW w:w="278" w:type="pct"/>
            <w:tcBorders>
              <w:top w:val="single" w:sz="4" w:space="0" w:color="000000"/>
              <w:left w:val="nil"/>
              <w:bottom w:val="single" w:sz="4" w:space="0" w:color="000000"/>
              <w:right w:val="single" w:sz="4" w:space="0" w:color="000000"/>
            </w:tcBorders>
            <w:shd w:val="clear" w:color="auto" w:fill="auto"/>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Mã số</w:t>
            </w:r>
          </w:p>
        </w:tc>
        <w:tc>
          <w:tcPr>
            <w:tcW w:w="346" w:type="pct"/>
            <w:tcBorders>
              <w:top w:val="single" w:sz="4" w:space="0" w:color="000000"/>
              <w:left w:val="nil"/>
              <w:bottom w:val="single" w:sz="4" w:space="0" w:color="000000"/>
              <w:right w:val="single" w:sz="4" w:space="0" w:color="000000"/>
            </w:tcBorders>
            <w:shd w:val="clear" w:color="auto" w:fill="auto"/>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T</w:t>
            </w:r>
            <w:r>
              <w:rPr>
                <w:rFonts w:ascii="Times New Roman" w:hAnsi="Times New Roman"/>
                <w:b/>
                <w:bCs/>
                <w:sz w:val="20"/>
              </w:rPr>
              <w:t>M</w:t>
            </w:r>
          </w:p>
        </w:tc>
        <w:tc>
          <w:tcPr>
            <w:tcW w:w="943" w:type="pct"/>
            <w:tcBorders>
              <w:top w:val="single" w:sz="4" w:space="0" w:color="000000"/>
              <w:left w:val="nil"/>
              <w:bottom w:val="single" w:sz="4" w:space="0" w:color="000000"/>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Số cuối kỳ</w:t>
            </w:r>
          </w:p>
        </w:tc>
        <w:tc>
          <w:tcPr>
            <w:tcW w:w="899" w:type="pct"/>
            <w:tcBorders>
              <w:top w:val="single" w:sz="4" w:space="0" w:color="000000"/>
              <w:left w:val="nil"/>
              <w:bottom w:val="single" w:sz="4" w:space="0" w:color="000000"/>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Số đầu năm</w:t>
            </w:r>
          </w:p>
        </w:tc>
      </w:tr>
      <w:tr w:rsidR="007850DC" w:rsidRPr="007850DC" w:rsidTr="000A108F">
        <w:trPr>
          <w:trHeight w:val="390"/>
        </w:trPr>
        <w:tc>
          <w:tcPr>
            <w:tcW w:w="2534" w:type="pct"/>
            <w:tcBorders>
              <w:top w:val="single" w:sz="4" w:space="0" w:color="000000"/>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b/>
                <w:bCs/>
                <w:sz w:val="20"/>
              </w:rPr>
            </w:pPr>
            <w:r w:rsidRPr="007850DC">
              <w:rPr>
                <w:rFonts w:ascii="Times New Roman" w:hAnsi="Times New Roman"/>
                <w:b/>
                <w:bCs/>
                <w:sz w:val="20"/>
              </w:rPr>
              <w:t>A. NỢ PHẢI TRẢ</w:t>
            </w:r>
          </w:p>
        </w:tc>
        <w:tc>
          <w:tcPr>
            <w:tcW w:w="278" w:type="pct"/>
            <w:tcBorders>
              <w:top w:val="single" w:sz="4" w:space="0" w:color="000000"/>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300</w:t>
            </w:r>
          </w:p>
        </w:tc>
        <w:tc>
          <w:tcPr>
            <w:tcW w:w="346" w:type="pct"/>
            <w:tcBorders>
              <w:top w:val="single" w:sz="4" w:space="0" w:color="000000"/>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 </w:t>
            </w:r>
          </w:p>
        </w:tc>
        <w:tc>
          <w:tcPr>
            <w:tcW w:w="943" w:type="pct"/>
            <w:tcBorders>
              <w:top w:val="single" w:sz="4" w:space="0" w:color="000000"/>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225.224.530.556</w:t>
            </w:r>
          </w:p>
        </w:tc>
        <w:tc>
          <w:tcPr>
            <w:tcW w:w="899" w:type="pct"/>
            <w:tcBorders>
              <w:top w:val="single" w:sz="4" w:space="0" w:color="000000"/>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169.038.460.680</w:t>
            </w:r>
          </w:p>
        </w:tc>
      </w:tr>
      <w:tr w:rsidR="007850DC" w:rsidRPr="007850DC" w:rsidTr="000A108F">
        <w:trPr>
          <w:trHeight w:val="360"/>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b/>
                <w:bCs/>
                <w:sz w:val="20"/>
              </w:rPr>
            </w:pPr>
            <w:r w:rsidRPr="007850DC">
              <w:rPr>
                <w:rFonts w:ascii="Times New Roman" w:hAnsi="Times New Roman"/>
                <w:b/>
                <w:bCs/>
                <w:sz w:val="20"/>
              </w:rPr>
              <w:t>I. Nợ ngắn hạn</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310</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219.789.044.284</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163.446.804.340</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1. Vay và nợ ngắn hạn</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311</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V.9</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12.769.735.760</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42.321.382.400</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 xml:space="preserve">2. Phải trả người bán </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312</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68.012.395.428</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58.839.405.624</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3. Người mua trả tiền trước</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313</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120.997.939.912</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33.756.321.443</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4. Thuế và các khoản phải nộp Nhà nước</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314</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V.10</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5.021.527.968</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12.894.657.166</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5. Phải trả người lao động</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315</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5.183.605.855</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8.451.227.158</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6. Chi phí phải trả</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316</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100.000.000</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7. Phải trả nội bộ</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317</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V.11</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3.195.100.506</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4.197.100.506</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8. Phải trả theo tiến độ kế hoạch hợp đồng xây dựng</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318</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9. Các khoản phải trả, phải nộp ngắn hạn khác</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319</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V.12</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2.253.158.309</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1.747.293.097</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 xml:space="preserve">10. Dự phòng phải trả ngắn hạn </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320</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11. Quỹ khen thưởng, phúc lợi</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323</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2.255.580.546</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1.239.416.946</w:t>
            </w:r>
          </w:p>
        </w:tc>
      </w:tr>
      <w:tr w:rsidR="007850DC" w:rsidRPr="007850DC" w:rsidTr="000A108F">
        <w:trPr>
          <w:trHeight w:val="375"/>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b/>
                <w:bCs/>
                <w:sz w:val="20"/>
              </w:rPr>
            </w:pPr>
            <w:r w:rsidRPr="007850DC">
              <w:rPr>
                <w:rFonts w:ascii="Times New Roman" w:hAnsi="Times New Roman"/>
                <w:b/>
                <w:bCs/>
                <w:sz w:val="20"/>
              </w:rPr>
              <w:t>II. Nợ dài hạn</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330</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5.435.486.272</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5.591.656.340</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 xml:space="preserve">1. Phải trả dài hạn người bán </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331</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 xml:space="preserve">2. Phải trả dài hạn nội bộ </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332</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3. Phải trả dài hạn khác</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333</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 xml:space="preserve">4. Vay và nợ dài hạn </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334</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V.13</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3.792.769.295</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3.792.769.295</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 xml:space="preserve">5. Thuế thu nhập hoãn lại phải trả </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335</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6. Dự phòng trợ cấp mất việc làm</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336</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172.239.015</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385.227.265</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 xml:space="preserve">7. Dự phòng phải trả dài hạn </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337</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1.413.659.780</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1.413.659.780</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8. Doanh thu chưa thực hiện</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338</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56.818.182</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0A108F">
        <w:trPr>
          <w:trHeight w:val="360"/>
        </w:trPr>
        <w:tc>
          <w:tcPr>
            <w:tcW w:w="2534" w:type="pct"/>
            <w:tcBorders>
              <w:top w:val="dotted" w:sz="4" w:space="0" w:color="auto"/>
              <w:left w:val="single" w:sz="4" w:space="0" w:color="000000"/>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b/>
                <w:bCs/>
                <w:sz w:val="20"/>
              </w:rPr>
            </w:pPr>
            <w:r w:rsidRPr="007850DC">
              <w:rPr>
                <w:rFonts w:ascii="Times New Roman" w:hAnsi="Times New Roman"/>
                <w:b/>
                <w:bCs/>
                <w:sz w:val="20"/>
              </w:rPr>
              <w:t>B. NGUỒN VỐN CHỦ SỞ HỮU</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400</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73.172.534.952</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71.745.882.475</w:t>
            </w:r>
          </w:p>
        </w:tc>
      </w:tr>
      <w:tr w:rsidR="007850DC" w:rsidRPr="007850DC" w:rsidTr="000A108F">
        <w:trPr>
          <w:trHeight w:val="360"/>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b/>
                <w:bCs/>
                <w:sz w:val="20"/>
              </w:rPr>
            </w:pPr>
            <w:r w:rsidRPr="007850DC">
              <w:rPr>
                <w:rFonts w:ascii="Times New Roman" w:hAnsi="Times New Roman"/>
                <w:b/>
                <w:bCs/>
                <w:sz w:val="20"/>
              </w:rPr>
              <w:t>I. Vốn chủ sở hữu</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410</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V.14</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73.172.534.952</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71.745.882.475</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1. Vốn đầu tư của chủ sở hữu</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411</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61.080.780.000</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51.769.690.000</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2. Thặng dư vốn cổ phần</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412</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989.164.000</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989.164.000</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xml:space="preserve">3. Vốn khác của chủ sở hữu </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413</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i/>
                <w:iCs/>
                <w:sz w:val="20"/>
              </w:rPr>
            </w:pPr>
            <w:r w:rsidRPr="007850DC">
              <w:rPr>
                <w:rFonts w:ascii="Times New Roman" w:hAnsi="Times New Roman"/>
                <w:i/>
                <w:iCs/>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4. Cổ phiếu quỹ (*)</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414</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-23.190.000</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-23.190.000</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5. Chênh lệch đánh giá lại tài sản</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415</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6. Chênh lệch tỷ giá hối đoái</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416</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103.465.508</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7. Quỹ đầu tư phát triển</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417</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4.602.508.771</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3.256.960.171</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8. Quỹ dự phòng tài chính</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418</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2.177.771.626</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1.504.997.326</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9. Quỹ khác thuộc vốn chủ sở hữu</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419</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10. Lợi nhuận sau thuế chưa phân phối</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420</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4.345.500.555</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sz w:val="20"/>
              </w:rPr>
            </w:pPr>
            <w:r w:rsidRPr="007850DC">
              <w:rPr>
                <w:rFonts w:ascii="Times New Roman" w:hAnsi="Times New Roman"/>
                <w:sz w:val="20"/>
              </w:rPr>
              <w:t>14.144.795.470</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11. Nguồn vốn đầu tư XDCB</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421</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0A108F">
        <w:trPr>
          <w:trHeight w:val="345"/>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b/>
                <w:bCs/>
                <w:sz w:val="20"/>
              </w:rPr>
            </w:pPr>
            <w:r w:rsidRPr="007850DC">
              <w:rPr>
                <w:rFonts w:ascii="Times New Roman" w:hAnsi="Times New Roman"/>
                <w:b/>
                <w:bCs/>
                <w:sz w:val="20"/>
              </w:rPr>
              <w:t>II. Nguồn kinh phí và quỹ khác</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430</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 xml:space="preserve">1. Nguồn kinh phí </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432</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0A108F">
        <w:trPr>
          <w:trHeight w:val="323"/>
        </w:trPr>
        <w:tc>
          <w:tcPr>
            <w:tcW w:w="2534"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2. Nguồn kinh phí đã hình thành TSCĐ</w:t>
            </w:r>
          </w:p>
        </w:tc>
        <w:tc>
          <w:tcPr>
            <w:tcW w:w="278"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433</w:t>
            </w:r>
          </w:p>
        </w:tc>
        <w:tc>
          <w:tcPr>
            <w:tcW w:w="346"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899" w:type="pct"/>
            <w:tcBorders>
              <w:top w:val="dotted" w:sz="4" w:space="0" w:color="auto"/>
              <w:left w:val="nil"/>
              <w:bottom w:val="dotted" w:sz="4" w:space="0" w:color="auto"/>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0A108F">
        <w:trPr>
          <w:trHeight w:val="323"/>
        </w:trPr>
        <w:tc>
          <w:tcPr>
            <w:tcW w:w="2534" w:type="pct"/>
            <w:tcBorders>
              <w:top w:val="dotted" w:sz="4" w:space="0" w:color="auto"/>
              <w:left w:val="single" w:sz="4" w:space="0" w:color="000000"/>
              <w:bottom w:val="single" w:sz="4" w:space="0" w:color="000000"/>
              <w:right w:val="single" w:sz="4" w:space="0" w:color="000000"/>
            </w:tcBorders>
            <w:shd w:val="clear" w:color="auto" w:fill="auto"/>
            <w:vAlign w:val="center"/>
            <w:hideMark/>
          </w:tcPr>
          <w:p w:rsidR="007850DC" w:rsidRPr="007850DC" w:rsidRDefault="007850DC" w:rsidP="007850DC">
            <w:pPr>
              <w:jc w:val="both"/>
              <w:rPr>
                <w:rFonts w:ascii="Times New Roman" w:hAnsi="Times New Roman"/>
                <w:sz w:val="20"/>
              </w:rPr>
            </w:pPr>
            <w:r w:rsidRPr="007850DC">
              <w:rPr>
                <w:rFonts w:ascii="Times New Roman" w:hAnsi="Times New Roman"/>
                <w:sz w:val="20"/>
              </w:rPr>
              <w:t> </w:t>
            </w:r>
          </w:p>
        </w:tc>
        <w:tc>
          <w:tcPr>
            <w:tcW w:w="278" w:type="pct"/>
            <w:tcBorders>
              <w:top w:val="dotted" w:sz="4" w:space="0" w:color="auto"/>
              <w:left w:val="nil"/>
              <w:bottom w:val="single" w:sz="4" w:space="0" w:color="000000"/>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346" w:type="pct"/>
            <w:tcBorders>
              <w:top w:val="dotted" w:sz="4" w:space="0" w:color="auto"/>
              <w:left w:val="nil"/>
              <w:bottom w:val="single" w:sz="4" w:space="0" w:color="000000"/>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sz w:val="20"/>
              </w:rPr>
            </w:pPr>
            <w:r w:rsidRPr="007850DC">
              <w:rPr>
                <w:rFonts w:ascii="Times New Roman" w:hAnsi="Times New Roman"/>
                <w:sz w:val="20"/>
              </w:rPr>
              <w:t> </w:t>
            </w:r>
          </w:p>
        </w:tc>
        <w:tc>
          <w:tcPr>
            <w:tcW w:w="943" w:type="pct"/>
            <w:tcBorders>
              <w:top w:val="dotted" w:sz="4" w:space="0" w:color="auto"/>
              <w:left w:val="nil"/>
              <w:bottom w:val="single" w:sz="4" w:space="0" w:color="000000"/>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c>
          <w:tcPr>
            <w:tcW w:w="899" w:type="pct"/>
            <w:tcBorders>
              <w:top w:val="dotted" w:sz="4" w:space="0" w:color="auto"/>
              <w:left w:val="nil"/>
              <w:bottom w:val="single" w:sz="4" w:space="0" w:color="000000"/>
              <w:right w:val="single" w:sz="4" w:space="0" w:color="000000"/>
            </w:tcBorders>
            <w:shd w:val="clear" w:color="auto" w:fill="auto"/>
            <w:noWrap/>
            <w:vAlign w:val="center"/>
            <w:hideMark/>
          </w:tcPr>
          <w:p w:rsidR="007850DC" w:rsidRPr="007850DC" w:rsidRDefault="007850DC" w:rsidP="007850DC">
            <w:pPr>
              <w:rPr>
                <w:rFonts w:ascii="Times New Roman" w:hAnsi="Times New Roman"/>
                <w:sz w:val="20"/>
              </w:rPr>
            </w:pPr>
            <w:r w:rsidRPr="007850DC">
              <w:rPr>
                <w:rFonts w:ascii="Times New Roman" w:hAnsi="Times New Roman"/>
                <w:sz w:val="20"/>
              </w:rPr>
              <w:t> </w:t>
            </w:r>
          </w:p>
        </w:tc>
      </w:tr>
      <w:tr w:rsidR="007850DC" w:rsidRPr="007850DC" w:rsidTr="000A108F">
        <w:trPr>
          <w:trHeight w:val="375"/>
        </w:trPr>
        <w:tc>
          <w:tcPr>
            <w:tcW w:w="253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50DC" w:rsidRPr="007850DC" w:rsidRDefault="007850DC" w:rsidP="007850DC">
            <w:pPr>
              <w:rPr>
                <w:rFonts w:ascii="Times New Roman" w:hAnsi="Times New Roman"/>
                <w:b/>
                <w:bCs/>
                <w:sz w:val="20"/>
              </w:rPr>
            </w:pPr>
            <w:r w:rsidRPr="007850DC">
              <w:rPr>
                <w:rFonts w:ascii="Times New Roman" w:hAnsi="Times New Roman"/>
                <w:b/>
                <w:bCs/>
                <w:sz w:val="20"/>
              </w:rPr>
              <w:t>TỔNG CỘNG NGUỒN VỐN</w:t>
            </w:r>
          </w:p>
        </w:tc>
        <w:tc>
          <w:tcPr>
            <w:tcW w:w="278" w:type="pct"/>
            <w:tcBorders>
              <w:top w:val="single" w:sz="4" w:space="0" w:color="000000"/>
              <w:left w:val="nil"/>
              <w:bottom w:val="single" w:sz="4" w:space="0" w:color="000000"/>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440</w:t>
            </w:r>
          </w:p>
        </w:tc>
        <w:tc>
          <w:tcPr>
            <w:tcW w:w="346" w:type="pct"/>
            <w:tcBorders>
              <w:top w:val="single" w:sz="4" w:space="0" w:color="000000"/>
              <w:left w:val="nil"/>
              <w:bottom w:val="single" w:sz="4" w:space="0" w:color="000000"/>
              <w:right w:val="single" w:sz="4" w:space="0" w:color="000000"/>
            </w:tcBorders>
            <w:shd w:val="clear" w:color="auto" w:fill="auto"/>
            <w:noWrap/>
            <w:vAlign w:val="center"/>
            <w:hideMark/>
          </w:tcPr>
          <w:p w:rsidR="007850DC" w:rsidRPr="007850DC" w:rsidRDefault="007850DC" w:rsidP="007850DC">
            <w:pPr>
              <w:jc w:val="center"/>
              <w:rPr>
                <w:rFonts w:ascii="Times New Roman" w:hAnsi="Times New Roman"/>
                <w:b/>
                <w:bCs/>
                <w:sz w:val="20"/>
              </w:rPr>
            </w:pPr>
            <w:r w:rsidRPr="007850DC">
              <w:rPr>
                <w:rFonts w:ascii="Times New Roman" w:hAnsi="Times New Roman"/>
                <w:b/>
                <w:bCs/>
                <w:sz w:val="20"/>
              </w:rPr>
              <w:t> </w:t>
            </w:r>
          </w:p>
        </w:tc>
        <w:tc>
          <w:tcPr>
            <w:tcW w:w="943" w:type="pct"/>
            <w:tcBorders>
              <w:top w:val="single" w:sz="4" w:space="0" w:color="000000"/>
              <w:left w:val="nil"/>
              <w:bottom w:val="single" w:sz="4" w:space="0" w:color="000000"/>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298.397.065.508</w:t>
            </w:r>
          </w:p>
        </w:tc>
        <w:tc>
          <w:tcPr>
            <w:tcW w:w="899" w:type="pct"/>
            <w:tcBorders>
              <w:top w:val="single" w:sz="4" w:space="0" w:color="000000"/>
              <w:left w:val="nil"/>
              <w:bottom w:val="single" w:sz="4" w:space="0" w:color="000000"/>
              <w:right w:val="single" w:sz="4" w:space="0" w:color="000000"/>
            </w:tcBorders>
            <w:shd w:val="clear" w:color="auto" w:fill="auto"/>
            <w:noWrap/>
            <w:vAlign w:val="center"/>
            <w:hideMark/>
          </w:tcPr>
          <w:p w:rsidR="007850DC" w:rsidRPr="007850DC" w:rsidRDefault="007850DC" w:rsidP="007850DC">
            <w:pPr>
              <w:jc w:val="right"/>
              <w:rPr>
                <w:rFonts w:ascii="Times New Roman" w:hAnsi="Times New Roman"/>
                <w:b/>
                <w:bCs/>
                <w:sz w:val="20"/>
              </w:rPr>
            </w:pPr>
            <w:r w:rsidRPr="007850DC">
              <w:rPr>
                <w:rFonts w:ascii="Times New Roman" w:hAnsi="Times New Roman"/>
                <w:b/>
                <w:bCs/>
                <w:sz w:val="20"/>
              </w:rPr>
              <w:t>240.784.343.155</w:t>
            </w:r>
          </w:p>
        </w:tc>
      </w:tr>
    </w:tbl>
    <w:p w:rsidR="00355168" w:rsidRDefault="00355168">
      <w:pPr>
        <w:rPr>
          <w:rFonts w:ascii="Times New Roman" w:hAnsi="Times New Roman"/>
          <w:sz w:val="20"/>
        </w:rPr>
      </w:pPr>
      <w:r>
        <w:rPr>
          <w:rFonts w:ascii="Times New Roman" w:hAnsi="Times New Roman"/>
          <w:sz w:val="20"/>
        </w:rPr>
        <w:br w:type="page"/>
      </w:r>
    </w:p>
    <w:p w:rsidR="000A108F" w:rsidRDefault="000A108F">
      <w:pPr>
        <w:rPr>
          <w:rFonts w:ascii="Times New Roman" w:hAnsi="Times New Roman"/>
          <w:sz w:val="20"/>
        </w:rPr>
      </w:pPr>
    </w:p>
    <w:p w:rsidR="000A108F" w:rsidRDefault="000A108F">
      <w:pPr>
        <w:rPr>
          <w:rFonts w:ascii="Times New Roman" w:hAnsi="Times New Roman"/>
          <w:sz w:val="20"/>
        </w:rPr>
      </w:pPr>
    </w:p>
    <w:p w:rsidR="000A108F" w:rsidRDefault="000A108F">
      <w:pPr>
        <w:rPr>
          <w:rFonts w:ascii="Times New Roman" w:hAnsi="Times New Roman"/>
          <w:sz w:val="20"/>
        </w:rPr>
      </w:pPr>
    </w:p>
    <w:tbl>
      <w:tblPr>
        <w:tblW w:w="4967" w:type="pct"/>
        <w:tblLayout w:type="fixed"/>
        <w:tblLook w:val="04A0"/>
      </w:tblPr>
      <w:tblGrid>
        <w:gridCol w:w="4561"/>
        <w:gridCol w:w="160"/>
        <w:gridCol w:w="599"/>
        <w:gridCol w:w="856"/>
        <w:gridCol w:w="1388"/>
        <w:gridCol w:w="337"/>
        <w:gridCol w:w="1609"/>
      </w:tblGrid>
      <w:tr w:rsidR="000A108F" w:rsidRPr="000A108F" w:rsidTr="00D93833">
        <w:trPr>
          <w:trHeight w:val="402"/>
        </w:trPr>
        <w:tc>
          <w:tcPr>
            <w:tcW w:w="5000" w:type="pct"/>
            <w:gridSpan w:val="7"/>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b/>
                <w:bCs/>
                <w:sz w:val="28"/>
                <w:szCs w:val="28"/>
              </w:rPr>
            </w:pPr>
            <w:r w:rsidRPr="000A108F">
              <w:rPr>
                <w:rFonts w:ascii="Times New Roman" w:hAnsi="Times New Roman"/>
                <w:b/>
                <w:bCs/>
                <w:sz w:val="28"/>
                <w:szCs w:val="28"/>
              </w:rPr>
              <w:t>CÁC CHỈ TIÊU NGOÀI BẢNG CÂN ĐỐI KẾ TOÁN</w:t>
            </w:r>
          </w:p>
        </w:tc>
      </w:tr>
      <w:tr w:rsidR="000A108F" w:rsidRPr="000A108F" w:rsidTr="00D93833">
        <w:trPr>
          <w:trHeight w:val="323"/>
        </w:trPr>
        <w:tc>
          <w:tcPr>
            <w:tcW w:w="5000" w:type="pct"/>
            <w:gridSpan w:val="7"/>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Tại ngày 30 tháng 6 năm 2011</w:t>
            </w:r>
          </w:p>
        </w:tc>
      </w:tr>
      <w:tr w:rsidR="00D93833" w:rsidRPr="000A108F" w:rsidTr="00D93833">
        <w:trPr>
          <w:trHeight w:val="323"/>
        </w:trPr>
        <w:tc>
          <w:tcPr>
            <w:tcW w:w="2398" w:type="pct"/>
            <w:tcBorders>
              <w:top w:val="nil"/>
              <w:left w:val="nil"/>
              <w:bottom w:val="nil"/>
              <w:right w:val="nil"/>
            </w:tcBorders>
            <w:shd w:val="clear" w:color="auto" w:fill="auto"/>
            <w:noWrap/>
            <w:vAlign w:val="center"/>
            <w:hideMark/>
          </w:tcPr>
          <w:p w:rsidR="000A108F" w:rsidRPr="000A108F" w:rsidRDefault="000A108F" w:rsidP="000A108F">
            <w:pPr>
              <w:rPr>
                <w:rFonts w:ascii="Times New Roman" w:hAnsi="Times New Roman"/>
                <w:sz w:val="20"/>
              </w:rPr>
            </w:pPr>
          </w:p>
        </w:tc>
        <w:tc>
          <w:tcPr>
            <w:tcW w:w="399" w:type="pct"/>
            <w:gridSpan w:val="2"/>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b/>
                <w:bCs/>
                <w:sz w:val="20"/>
              </w:rPr>
            </w:pPr>
          </w:p>
        </w:tc>
        <w:tc>
          <w:tcPr>
            <w:tcW w:w="450" w:type="pct"/>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907" w:type="pct"/>
            <w:gridSpan w:val="2"/>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846" w:type="pct"/>
            <w:tcBorders>
              <w:top w:val="nil"/>
              <w:left w:val="nil"/>
              <w:bottom w:val="nil"/>
              <w:right w:val="nil"/>
            </w:tcBorders>
            <w:shd w:val="clear" w:color="auto" w:fill="auto"/>
            <w:noWrap/>
            <w:vAlign w:val="center"/>
            <w:hideMark/>
          </w:tcPr>
          <w:p w:rsidR="000A108F" w:rsidRPr="000A108F" w:rsidRDefault="000A108F" w:rsidP="000A108F">
            <w:pPr>
              <w:jc w:val="right"/>
              <w:rPr>
                <w:rFonts w:ascii="Times New Roman" w:hAnsi="Times New Roman"/>
                <w:sz w:val="20"/>
              </w:rPr>
            </w:pPr>
            <w:r w:rsidRPr="000A108F">
              <w:rPr>
                <w:rFonts w:ascii="Times New Roman" w:hAnsi="Times New Roman"/>
                <w:sz w:val="20"/>
              </w:rPr>
              <w:t>Đơn vị tính: VNĐ</w:t>
            </w:r>
          </w:p>
        </w:tc>
      </w:tr>
      <w:tr w:rsidR="00D93833" w:rsidRPr="000A108F" w:rsidTr="00D93833">
        <w:trPr>
          <w:trHeight w:val="559"/>
        </w:trPr>
        <w:tc>
          <w:tcPr>
            <w:tcW w:w="239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b/>
                <w:bCs/>
                <w:sz w:val="20"/>
              </w:rPr>
            </w:pPr>
            <w:r w:rsidRPr="000A108F">
              <w:rPr>
                <w:rFonts w:ascii="Times New Roman" w:hAnsi="Times New Roman"/>
                <w:b/>
                <w:bCs/>
                <w:sz w:val="20"/>
              </w:rPr>
              <w:t>CHỈ TIÊU</w:t>
            </w:r>
          </w:p>
        </w:tc>
        <w:tc>
          <w:tcPr>
            <w:tcW w:w="399"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b/>
                <w:bCs/>
                <w:sz w:val="20"/>
              </w:rPr>
            </w:pPr>
            <w:r w:rsidRPr="000A108F">
              <w:rPr>
                <w:rFonts w:ascii="Times New Roman" w:hAnsi="Times New Roman"/>
                <w:b/>
                <w:bCs/>
                <w:sz w:val="20"/>
              </w:rPr>
              <w:t>Mã số</w:t>
            </w:r>
          </w:p>
        </w:tc>
        <w:tc>
          <w:tcPr>
            <w:tcW w:w="450" w:type="pct"/>
            <w:tcBorders>
              <w:top w:val="single" w:sz="4" w:space="0" w:color="000000"/>
              <w:left w:val="nil"/>
              <w:bottom w:val="single" w:sz="4" w:space="0" w:color="000000"/>
              <w:right w:val="single" w:sz="4" w:space="0" w:color="000000"/>
            </w:tcBorders>
            <w:shd w:val="clear" w:color="auto" w:fill="auto"/>
            <w:vAlign w:val="center"/>
            <w:hideMark/>
          </w:tcPr>
          <w:p w:rsidR="000A108F" w:rsidRPr="000A108F" w:rsidRDefault="000A108F" w:rsidP="000A108F">
            <w:pPr>
              <w:jc w:val="center"/>
              <w:rPr>
                <w:rFonts w:ascii="Times New Roman" w:hAnsi="Times New Roman"/>
                <w:b/>
                <w:bCs/>
                <w:sz w:val="20"/>
              </w:rPr>
            </w:pPr>
            <w:r w:rsidRPr="000A108F">
              <w:rPr>
                <w:rFonts w:ascii="Times New Roman" w:hAnsi="Times New Roman"/>
                <w:b/>
                <w:bCs/>
                <w:sz w:val="20"/>
              </w:rPr>
              <w:t>Thuyết minh</w:t>
            </w:r>
          </w:p>
        </w:tc>
        <w:tc>
          <w:tcPr>
            <w:tcW w:w="907"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b/>
                <w:bCs/>
                <w:sz w:val="20"/>
              </w:rPr>
            </w:pPr>
            <w:r w:rsidRPr="000A108F">
              <w:rPr>
                <w:rFonts w:ascii="Times New Roman" w:hAnsi="Times New Roman"/>
                <w:b/>
                <w:bCs/>
                <w:sz w:val="20"/>
              </w:rPr>
              <w:t>Số cuối kỳ</w:t>
            </w:r>
          </w:p>
        </w:tc>
        <w:tc>
          <w:tcPr>
            <w:tcW w:w="846" w:type="pct"/>
            <w:tcBorders>
              <w:top w:val="single" w:sz="4" w:space="0" w:color="000000"/>
              <w:left w:val="nil"/>
              <w:bottom w:val="single" w:sz="4" w:space="0" w:color="000000"/>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b/>
                <w:bCs/>
                <w:sz w:val="20"/>
              </w:rPr>
            </w:pPr>
            <w:r w:rsidRPr="000A108F">
              <w:rPr>
                <w:rFonts w:ascii="Times New Roman" w:hAnsi="Times New Roman"/>
                <w:b/>
                <w:bCs/>
                <w:sz w:val="20"/>
              </w:rPr>
              <w:t>Số đầu năm</w:t>
            </w:r>
          </w:p>
        </w:tc>
      </w:tr>
      <w:tr w:rsidR="00D93833" w:rsidRPr="000A108F" w:rsidTr="00D93833">
        <w:trPr>
          <w:trHeight w:val="323"/>
        </w:trPr>
        <w:tc>
          <w:tcPr>
            <w:tcW w:w="2398" w:type="pct"/>
            <w:tcBorders>
              <w:top w:val="single" w:sz="4" w:space="0" w:color="000000"/>
              <w:left w:val="single" w:sz="4" w:space="0" w:color="000000"/>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b/>
                <w:bCs/>
                <w:sz w:val="20"/>
              </w:rPr>
            </w:pPr>
            <w:r w:rsidRPr="000A108F">
              <w:rPr>
                <w:rFonts w:ascii="Times New Roman" w:hAnsi="Times New Roman"/>
                <w:b/>
                <w:bCs/>
                <w:sz w:val="20"/>
              </w:rPr>
              <w:t> </w:t>
            </w:r>
          </w:p>
        </w:tc>
        <w:tc>
          <w:tcPr>
            <w:tcW w:w="399" w:type="pct"/>
            <w:gridSpan w:val="2"/>
            <w:tcBorders>
              <w:top w:val="single" w:sz="4" w:space="0" w:color="000000"/>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b/>
                <w:bCs/>
                <w:sz w:val="20"/>
              </w:rPr>
            </w:pPr>
            <w:r w:rsidRPr="000A108F">
              <w:rPr>
                <w:rFonts w:ascii="Times New Roman" w:hAnsi="Times New Roman"/>
                <w:b/>
                <w:bCs/>
                <w:sz w:val="20"/>
              </w:rPr>
              <w:t> </w:t>
            </w:r>
          </w:p>
        </w:tc>
        <w:tc>
          <w:tcPr>
            <w:tcW w:w="450" w:type="pct"/>
            <w:tcBorders>
              <w:top w:val="single" w:sz="4" w:space="0" w:color="000000"/>
              <w:left w:val="nil"/>
              <w:bottom w:val="dotted" w:sz="4" w:space="0" w:color="auto"/>
              <w:right w:val="single" w:sz="4" w:space="0" w:color="000000"/>
            </w:tcBorders>
            <w:shd w:val="clear" w:color="auto" w:fill="auto"/>
            <w:vAlign w:val="center"/>
            <w:hideMark/>
          </w:tcPr>
          <w:p w:rsidR="000A108F" w:rsidRPr="000A108F" w:rsidRDefault="000A108F" w:rsidP="000A108F">
            <w:pPr>
              <w:jc w:val="center"/>
              <w:rPr>
                <w:rFonts w:ascii="Times New Roman" w:hAnsi="Times New Roman"/>
                <w:b/>
                <w:bCs/>
                <w:sz w:val="20"/>
              </w:rPr>
            </w:pPr>
            <w:r w:rsidRPr="000A108F">
              <w:rPr>
                <w:rFonts w:ascii="Times New Roman" w:hAnsi="Times New Roman"/>
                <w:b/>
                <w:bCs/>
                <w:sz w:val="20"/>
              </w:rPr>
              <w:t> </w:t>
            </w:r>
          </w:p>
        </w:tc>
        <w:tc>
          <w:tcPr>
            <w:tcW w:w="907" w:type="pct"/>
            <w:gridSpan w:val="2"/>
            <w:tcBorders>
              <w:top w:val="single" w:sz="4" w:space="0" w:color="000000"/>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b/>
                <w:bCs/>
                <w:sz w:val="20"/>
              </w:rPr>
            </w:pPr>
            <w:r w:rsidRPr="000A108F">
              <w:rPr>
                <w:rFonts w:ascii="Times New Roman" w:hAnsi="Times New Roman"/>
                <w:b/>
                <w:bCs/>
                <w:sz w:val="20"/>
              </w:rPr>
              <w:t> </w:t>
            </w:r>
          </w:p>
        </w:tc>
        <w:tc>
          <w:tcPr>
            <w:tcW w:w="846" w:type="pct"/>
            <w:tcBorders>
              <w:top w:val="single" w:sz="4" w:space="0" w:color="000000"/>
              <w:left w:val="nil"/>
              <w:bottom w:val="dotted" w:sz="4" w:space="0" w:color="auto"/>
              <w:right w:val="single" w:sz="4" w:space="0" w:color="000000"/>
            </w:tcBorders>
            <w:shd w:val="clear" w:color="auto" w:fill="auto"/>
            <w:vAlign w:val="center"/>
            <w:hideMark/>
          </w:tcPr>
          <w:p w:rsidR="000A108F" w:rsidRPr="000A108F" w:rsidRDefault="000A108F" w:rsidP="000A108F">
            <w:pPr>
              <w:jc w:val="center"/>
              <w:rPr>
                <w:rFonts w:ascii="Times New Roman" w:hAnsi="Times New Roman"/>
                <w:b/>
                <w:bCs/>
                <w:sz w:val="20"/>
              </w:rPr>
            </w:pPr>
            <w:r w:rsidRPr="000A108F">
              <w:rPr>
                <w:rFonts w:ascii="Times New Roman" w:hAnsi="Times New Roman"/>
                <w:b/>
                <w:bCs/>
                <w:sz w:val="20"/>
              </w:rPr>
              <w:t> </w:t>
            </w:r>
          </w:p>
        </w:tc>
      </w:tr>
      <w:tr w:rsidR="00D93833" w:rsidRPr="000A108F" w:rsidTr="00D93833">
        <w:trPr>
          <w:trHeight w:val="323"/>
        </w:trPr>
        <w:tc>
          <w:tcPr>
            <w:tcW w:w="2398" w:type="pct"/>
            <w:tcBorders>
              <w:top w:val="dotted" w:sz="4" w:space="0" w:color="auto"/>
              <w:left w:val="single" w:sz="4" w:space="0" w:color="000000"/>
              <w:bottom w:val="dotted" w:sz="4" w:space="0" w:color="auto"/>
              <w:right w:val="single" w:sz="4" w:space="0" w:color="000000"/>
            </w:tcBorders>
            <w:shd w:val="clear" w:color="auto" w:fill="auto"/>
            <w:hideMark/>
          </w:tcPr>
          <w:p w:rsidR="000A108F" w:rsidRPr="000A108F" w:rsidRDefault="000A108F" w:rsidP="000A108F">
            <w:pPr>
              <w:jc w:val="both"/>
              <w:rPr>
                <w:rFonts w:ascii="Times New Roman" w:hAnsi="Times New Roman"/>
                <w:sz w:val="20"/>
              </w:rPr>
            </w:pPr>
            <w:r w:rsidRPr="000A108F">
              <w:rPr>
                <w:rFonts w:ascii="Times New Roman" w:hAnsi="Times New Roman"/>
                <w:sz w:val="20"/>
              </w:rPr>
              <w:t xml:space="preserve">  1. Tài sản thuê ngoài</w:t>
            </w:r>
          </w:p>
        </w:tc>
        <w:tc>
          <w:tcPr>
            <w:tcW w:w="39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450" w:type="pct"/>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907" w:type="pct"/>
            <w:gridSpan w:val="2"/>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846" w:type="pct"/>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rPr>
                <w:rFonts w:ascii="Times New Roman" w:hAnsi="Times New Roman"/>
                <w:sz w:val="20"/>
              </w:rPr>
            </w:pPr>
            <w:r w:rsidRPr="000A108F">
              <w:rPr>
                <w:rFonts w:ascii="Times New Roman" w:hAnsi="Times New Roman"/>
                <w:sz w:val="20"/>
              </w:rPr>
              <w:t> </w:t>
            </w:r>
          </w:p>
        </w:tc>
      </w:tr>
      <w:tr w:rsidR="00D93833" w:rsidRPr="000A108F" w:rsidTr="00D93833">
        <w:trPr>
          <w:trHeight w:val="323"/>
        </w:trPr>
        <w:tc>
          <w:tcPr>
            <w:tcW w:w="2398" w:type="pct"/>
            <w:tcBorders>
              <w:top w:val="dotted" w:sz="4" w:space="0" w:color="auto"/>
              <w:left w:val="single" w:sz="4" w:space="0" w:color="000000"/>
              <w:bottom w:val="dotted" w:sz="4" w:space="0" w:color="auto"/>
              <w:right w:val="single" w:sz="4" w:space="0" w:color="000000"/>
            </w:tcBorders>
            <w:shd w:val="clear" w:color="auto" w:fill="auto"/>
            <w:hideMark/>
          </w:tcPr>
          <w:p w:rsidR="000A108F" w:rsidRPr="000A108F" w:rsidRDefault="000A108F" w:rsidP="000A108F">
            <w:pPr>
              <w:jc w:val="both"/>
              <w:rPr>
                <w:rFonts w:ascii="Times New Roman" w:hAnsi="Times New Roman"/>
                <w:sz w:val="20"/>
              </w:rPr>
            </w:pPr>
            <w:r w:rsidRPr="000A108F">
              <w:rPr>
                <w:rFonts w:ascii="Times New Roman" w:hAnsi="Times New Roman"/>
                <w:sz w:val="20"/>
              </w:rPr>
              <w:t xml:space="preserve">  2. Vật tư, hàng hóa nhận giữ hộ, nhận gia công</w:t>
            </w:r>
          </w:p>
        </w:tc>
        <w:tc>
          <w:tcPr>
            <w:tcW w:w="39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450" w:type="pct"/>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907" w:type="pct"/>
            <w:gridSpan w:val="2"/>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846" w:type="pct"/>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r>
      <w:tr w:rsidR="00D93833" w:rsidRPr="000A108F" w:rsidTr="00D93833">
        <w:trPr>
          <w:trHeight w:val="323"/>
        </w:trPr>
        <w:tc>
          <w:tcPr>
            <w:tcW w:w="2398" w:type="pct"/>
            <w:tcBorders>
              <w:top w:val="dotted" w:sz="4" w:space="0" w:color="auto"/>
              <w:left w:val="single" w:sz="4" w:space="0" w:color="000000"/>
              <w:bottom w:val="dotted" w:sz="4" w:space="0" w:color="auto"/>
              <w:right w:val="single" w:sz="4" w:space="0" w:color="000000"/>
            </w:tcBorders>
            <w:shd w:val="clear" w:color="auto" w:fill="auto"/>
            <w:hideMark/>
          </w:tcPr>
          <w:p w:rsidR="000A108F" w:rsidRPr="000A108F" w:rsidRDefault="000A108F" w:rsidP="000A108F">
            <w:pPr>
              <w:jc w:val="both"/>
              <w:rPr>
                <w:rFonts w:ascii="Times New Roman" w:hAnsi="Times New Roman"/>
                <w:sz w:val="20"/>
              </w:rPr>
            </w:pPr>
            <w:r w:rsidRPr="000A108F">
              <w:rPr>
                <w:rFonts w:ascii="Times New Roman" w:hAnsi="Times New Roman"/>
                <w:sz w:val="20"/>
              </w:rPr>
              <w:t xml:space="preserve">  3. Hàng hóa nhận bán hộ, nhận ký gửi, ký cược</w:t>
            </w:r>
          </w:p>
        </w:tc>
        <w:tc>
          <w:tcPr>
            <w:tcW w:w="39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450" w:type="pct"/>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907" w:type="pct"/>
            <w:gridSpan w:val="2"/>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846" w:type="pct"/>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rPr>
                <w:rFonts w:ascii="Times New Roman" w:hAnsi="Times New Roman"/>
                <w:sz w:val="20"/>
              </w:rPr>
            </w:pPr>
            <w:r w:rsidRPr="000A108F">
              <w:rPr>
                <w:rFonts w:ascii="Times New Roman" w:hAnsi="Times New Roman"/>
                <w:sz w:val="20"/>
              </w:rPr>
              <w:t> </w:t>
            </w:r>
          </w:p>
        </w:tc>
      </w:tr>
      <w:tr w:rsidR="00D93833" w:rsidRPr="000A108F" w:rsidTr="00D93833">
        <w:trPr>
          <w:trHeight w:val="323"/>
        </w:trPr>
        <w:tc>
          <w:tcPr>
            <w:tcW w:w="2398" w:type="pct"/>
            <w:tcBorders>
              <w:top w:val="dotted" w:sz="4" w:space="0" w:color="auto"/>
              <w:left w:val="single" w:sz="4" w:space="0" w:color="000000"/>
              <w:bottom w:val="dotted" w:sz="4" w:space="0" w:color="auto"/>
              <w:right w:val="single" w:sz="4" w:space="0" w:color="000000"/>
            </w:tcBorders>
            <w:shd w:val="clear" w:color="auto" w:fill="auto"/>
            <w:hideMark/>
          </w:tcPr>
          <w:p w:rsidR="000A108F" w:rsidRPr="000A108F" w:rsidRDefault="000A108F" w:rsidP="000A108F">
            <w:pPr>
              <w:jc w:val="both"/>
              <w:rPr>
                <w:rFonts w:ascii="Times New Roman" w:hAnsi="Times New Roman"/>
                <w:sz w:val="20"/>
              </w:rPr>
            </w:pPr>
            <w:r w:rsidRPr="000A108F">
              <w:rPr>
                <w:rFonts w:ascii="Times New Roman" w:hAnsi="Times New Roman"/>
                <w:sz w:val="20"/>
              </w:rPr>
              <w:t xml:space="preserve">  4. Nợ khó đòi đã xử lý</w:t>
            </w:r>
          </w:p>
        </w:tc>
        <w:tc>
          <w:tcPr>
            <w:tcW w:w="39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450" w:type="pct"/>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907" w:type="pct"/>
            <w:gridSpan w:val="2"/>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846" w:type="pct"/>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right"/>
              <w:rPr>
                <w:rFonts w:ascii="Times New Roman" w:hAnsi="Times New Roman"/>
                <w:sz w:val="20"/>
              </w:rPr>
            </w:pPr>
            <w:r w:rsidRPr="000A108F">
              <w:rPr>
                <w:rFonts w:ascii="Times New Roman" w:hAnsi="Times New Roman"/>
                <w:sz w:val="20"/>
              </w:rPr>
              <w:t>1.362.780.918</w:t>
            </w:r>
          </w:p>
        </w:tc>
      </w:tr>
      <w:tr w:rsidR="00D93833" w:rsidRPr="000A108F" w:rsidTr="00D93833">
        <w:trPr>
          <w:trHeight w:val="323"/>
        </w:trPr>
        <w:tc>
          <w:tcPr>
            <w:tcW w:w="2398" w:type="pct"/>
            <w:tcBorders>
              <w:top w:val="dotted" w:sz="4" w:space="0" w:color="auto"/>
              <w:left w:val="single" w:sz="4" w:space="0" w:color="000000"/>
              <w:bottom w:val="dotted" w:sz="4" w:space="0" w:color="auto"/>
              <w:right w:val="single" w:sz="4" w:space="0" w:color="000000"/>
            </w:tcBorders>
            <w:shd w:val="clear" w:color="auto" w:fill="auto"/>
            <w:hideMark/>
          </w:tcPr>
          <w:p w:rsidR="000A108F" w:rsidRPr="000A108F" w:rsidRDefault="000A108F" w:rsidP="000A108F">
            <w:pPr>
              <w:jc w:val="both"/>
              <w:rPr>
                <w:rFonts w:ascii="Times New Roman" w:hAnsi="Times New Roman"/>
                <w:sz w:val="20"/>
              </w:rPr>
            </w:pPr>
            <w:r w:rsidRPr="000A108F">
              <w:rPr>
                <w:rFonts w:ascii="Times New Roman" w:hAnsi="Times New Roman"/>
                <w:sz w:val="20"/>
              </w:rPr>
              <w:t xml:space="preserve">  5. Ngoại tệ các loại </w:t>
            </w:r>
          </w:p>
        </w:tc>
        <w:tc>
          <w:tcPr>
            <w:tcW w:w="39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450" w:type="pct"/>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907" w:type="pct"/>
            <w:gridSpan w:val="2"/>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846" w:type="pct"/>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rPr>
                <w:rFonts w:ascii="Times New Roman" w:hAnsi="Times New Roman"/>
                <w:sz w:val="20"/>
              </w:rPr>
            </w:pPr>
            <w:r w:rsidRPr="000A108F">
              <w:rPr>
                <w:rFonts w:ascii="Times New Roman" w:hAnsi="Times New Roman"/>
                <w:sz w:val="20"/>
              </w:rPr>
              <w:t> </w:t>
            </w:r>
          </w:p>
        </w:tc>
      </w:tr>
      <w:tr w:rsidR="00D93833" w:rsidRPr="000A108F" w:rsidTr="00D93833">
        <w:trPr>
          <w:trHeight w:val="323"/>
        </w:trPr>
        <w:tc>
          <w:tcPr>
            <w:tcW w:w="2398" w:type="pct"/>
            <w:tcBorders>
              <w:top w:val="dotted" w:sz="4" w:space="0" w:color="auto"/>
              <w:left w:val="single" w:sz="4" w:space="0" w:color="000000"/>
              <w:bottom w:val="dotted" w:sz="4" w:space="0" w:color="auto"/>
              <w:right w:val="single" w:sz="4" w:space="0" w:color="000000"/>
            </w:tcBorders>
            <w:shd w:val="clear" w:color="auto" w:fill="auto"/>
            <w:hideMark/>
          </w:tcPr>
          <w:p w:rsidR="000A108F" w:rsidRPr="000A108F" w:rsidRDefault="000A108F" w:rsidP="000A108F">
            <w:pPr>
              <w:jc w:val="both"/>
              <w:rPr>
                <w:rFonts w:ascii="Times New Roman" w:hAnsi="Times New Roman"/>
                <w:sz w:val="20"/>
              </w:rPr>
            </w:pPr>
            <w:r w:rsidRPr="000A108F">
              <w:rPr>
                <w:rFonts w:ascii="Times New Roman" w:hAnsi="Times New Roman"/>
                <w:sz w:val="20"/>
              </w:rPr>
              <w:t xml:space="preserve">  6. Dự toán chi sự nghiệp, dự án </w:t>
            </w:r>
          </w:p>
        </w:tc>
        <w:tc>
          <w:tcPr>
            <w:tcW w:w="399" w:type="pct"/>
            <w:gridSpan w:val="2"/>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450" w:type="pct"/>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907" w:type="pct"/>
            <w:gridSpan w:val="2"/>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846" w:type="pct"/>
            <w:tcBorders>
              <w:top w:val="dotted" w:sz="4" w:space="0" w:color="auto"/>
              <w:left w:val="nil"/>
              <w:bottom w:val="dotted" w:sz="4" w:space="0" w:color="auto"/>
              <w:right w:val="single" w:sz="4" w:space="0" w:color="000000"/>
            </w:tcBorders>
            <w:shd w:val="clear" w:color="auto" w:fill="auto"/>
            <w:noWrap/>
            <w:vAlign w:val="center"/>
            <w:hideMark/>
          </w:tcPr>
          <w:p w:rsidR="000A108F" w:rsidRPr="000A108F" w:rsidRDefault="000A108F" w:rsidP="000A108F">
            <w:pPr>
              <w:rPr>
                <w:rFonts w:ascii="Times New Roman" w:hAnsi="Times New Roman"/>
                <w:sz w:val="20"/>
              </w:rPr>
            </w:pPr>
            <w:r w:rsidRPr="000A108F">
              <w:rPr>
                <w:rFonts w:ascii="Times New Roman" w:hAnsi="Times New Roman"/>
                <w:sz w:val="20"/>
              </w:rPr>
              <w:t> </w:t>
            </w:r>
          </w:p>
        </w:tc>
      </w:tr>
      <w:tr w:rsidR="00D93833" w:rsidRPr="000A108F" w:rsidTr="00D93833">
        <w:trPr>
          <w:trHeight w:val="323"/>
        </w:trPr>
        <w:tc>
          <w:tcPr>
            <w:tcW w:w="2398" w:type="pct"/>
            <w:tcBorders>
              <w:top w:val="dotted" w:sz="4" w:space="0" w:color="auto"/>
              <w:left w:val="single" w:sz="4" w:space="0" w:color="000000"/>
              <w:bottom w:val="single" w:sz="4" w:space="0" w:color="000000"/>
              <w:right w:val="single" w:sz="4" w:space="0" w:color="000000"/>
            </w:tcBorders>
            <w:shd w:val="clear" w:color="auto" w:fill="auto"/>
            <w:noWrap/>
            <w:vAlign w:val="center"/>
            <w:hideMark/>
          </w:tcPr>
          <w:p w:rsidR="000A108F" w:rsidRPr="000A108F" w:rsidRDefault="000A108F" w:rsidP="000A108F">
            <w:pPr>
              <w:rPr>
                <w:rFonts w:ascii="Times New Roman" w:hAnsi="Times New Roman"/>
                <w:sz w:val="20"/>
              </w:rPr>
            </w:pPr>
            <w:r w:rsidRPr="000A108F">
              <w:rPr>
                <w:rFonts w:ascii="Times New Roman" w:hAnsi="Times New Roman"/>
                <w:sz w:val="20"/>
              </w:rPr>
              <w:t> </w:t>
            </w:r>
          </w:p>
        </w:tc>
        <w:tc>
          <w:tcPr>
            <w:tcW w:w="399" w:type="pct"/>
            <w:gridSpan w:val="2"/>
            <w:tcBorders>
              <w:top w:val="dotted" w:sz="4" w:space="0" w:color="auto"/>
              <w:left w:val="nil"/>
              <w:bottom w:val="single" w:sz="4" w:space="0" w:color="000000"/>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450" w:type="pct"/>
            <w:tcBorders>
              <w:top w:val="dotted" w:sz="4" w:space="0" w:color="auto"/>
              <w:left w:val="nil"/>
              <w:bottom w:val="single" w:sz="4" w:space="0" w:color="000000"/>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907" w:type="pct"/>
            <w:gridSpan w:val="2"/>
            <w:tcBorders>
              <w:top w:val="dotted" w:sz="4" w:space="0" w:color="auto"/>
              <w:left w:val="nil"/>
              <w:bottom w:val="single" w:sz="4" w:space="0" w:color="000000"/>
              <w:right w:val="single" w:sz="4" w:space="0" w:color="000000"/>
            </w:tcBorders>
            <w:shd w:val="clear" w:color="auto" w:fill="auto"/>
            <w:noWrap/>
            <w:vAlign w:val="center"/>
            <w:hideMark/>
          </w:tcPr>
          <w:p w:rsidR="000A108F" w:rsidRPr="000A108F" w:rsidRDefault="000A108F" w:rsidP="000A108F">
            <w:pPr>
              <w:jc w:val="center"/>
              <w:rPr>
                <w:rFonts w:ascii="Times New Roman" w:hAnsi="Times New Roman"/>
                <w:sz w:val="20"/>
              </w:rPr>
            </w:pPr>
            <w:r w:rsidRPr="000A108F">
              <w:rPr>
                <w:rFonts w:ascii="Times New Roman" w:hAnsi="Times New Roman"/>
                <w:sz w:val="20"/>
              </w:rPr>
              <w:t> </w:t>
            </w:r>
          </w:p>
        </w:tc>
        <w:tc>
          <w:tcPr>
            <w:tcW w:w="846" w:type="pct"/>
            <w:tcBorders>
              <w:top w:val="dotted" w:sz="4" w:space="0" w:color="auto"/>
              <w:left w:val="nil"/>
              <w:bottom w:val="single" w:sz="4" w:space="0" w:color="000000"/>
              <w:right w:val="single" w:sz="4" w:space="0" w:color="000000"/>
            </w:tcBorders>
            <w:shd w:val="clear" w:color="auto" w:fill="auto"/>
            <w:noWrap/>
            <w:vAlign w:val="center"/>
            <w:hideMark/>
          </w:tcPr>
          <w:p w:rsidR="000A108F" w:rsidRPr="000A108F" w:rsidRDefault="000A108F" w:rsidP="000A108F">
            <w:pPr>
              <w:rPr>
                <w:rFonts w:ascii="Times New Roman" w:hAnsi="Times New Roman"/>
                <w:sz w:val="20"/>
              </w:rPr>
            </w:pPr>
            <w:r w:rsidRPr="000A108F">
              <w:rPr>
                <w:rFonts w:ascii="Times New Roman" w:hAnsi="Times New Roman"/>
                <w:sz w:val="20"/>
              </w:rPr>
              <w:t> </w:t>
            </w:r>
          </w:p>
        </w:tc>
      </w:tr>
      <w:tr w:rsidR="00D93833" w:rsidRPr="000A108F" w:rsidTr="00D93833">
        <w:trPr>
          <w:trHeight w:val="323"/>
        </w:trPr>
        <w:tc>
          <w:tcPr>
            <w:tcW w:w="2398" w:type="pct"/>
            <w:tcBorders>
              <w:top w:val="nil"/>
              <w:left w:val="nil"/>
              <w:bottom w:val="nil"/>
              <w:right w:val="nil"/>
            </w:tcBorders>
            <w:shd w:val="clear" w:color="auto" w:fill="auto"/>
            <w:noWrap/>
            <w:vAlign w:val="center"/>
            <w:hideMark/>
          </w:tcPr>
          <w:p w:rsidR="000A108F" w:rsidRPr="000A108F" w:rsidRDefault="000A108F" w:rsidP="000A108F">
            <w:pPr>
              <w:rPr>
                <w:rFonts w:ascii="Times New Roman" w:hAnsi="Times New Roman"/>
                <w:sz w:val="20"/>
              </w:rPr>
            </w:pPr>
          </w:p>
        </w:tc>
        <w:tc>
          <w:tcPr>
            <w:tcW w:w="399" w:type="pct"/>
            <w:gridSpan w:val="2"/>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450" w:type="pct"/>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907" w:type="pct"/>
            <w:gridSpan w:val="2"/>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846" w:type="pct"/>
            <w:tcBorders>
              <w:top w:val="nil"/>
              <w:left w:val="nil"/>
              <w:bottom w:val="nil"/>
              <w:right w:val="nil"/>
            </w:tcBorders>
            <w:shd w:val="clear" w:color="auto" w:fill="auto"/>
            <w:noWrap/>
            <w:vAlign w:val="center"/>
            <w:hideMark/>
          </w:tcPr>
          <w:p w:rsidR="000A108F" w:rsidRPr="000A108F" w:rsidRDefault="000A108F" w:rsidP="000A108F">
            <w:pPr>
              <w:rPr>
                <w:rFonts w:ascii="Times New Roman" w:hAnsi="Times New Roman"/>
                <w:sz w:val="20"/>
              </w:rPr>
            </w:pPr>
          </w:p>
        </w:tc>
      </w:tr>
      <w:tr w:rsidR="00D93833" w:rsidRPr="000A108F" w:rsidTr="00066A90">
        <w:trPr>
          <w:trHeight w:val="399"/>
        </w:trPr>
        <w:tc>
          <w:tcPr>
            <w:tcW w:w="2398" w:type="pct"/>
            <w:tcBorders>
              <w:top w:val="nil"/>
              <w:left w:val="nil"/>
              <w:right w:val="nil"/>
            </w:tcBorders>
            <w:shd w:val="clear" w:color="auto" w:fill="auto"/>
            <w:noWrap/>
            <w:vAlign w:val="center"/>
            <w:hideMark/>
          </w:tcPr>
          <w:p w:rsidR="000A108F" w:rsidRDefault="000A108F" w:rsidP="000A108F">
            <w:pPr>
              <w:rPr>
                <w:rFonts w:ascii="Times New Roman" w:hAnsi="Times New Roman"/>
                <w:sz w:val="20"/>
              </w:rPr>
            </w:pPr>
          </w:p>
          <w:p w:rsidR="00066A90" w:rsidRDefault="00066A90" w:rsidP="000A108F">
            <w:pPr>
              <w:rPr>
                <w:rFonts w:ascii="Times New Roman" w:hAnsi="Times New Roman"/>
                <w:sz w:val="20"/>
              </w:rPr>
            </w:pPr>
          </w:p>
          <w:p w:rsidR="00066A90" w:rsidRDefault="00066A90" w:rsidP="000A108F">
            <w:pPr>
              <w:rPr>
                <w:rFonts w:ascii="Times New Roman" w:hAnsi="Times New Roman"/>
                <w:sz w:val="20"/>
              </w:rPr>
            </w:pPr>
          </w:p>
          <w:p w:rsidR="00066A90" w:rsidRPr="000A108F" w:rsidRDefault="00066A90" w:rsidP="000A108F">
            <w:pPr>
              <w:rPr>
                <w:rFonts w:ascii="Times New Roman" w:hAnsi="Times New Roman"/>
                <w:sz w:val="20"/>
              </w:rPr>
            </w:pPr>
          </w:p>
        </w:tc>
        <w:tc>
          <w:tcPr>
            <w:tcW w:w="399" w:type="pct"/>
            <w:gridSpan w:val="2"/>
            <w:tcBorders>
              <w:top w:val="nil"/>
              <w:left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450" w:type="pct"/>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907" w:type="pct"/>
            <w:gridSpan w:val="2"/>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846" w:type="pct"/>
            <w:tcBorders>
              <w:top w:val="nil"/>
              <w:left w:val="nil"/>
              <w:bottom w:val="nil"/>
              <w:right w:val="nil"/>
            </w:tcBorders>
            <w:shd w:val="clear" w:color="auto" w:fill="auto"/>
            <w:noWrap/>
            <w:vAlign w:val="center"/>
            <w:hideMark/>
          </w:tcPr>
          <w:p w:rsidR="000A108F" w:rsidRPr="000A108F" w:rsidRDefault="000A108F" w:rsidP="000A108F">
            <w:pPr>
              <w:rPr>
                <w:rFonts w:ascii="Times New Roman" w:hAnsi="Times New Roman"/>
                <w:sz w:val="20"/>
              </w:rPr>
            </w:pPr>
          </w:p>
        </w:tc>
      </w:tr>
      <w:tr w:rsidR="00D93833" w:rsidRPr="000A108F" w:rsidTr="00D93833">
        <w:trPr>
          <w:trHeight w:val="323"/>
        </w:trPr>
        <w:tc>
          <w:tcPr>
            <w:tcW w:w="2398" w:type="pct"/>
            <w:tcBorders>
              <w:top w:val="nil"/>
              <w:left w:val="nil"/>
              <w:bottom w:val="nil"/>
              <w:right w:val="nil"/>
            </w:tcBorders>
            <w:shd w:val="clear" w:color="auto" w:fill="auto"/>
            <w:noWrap/>
            <w:vAlign w:val="center"/>
            <w:hideMark/>
          </w:tcPr>
          <w:p w:rsidR="000A108F" w:rsidRPr="000A108F" w:rsidRDefault="000A108F" w:rsidP="000A108F">
            <w:pPr>
              <w:rPr>
                <w:rFonts w:ascii="Times New Roman" w:hAnsi="Times New Roman"/>
                <w:sz w:val="20"/>
              </w:rPr>
            </w:pPr>
          </w:p>
        </w:tc>
        <w:tc>
          <w:tcPr>
            <w:tcW w:w="399" w:type="pct"/>
            <w:gridSpan w:val="2"/>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450" w:type="pct"/>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907" w:type="pct"/>
            <w:gridSpan w:val="2"/>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846" w:type="pct"/>
            <w:tcBorders>
              <w:top w:val="nil"/>
              <w:left w:val="nil"/>
              <w:bottom w:val="nil"/>
              <w:right w:val="nil"/>
            </w:tcBorders>
            <w:shd w:val="clear" w:color="auto" w:fill="auto"/>
            <w:noWrap/>
            <w:vAlign w:val="center"/>
            <w:hideMark/>
          </w:tcPr>
          <w:p w:rsidR="000A108F" w:rsidRPr="000A108F" w:rsidRDefault="000A108F" w:rsidP="000A108F">
            <w:pPr>
              <w:rPr>
                <w:rFonts w:ascii="Times New Roman" w:hAnsi="Times New Roman"/>
                <w:sz w:val="20"/>
              </w:rPr>
            </w:pPr>
          </w:p>
        </w:tc>
      </w:tr>
      <w:tr w:rsidR="00D93833" w:rsidRPr="000A108F" w:rsidTr="00D93833">
        <w:trPr>
          <w:trHeight w:val="323"/>
        </w:trPr>
        <w:tc>
          <w:tcPr>
            <w:tcW w:w="2398" w:type="pct"/>
            <w:tcBorders>
              <w:top w:val="nil"/>
              <w:left w:val="nil"/>
              <w:bottom w:val="nil"/>
              <w:right w:val="nil"/>
            </w:tcBorders>
            <w:shd w:val="clear" w:color="auto" w:fill="auto"/>
            <w:noWrap/>
            <w:vAlign w:val="center"/>
            <w:hideMark/>
          </w:tcPr>
          <w:p w:rsidR="000A108F" w:rsidRPr="000A108F" w:rsidRDefault="000A108F" w:rsidP="000A108F">
            <w:pPr>
              <w:rPr>
                <w:rFonts w:ascii="Times New Roman" w:hAnsi="Times New Roman"/>
                <w:sz w:val="20"/>
              </w:rPr>
            </w:pPr>
          </w:p>
        </w:tc>
        <w:tc>
          <w:tcPr>
            <w:tcW w:w="399" w:type="pct"/>
            <w:gridSpan w:val="2"/>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450" w:type="pct"/>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907" w:type="pct"/>
            <w:gridSpan w:val="2"/>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846" w:type="pct"/>
            <w:tcBorders>
              <w:top w:val="nil"/>
              <w:left w:val="nil"/>
              <w:bottom w:val="nil"/>
              <w:right w:val="nil"/>
            </w:tcBorders>
            <w:shd w:val="clear" w:color="auto" w:fill="auto"/>
            <w:noWrap/>
            <w:vAlign w:val="center"/>
            <w:hideMark/>
          </w:tcPr>
          <w:p w:rsidR="000A108F" w:rsidRPr="000A108F" w:rsidRDefault="000A108F" w:rsidP="000A108F">
            <w:pPr>
              <w:rPr>
                <w:rFonts w:ascii="Times New Roman" w:hAnsi="Times New Roman"/>
                <w:sz w:val="20"/>
              </w:rPr>
            </w:pPr>
          </w:p>
        </w:tc>
      </w:tr>
      <w:tr w:rsidR="00D93833" w:rsidRPr="000A108F" w:rsidTr="00066A90">
        <w:trPr>
          <w:trHeight w:val="323"/>
        </w:trPr>
        <w:tc>
          <w:tcPr>
            <w:tcW w:w="2398" w:type="pct"/>
            <w:tcBorders>
              <w:top w:val="nil"/>
              <w:left w:val="nil"/>
              <w:right w:val="nil"/>
            </w:tcBorders>
            <w:shd w:val="clear" w:color="auto" w:fill="auto"/>
            <w:noWrap/>
            <w:vAlign w:val="center"/>
            <w:hideMark/>
          </w:tcPr>
          <w:p w:rsidR="000A108F" w:rsidRPr="000A108F" w:rsidRDefault="000A108F" w:rsidP="000A108F">
            <w:pPr>
              <w:rPr>
                <w:rFonts w:ascii="Times New Roman" w:hAnsi="Times New Roman"/>
                <w:sz w:val="20"/>
              </w:rPr>
            </w:pPr>
          </w:p>
        </w:tc>
        <w:tc>
          <w:tcPr>
            <w:tcW w:w="399" w:type="pct"/>
            <w:gridSpan w:val="2"/>
            <w:tcBorders>
              <w:top w:val="nil"/>
              <w:left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450" w:type="pct"/>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907" w:type="pct"/>
            <w:gridSpan w:val="2"/>
            <w:tcBorders>
              <w:top w:val="nil"/>
              <w:left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846" w:type="pct"/>
            <w:tcBorders>
              <w:top w:val="nil"/>
              <w:left w:val="nil"/>
              <w:right w:val="nil"/>
            </w:tcBorders>
            <w:shd w:val="clear" w:color="auto" w:fill="auto"/>
            <w:noWrap/>
            <w:vAlign w:val="center"/>
            <w:hideMark/>
          </w:tcPr>
          <w:p w:rsidR="000A108F" w:rsidRPr="000A108F" w:rsidRDefault="000A108F" w:rsidP="000A108F">
            <w:pPr>
              <w:rPr>
                <w:rFonts w:ascii="Times New Roman" w:hAnsi="Times New Roman"/>
                <w:sz w:val="20"/>
              </w:rPr>
            </w:pPr>
          </w:p>
        </w:tc>
      </w:tr>
      <w:tr w:rsidR="000A108F" w:rsidRPr="000A108F" w:rsidTr="00066A90">
        <w:trPr>
          <w:trHeight w:val="319"/>
        </w:trPr>
        <w:tc>
          <w:tcPr>
            <w:tcW w:w="2797" w:type="pct"/>
            <w:gridSpan w:val="3"/>
            <w:tcBorders>
              <w:top w:val="nil"/>
              <w:left w:val="nil"/>
              <w:bottom w:val="single" w:sz="4" w:space="0" w:color="auto"/>
              <w:right w:val="nil"/>
            </w:tcBorders>
            <w:shd w:val="clear" w:color="auto" w:fill="auto"/>
            <w:noWrap/>
            <w:vAlign w:val="bottom"/>
            <w:hideMark/>
          </w:tcPr>
          <w:p w:rsidR="000A108F" w:rsidRPr="00066A90" w:rsidRDefault="000A108F" w:rsidP="000A108F">
            <w:pPr>
              <w:rPr>
                <w:rFonts w:ascii="Times New Roman" w:hAnsi="Times New Roman"/>
                <w:sz w:val="20"/>
                <w:u w:val="single"/>
              </w:rPr>
            </w:pPr>
            <w:r w:rsidRPr="000A108F">
              <w:rPr>
                <w:rFonts w:ascii="Times New Roman" w:hAnsi="Times New Roman"/>
                <w:sz w:val="20"/>
                <w:u w:val="single"/>
              </w:rPr>
              <w:t xml:space="preserve"> </w:t>
            </w:r>
            <w:r w:rsidRPr="00066A90">
              <w:rPr>
                <w:rFonts w:ascii="Times New Roman" w:hAnsi="Times New Roman"/>
                <w:sz w:val="20"/>
                <w:u w:val="single"/>
                <w:bdr w:val="single" w:sz="4" w:space="0" w:color="auto"/>
              </w:rPr>
              <w:t xml:space="preserve"> </w:t>
            </w:r>
            <w:r w:rsidRPr="00066A90">
              <w:rPr>
                <w:rFonts w:ascii="Times New Roman" w:hAnsi="Times New Roman"/>
                <w:sz w:val="20"/>
                <w:u w:val="single"/>
              </w:rPr>
              <w:t xml:space="preserve">                                                                         </w:t>
            </w:r>
          </w:p>
        </w:tc>
        <w:tc>
          <w:tcPr>
            <w:tcW w:w="450" w:type="pct"/>
            <w:tcBorders>
              <w:top w:val="nil"/>
              <w:left w:val="nil"/>
              <w:bottom w:val="nil"/>
              <w:right w:val="nil"/>
            </w:tcBorders>
            <w:shd w:val="clear" w:color="auto" w:fill="auto"/>
            <w:noWrap/>
            <w:vAlign w:val="bottom"/>
            <w:hideMark/>
          </w:tcPr>
          <w:p w:rsidR="000A108F" w:rsidRPr="000A108F" w:rsidRDefault="000A108F" w:rsidP="000A108F">
            <w:pPr>
              <w:jc w:val="center"/>
              <w:rPr>
                <w:rFonts w:ascii="Times New Roman" w:hAnsi="Times New Roman"/>
                <w:b/>
                <w:bCs/>
                <w:sz w:val="20"/>
              </w:rPr>
            </w:pPr>
          </w:p>
        </w:tc>
        <w:tc>
          <w:tcPr>
            <w:tcW w:w="1753" w:type="pct"/>
            <w:gridSpan w:val="3"/>
            <w:tcBorders>
              <w:top w:val="nil"/>
              <w:left w:val="nil"/>
              <w:bottom w:val="single" w:sz="4" w:space="0" w:color="auto"/>
              <w:right w:val="nil"/>
            </w:tcBorders>
            <w:shd w:val="clear" w:color="auto" w:fill="auto"/>
            <w:noWrap/>
            <w:vAlign w:val="bottom"/>
            <w:hideMark/>
          </w:tcPr>
          <w:p w:rsidR="000A108F" w:rsidRPr="000A108F" w:rsidRDefault="000A108F" w:rsidP="000A108F">
            <w:pPr>
              <w:jc w:val="center"/>
              <w:rPr>
                <w:rFonts w:ascii="Times New Roman" w:hAnsi="Times New Roman"/>
                <w:sz w:val="20"/>
                <w:u w:val="single"/>
              </w:rPr>
            </w:pPr>
            <w:r w:rsidRPr="000A108F">
              <w:rPr>
                <w:rFonts w:ascii="Times New Roman" w:hAnsi="Times New Roman"/>
                <w:sz w:val="20"/>
                <w:u w:val="single"/>
              </w:rPr>
              <w:t xml:space="preserve">                                                  </w:t>
            </w:r>
          </w:p>
        </w:tc>
      </w:tr>
      <w:tr w:rsidR="000A108F" w:rsidRPr="000A108F" w:rsidTr="00066A90">
        <w:trPr>
          <w:trHeight w:val="323"/>
        </w:trPr>
        <w:tc>
          <w:tcPr>
            <w:tcW w:w="2482" w:type="pct"/>
            <w:gridSpan w:val="2"/>
            <w:tcBorders>
              <w:top w:val="single" w:sz="4" w:space="0" w:color="auto"/>
              <w:left w:val="nil"/>
              <w:bottom w:val="nil"/>
              <w:right w:val="nil"/>
            </w:tcBorders>
            <w:shd w:val="clear" w:color="auto" w:fill="auto"/>
            <w:noWrap/>
            <w:vAlign w:val="center"/>
            <w:hideMark/>
          </w:tcPr>
          <w:p w:rsidR="000A108F" w:rsidRPr="000A108F" w:rsidRDefault="00066A90" w:rsidP="000A108F">
            <w:pPr>
              <w:rPr>
                <w:rFonts w:ascii="Times New Roman" w:hAnsi="Times New Roman"/>
                <w:b/>
                <w:bCs/>
                <w:sz w:val="20"/>
              </w:rPr>
            </w:pPr>
            <w:r>
              <w:rPr>
                <w:rFonts w:ascii="Times New Roman" w:hAnsi="Times New Roman"/>
                <w:b/>
                <w:bCs/>
                <w:sz w:val="20"/>
              </w:rPr>
              <w:t xml:space="preserve">                           </w:t>
            </w:r>
            <w:r w:rsidR="000A108F" w:rsidRPr="000A108F">
              <w:rPr>
                <w:rFonts w:ascii="Times New Roman" w:hAnsi="Times New Roman"/>
                <w:b/>
                <w:bCs/>
                <w:sz w:val="20"/>
              </w:rPr>
              <w:t>Lại Văn Quán</w:t>
            </w:r>
          </w:p>
        </w:tc>
        <w:tc>
          <w:tcPr>
            <w:tcW w:w="315" w:type="pct"/>
            <w:tcBorders>
              <w:top w:val="single" w:sz="4" w:space="0" w:color="auto"/>
              <w:left w:val="nil"/>
              <w:bottom w:val="nil"/>
              <w:right w:val="nil"/>
            </w:tcBorders>
            <w:shd w:val="clear" w:color="auto" w:fill="auto"/>
            <w:noWrap/>
            <w:vAlign w:val="center"/>
            <w:hideMark/>
          </w:tcPr>
          <w:p w:rsidR="000A108F" w:rsidRPr="000A108F" w:rsidRDefault="000A108F" w:rsidP="000A108F">
            <w:pPr>
              <w:rPr>
                <w:rFonts w:ascii="Times New Roman" w:hAnsi="Times New Roman"/>
                <w:b/>
                <w:bCs/>
                <w:sz w:val="20"/>
              </w:rPr>
            </w:pPr>
          </w:p>
        </w:tc>
        <w:tc>
          <w:tcPr>
            <w:tcW w:w="450" w:type="pct"/>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b/>
                <w:bCs/>
                <w:sz w:val="20"/>
              </w:rPr>
            </w:pPr>
          </w:p>
        </w:tc>
        <w:tc>
          <w:tcPr>
            <w:tcW w:w="1753" w:type="pct"/>
            <w:gridSpan w:val="3"/>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b/>
                <w:bCs/>
                <w:sz w:val="20"/>
              </w:rPr>
            </w:pPr>
            <w:r w:rsidRPr="000A108F">
              <w:rPr>
                <w:rFonts w:ascii="Times New Roman" w:hAnsi="Times New Roman"/>
                <w:b/>
                <w:bCs/>
                <w:sz w:val="20"/>
              </w:rPr>
              <w:t>Phan Anh Tuấn</w:t>
            </w:r>
          </w:p>
        </w:tc>
      </w:tr>
      <w:tr w:rsidR="000A108F" w:rsidRPr="000A108F" w:rsidTr="00D93833">
        <w:trPr>
          <w:trHeight w:val="323"/>
        </w:trPr>
        <w:tc>
          <w:tcPr>
            <w:tcW w:w="2482" w:type="pct"/>
            <w:gridSpan w:val="2"/>
            <w:tcBorders>
              <w:top w:val="nil"/>
              <w:left w:val="nil"/>
              <w:bottom w:val="nil"/>
              <w:right w:val="nil"/>
            </w:tcBorders>
            <w:shd w:val="clear" w:color="auto" w:fill="auto"/>
            <w:noWrap/>
            <w:vAlign w:val="center"/>
            <w:hideMark/>
          </w:tcPr>
          <w:p w:rsidR="000A108F" w:rsidRPr="000A108F" w:rsidRDefault="00066A90" w:rsidP="000A108F">
            <w:pPr>
              <w:rPr>
                <w:rFonts w:ascii="Times New Roman" w:hAnsi="Times New Roman"/>
                <w:b/>
                <w:bCs/>
                <w:sz w:val="20"/>
              </w:rPr>
            </w:pPr>
            <w:r>
              <w:rPr>
                <w:rFonts w:ascii="Times New Roman" w:hAnsi="Times New Roman"/>
                <w:b/>
                <w:bCs/>
                <w:sz w:val="20"/>
              </w:rPr>
              <w:t xml:space="preserve">                        </w:t>
            </w:r>
            <w:r w:rsidR="000A108F" w:rsidRPr="000A108F">
              <w:rPr>
                <w:rFonts w:ascii="Times New Roman" w:hAnsi="Times New Roman"/>
                <w:b/>
                <w:bCs/>
                <w:sz w:val="20"/>
              </w:rPr>
              <w:t>Tổng Giám Đốc</w:t>
            </w:r>
          </w:p>
        </w:tc>
        <w:tc>
          <w:tcPr>
            <w:tcW w:w="315" w:type="pct"/>
            <w:tcBorders>
              <w:top w:val="nil"/>
              <w:left w:val="nil"/>
              <w:bottom w:val="nil"/>
              <w:right w:val="nil"/>
            </w:tcBorders>
            <w:shd w:val="clear" w:color="auto" w:fill="auto"/>
            <w:noWrap/>
            <w:vAlign w:val="center"/>
            <w:hideMark/>
          </w:tcPr>
          <w:p w:rsidR="000A108F" w:rsidRPr="000A108F" w:rsidRDefault="000A108F" w:rsidP="000A108F">
            <w:pPr>
              <w:rPr>
                <w:rFonts w:ascii="Times New Roman" w:hAnsi="Times New Roman"/>
                <w:b/>
                <w:bCs/>
                <w:sz w:val="20"/>
              </w:rPr>
            </w:pPr>
          </w:p>
        </w:tc>
        <w:tc>
          <w:tcPr>
            <w:tcW w:w="450" w:type="pct"/>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1753" w:type="pct"/>
            <w:gridSpan w:val="3"/>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b/>
                <w:bCs/>
                <w:sz w:val="20"/>
              </w:rPr>
            </w:pPr>
            <w:r w:rsidRPr="000A108F">
              <w:rPr>
                <w:rFonts w:ascii="Times New Roman" w:hAnsi="Times New Roman"/>
                <w:b/>
                <w:bCs/>
                <w:sz w:val="20"/>
              </w:rPr>
              <w:t xml:space="preserve">Kế toán Trưởng </w:t>
            </w:r>
          </w:p>
        </w:tc>
      </w:tr>
      <w:tr w:rsidR="00D93833" w:rsidRPr="000A108F" w:rsidTr="00D93833">
        <w:trPr>
          <w:trHeight w:val="323"/>
        </w:trPr>
        <w:tc>
          <w:tcPr>
            <w:tcW w:w="2482" w:type="pct"/>
            <w:gridSpan w:val="2"/>
            <w:tcBorders>
              <w:top w:val="nil"/>
              <w:left w:val="nil"/>
              <w:bottom w:val="nil"/>
              <w:right w:val="nil"/>
            </w:tcBorders>
            <w:shd w:val="clear" w:color="auto" w:fill="auto"/>
            <w:noWrap/>
            <w:vAlign w:val="center"/>
            <w:hideMark/>
          </w:tcPr>
          <w:p w:rsidR="000A108F" w:rsidRPr="000A108F" w:rsidRDefault="00066A90" w:rsidP="000A108F">
            <w:pPr>
              <w:rPr>
                <w:rFonts w:ascii="Times New Roman" w:hAnsi="Times New Roman"/>
                <w:i/>
                <w:iCs/>
                <w:sz w:val="20"/>
              </w:rPr>
            </w:pPr>
            <w:r>
              <w:rPr>
                <w:rFonts w:ascii="Times New Roman" w:hAnsi="Times New Roman"/>
                <w:i/>
                <w:iCs/>
                <w:sz w:val="20"/>
              </w:rPr>
              <w:t xml:space="preserve">                 </w:t>
            </w:r>
            <w:r w:rsidR="000A108F" w:rsidRPr="000A108F">
              <w:rPr>
                <w:rFonts w:ascii="Times New Roman" w:hAnsi="Times New Roman"/>
                <w:i/>
                <w:iCs/>
                <w:sz w:val="20"/>
              </w:rPr>
              <w:t>Hà Nội, ngày 15 tháng 8 năm 2011</w:t>
            </w:r>
          </w:p>
        </w:tc>
        <w:tc>
          <w:tcPr>
            <w:tcW w:w="315" w:type="pct"/>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450" w:type="pct"/>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sz w:val="20"/>
              </w:rPr>
            </w:pPr>
          </w:p>
        </w:tc>
        <w:tc>
          <w:tcPr>
            <w:tcW w:w="730" w:type="pct"/>
            <w:tcBorders>
              <w:top w:val="nil"/>
              <w:left w:val="nil"/>
              <w:bottom w:val="nil"/>
              <w:right w:val="nil"/>
            </w:tcBorders>
            <w:shd w:val="clear" w:color="auto" w:fill="auto"/>
            <w:noWrap/>
            <w:vAlign w:val="center"/>
            <w:hideMark/>
          </w:tcPr>
          <w:p w:rsidR="000A108F" w:rsidRPr="000A108F" w:rsidRDefault="000A108F" w:rsidP="000A108F">
            <w:pPr>
              <w:rPr>
                <w:rFonts w:ascii="Times New Roman" w:hAnsi="Times New Roman"/>
                <w:i/>
                <w:iCs/>
                <w:sz w:val="20"/>
              </w:rPr>
            </w:pPr>
          </w:p>
        </w:tc>
        <w:tc>
          <w:tcPr>
            <w:tcW w:w="1023" w:type="pct"/>
            <w:gridSpan w:val="2"/>
            <w:tcBorders>
              <w:top w:val="nil"/>
              <w:left w:val="nil"/>
              <w:bottom w:val="nil"/>
              <w:right w:val="nil"/>
            </w:tcBorders>
            <w:shd w:val="clear" w:color="auto" w:fill="auto"/>
            <w:noWrap/>
            <w:vAlign w:val="center"/>
            <w:hideMark/>
          </w:tcPr>
          <w:p w:rsidR="000A108F" w:rsidRPr="000A108F" w:rsidRDefault="000A108F" w:rsidP="000A108F">
            <w:pPr>
              <w:rPr>
                <w:rFonts w:ascii="Times New Roman" w:hAnsi="Times New Roman"/>
                <w:i/>
                <w:iCs/>
                <w:sz w:val="20"/>
              </w:rPr>
            </w:pPr>
          </w:p>
        </w:tc>
      </w:tr>
      <w:tr w:rsidR="000A108F" w:rsidRPr="000A108F" w:rsidTr="00D93833">
        <w:trPr>
          <w:trHeight w:val="323"/>
        </w:trPr>
        <w:tc>
          <w:tcPr>
            <w:tcW w:w="2482" w:type="pct"/>
            <w:gridSpan w:val="2"/>
            <w:tcBorders>
              <w:top w:val="nil"/>
              <w:left w:val="nil"/>
              <w:bottom w:val="nil"/>
              <w:right w:val="nil"/>
            </w:tcBorders>
            <w:shd w:val="clear" w:color="auto" w:fill="auto"/>
            <w:noWrap/>
            <w:vAlign w:val="center"/>
            <w:hideMark/>
          </w:tcPr>
          <w:p w:rsidR="000A108F" w:rsidRPr="000A108F" w:rsidRDefault="000A108F" w:rsidP="000A108F">
            <w:pPr>
              <w:rPr>
                <w:rFonts w:ascii="Times New Roman" w:hAnsi="Times New Roman"/>
                <w:b/>
                <w:bCs/>
                <w:sz w:val="20"/>
              </w:rPr>
            </w:pPr>
          </w:p>
        </w:tc>
        <w:tc>
          <w:tcPr>
            <w:tcW w:w="315" w:type="pct"/>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b/>
                <w:bCs/>
                <w:sz w:val="20"/>
              </w:rPr>
            </w:pPr>
          </w:p>
        </w:tc>
        <w:tc>
          <w:tcPr>
            <w:tcW w:w="450" w:type="pct"/>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b/>
                <w:bCs/>
                <w:sz w:val="20"/>
              </w:rPr>
            </w:pPr>
          </w:p>
        </w:tc>
        <w:tc>
          <w:tcPr>
            <w:tcW w:w="1753" w:type="pct"/>
            <w:gridSpan w:val="3"/>
            <w:tcBorders>
              <w:top w:val="nil"/>
              <w:left w:val="nil"/>
              <w:bottom w:val="nil"/>
              <w:right w:val="nil"/>
            </w:tcBorders>
            <w:shd w:val="clear" w:color="auto" w:fill="auto"/>
            <w:noWrap/>
            <w:vAlign w:val="center"/>
            <w:hideMark/>
          </w:tcPr>
          <w:p w:rsidR="000A108F" w:rsidRPr="000A108F" w:rsidRDefault="000A108F" w:rsidP="000A108F">
            <w:pPr>
              <w:jc w:val="center"/>
              <w:rPr>
                <w:rFonts w:ascii="Times New Roman" w:hAnsi="Times New Roman"/>
                <w:b/>
                <w:bCs/>
                <w:sz w:val="20"/>
              </w:rPr>
            </w:pPr>
          </w:p>
        </w:tc>
      </w:tr>
    </w:tbl>
    <w:p w:rsidR="00355168" w:rsidRDefault="00355168">
      <w:pPr>
        <w:rPr>
          <w:rFonts w:ascii="Times New Roman" w:hAnsi="Times New Roman"/>
          <w:sz w:val="20"/>
        </w:rPr>
      </w:pPr>
      <w:r>
        <w:rPr>
          <w:rFonts w:ascii="Times New Roman" w:hAnsi="Times New Roman"/>
          <w:sz w:val="20"/>
        </w:rPr>
        <w:br w:type="page"/>
      </w:r>
    </w:p>
    <w:tbl>
      <w:tblPr>
        <w:tblW w:w="5000" w:type="pct"/>
        <w:tblLook w:val="04A0"/>
      </w:tblPr>
      <w:tblGrid>
        <w:gridCol w:w="4657"/>
        <w:gridCol w:w="735"/>
        <w:gridCol w:w="791"/>
        <w:gridCol w:w="1675"/>
        <w:gridCol w:w="1715"/>
      </w:tblGrid>
      <w:tr w:rsidR="00D93833" w:rsidRPr="00D93833" w:rsidTr="00D93833">
        <w:trPr>
          <w:trHeight w:val="255"/>
        </w:trPr>
        <w:tc>
          <w:tcPr>
            <w:tcW w:w="2432" w:type="pct"/>
            <w:tcBorders>
              <w:top w:val="nil"/>
              <w:left w:val="nil"/>
              <w:bottom w:val="nil"/>
              <w:right w:val="nil"/>
            </w:tcBorders>
            <w:shd w:val="clear" w:color="auto" w:fill="auto"/>
            <w:noWrap/>
            <w:vAlign w:val="center"/>
            <w:hideMark/>
          </w:tcPr>
          <w:p w:rsidR="00D93833" w:rsidRPr="00232C56" w:rsidRDefault="00D93833" w:rsidP="00D93833">
            <w:pPr>
              <w:rPr>
                <w:rFonts w:ascii="Times New Roman" w:hAnsi="Times New Roman"/>
                <w:b/>
                <w:bCs/>
                <w:sz w:val="20"/>
              </w:rPr>
            </w:pPr>
            <w:r w:rsidRPr="00232C56">
              <w:rPr>
                <w:rFonts w:ascii="Times New Roman" w:hAnsi="Times New Roman"/>
                <w:b/>
                <w:bCs/>
                <w:sz w:val="20"/>
              </w:rPr>
              <w:lastRenderedPageBreak/>
              <w:t>CÔNG TY CỔ PHẦN CÔNG TRÌNH 6</w:t>
            </w:r>
          </w:p>
        </w:tc>
        <w:tc>
          <w:tcPr>
            <w:tcW w:w="384" w:type="pct"/>
            <w:tcBorders>
              <w:top w:val="nil"/>
              <w:left w:val="nil"/>
              <w:bottom w:val="nil"/>
              <w:right w:val="nil"/>
            </w:tcBorders>
            <w:shd w:val="clear" w:color="auto" w:fill="auto"/>
            <w:noWrap/>
            <w:vAlign w:val="center"/>
            <w:hideMark/>
          </w:tcPr>
          <w:p w:rsidR="00D93833" w:rsidRPr="00D93833" w:rsidRDefault="00D93833" w:rsidP="00D93833">
            <w:pPr>
              <w:jc w:val="center"/>
              <w:rPr>
                <w:rFonts w:ascii="Times New Roman" w:hAnsi="Times New Roman"/>
                <w:sz w:val="20"/>
              </w:rPr>
            </w:pPr>
          </w:p>
        </w:tc>
        <w:tc>
          <w:tcPr>
            <w:tcW w:w="2184" w:type="pct"/>
            <w:gridSpan w:val="3"/>
            <w:tcBorders>
              <w:top w:val="nil"/>
              <w:left w:val="nil"/>
              <w:bottom w:val="nil"/>
              <w:right w:val="nil"/>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Mẫu số B 02a - DN</w:t>
            </w:r>
          </w:p>
        </w:tc>
      </w:tr>
      <w:tr w:rsidR="00D93833" w:rsidRPr="00D93833" w:rsidTr="00D93833">
        <w:trPr>
          <w:trHeight w:val="255"/>
        </w:trPr>
        <w:tc>
          <w:tcPr>
            <w:tcW w:w="2432"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r w:rsidRPr="00D93833">
              <w:rPr>
                <w:rFonts w:ascii="Times New Roman" w:hAnsi="Times New Roman"/>
                <w:sz w:val="20"/>
              </w:rPr>
              <w:t>Tổ 36 - TT.Đông Anh - H.Đông Anh - TP.Hà Nội</w:t>
            </w:r>
          </w:p>
        </w:tc>
        <w:tc>
          <w:tcPr>
            <w:tcW w:w="384" w:type="pct"/>
            <w:tcBorders>
              <w:top w:val="nil"/>
              <w:left w:val="nil"/>
              <w:bottom w:val="nil"/>
              <w:right w:val="nil"/>
            </w:tcBorders>
            <w:shd w:val="clear" w:color="auto" w:fill="auto"/>
            <w:noWrap/>
            <w:vAlign w:val="center"/>
            <w:hideMark/>
          </w:tcPr>
          <w:p w:rsidR="00D93833" w:rsidRPr="00D93833" w:rsidRDefault="00D93833" w:rsidP="00D93833">
            <w:pPr>
              <w:jc w:val="center"/>
              <w:rPr>
                <w:rFonts w:ascii="Times New Roman" w:hAnsi="Times New Roman"/>
                <w:sz w:val="20"/>
              </w:rPr>
            </w:pPr>
          </w:p>
        </w:tc>
        <w:tc>
          <w:tcPr>
            <w:tcW w:w="2184" w:type="pct"/>
            <w:gridSpan w:val="3"/>
            <w:tcBorders>
              <w:top w:val="nil"/>
              <w:left w:val="nil"/>
              <w:bottom w:val="nil"/>
              <w:right w:val="nil"/>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Ban hành theo QĐ 15/2006/QĐ - BTC</w:t>
            </w:r>
          </w:p>
        </w:tc>
      </w:tr>
      <w:tr w:rsidR="00D93833" w:rsidRPr="00D93833" w:rsidTr="00D93833">
        <w:trPr>
          <w:trHeight w:val="255"/>
        </w:trPr>
        <w:tc>
          <w:tcPr>
            <w:tcW w:w="2432"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384" w:type="pct"/>
            <w:tcBorders>
              <w:top w:val="nil"/>
              <w:left w:val="nil"/>
              <w:bottom w:val="nil"/>
              <w:right w:val="nil"/>
            </w:tcBorders>
            <w:shd w:val="clear" w:color="auto" w:fill="auto"/>
            <w:noWrap/>
            <w:vAlign w:val="center"/>
            <w:hideMark/>
          </w:tcPr>
          <w:p w:rsidR="00D93833" w:rsidRPr="00D93833" w:rsidRDefault="00D93833" w:rsidP="00D93833">
            <w:pPr>
              <w:jc w:val="center"/>
              <w:rPr>
                <w:rFonts w:ascii="Times New Roman" w:hAnsi="Times New Roman"/>
                <w:sz w:val="20"/>
              </w:rPr>
            </w:pPr>
          </w:p>
        </w:tc>
        <w:tc>
          <w:tcPr>
            <w:tcW w:w="2184" w:type="pct"/>
            <w:gridSpan w:val="3"/>
            <w:tcBorders>
              <w:top w:val="nil"/>
              <w:left w:val="nil"/>
              <w:bottom w:val="single" w:sz="4" w:space="0" w:color="000000"/>
              <w:right w:val="nil"/>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ngày 20/3/2006 của Bộ trưởng BTC</w:t>
            </w:r>
          </w:p>
        </w:tc>
      </w:tr>
      <w:tr w:rsidR="00D93833" w:rsidRPr="00D93833" w:rsidTr="00D93833">
        <w:trPr>
          <w:trHeight w:val="323"/>
        </w:trPr>
        <w:tc>
          <w:tcPr>
            <w:tcW w:w="2432" w:type="pct"/>
            <w:tcBorders>
              <w:top w:val="single" w:sz="4" w:space="0" w:color="000000"/>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r w:rsidRPr="00D93833">
              <w:rPr>
                <w:rFonts w:ascii="Times New Roman" w:hAnsi="Times New Roman"/>
                <w:sz w:val="20"/>
              </w:rPr>
              <w:t> </w:t>
            </w:r>
          </w:p>
        </w:tc>
        <w:tc>
          <w:tcPr>
            <w:tcW w:w="384" w:type="pct"/>
            <w:tcBorders>
              <w:top w:val="single" w:sz="4" w:space="0" w:color="000000"/>
              <w:left w:val="nil"/>
              <w:bottom w:val="nil"/>
              <w:right w:val="nil"/>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 </w:t>
            </w:r>
          </w:p>
        </w:tc>
        <w:tc>
          <w:tcPr>
            <w:tcW w:w="413" w:type="pct"/>
            <w:tcBorders>
              <w:top w:val="nil"/>
              <w:left w:val="nil"/>
              <w:bottom w:val="nil"/>
              <w:right w:val="nil"/>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 </w:t>
            </w:r>
          </w:p>
        </w:tc>
        <w:tc>
          <w:tcPr>
            <w:tcW w:w="875" w:type="pct"/>
            <w:tcBorders>
              <w:top w:val="nil"/>
              <w:left w:val="nil"/>
              <w:bottom w:val="nil"/>
              <w:right w:val="nil"/>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 </w:t>
            </w:r>
          </w:p>
        </w:tc>
        <w:tc>
          <w:tcPr>
            <w:tcW w:w="896"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r w:rsidRPr="00D93833">
              <w:rPr>
                <w:rFonts w:ascii="Times New Roman" w:hAnsi="Times New Roman"/>
                <w:sz w:val="20"/>
              </w:rPr>
              <w:t> </w:t>
            </w:r>
          </w:p>
        </w:tc>
      </w:tr>
      <w:tr w:rsidR="00D93833" w:rsidRPr="00D93833" w:rsidTr="00D93833">
        <w:trPr>
          <w:trHeight w:val="402"/>
        </w:trPr>
        <w:tc>
          <w:tcPr>
            <w:tcW w:w="5000" w:type="pct"/>
            <w:gridSpan w:val="5"/>
            <w:tcBorders>
              <w:top w:val="nil"/>
              <w:left w:val="nil"/>
              <w:bottom w:val="nil"/>
              <w:right w:val="nil"/>
            </w:tcBorders>
            <w:shd w:val="clear" w:color="auto" w:fill="auto"/>
            <w:noWrap/>
            <w:vAlign w:val="center"/>
            <w:hideMark/>
          </w:tcPr>
          <w:p w:rsidR="00D93833" w:rsidRPr="00D93833" w:rsidRDefault="00D93833" w:rsidP="00D93833">
            <w:pPr>
              <w:jc w:val="center"/>
              <w:rPr>
                <w:rFonts w:ascii="Times New Roman" w:hAnsi="Times New Roman"/>
                <w:b/>
                <w:bCs/>
                <w:szCs w:val="24"/>
              </w:rPr>
            </w:pPr>
            <w:r w:rsidRPr="00D93833">
              <w:rPr>
                <w:rFonts w:ascii="Times New Roman" w:hAnsi="Times New Roman"/>
                <w:b/>
                <w:bCs/>
                <w:szCs w:val="24"/>
              </w:rPr>
              <w:t>BÁO CÁO KẾT QUẢ HOẠT ĐỘNG KINH DOANH HỢP NHẤT GIỮA NIÊN ĐỘ</w:t>
            </w:r>
          </w:p>
        </w:tc>
      </w:tr>
      <w:tr w:rsidR="00D93833" w:rsidRPr="00D93833" w:rsidTr="00D93833">
        <w:trPr>
          <w:trHeight w:val="323"/>
        </w:trPr>
        <w:tc>
          <w:tcPr>
            <w:tcW w:w="5000" w:type="pct"/>
            <w:gridSpan w:val="5"/>
            <w:tcBorders>
              <w:top w:val="nil"/>
              <w:left w:val="nil"/>
              <w:bottom w:val="nil"/>
              <w:right w:val="nil"/>
            </w:tcBorders>
            <w:shd w:val="clear" w:color="auto" w:fill="auto"/>
            <w:noWrap/>
            <w:vAlign w:val="center"/>
            <w:hideMark/>
          </w:tcPr>
          <w:p w:rsidR="00D93833" w:rsidRPr="00D93833" w:rsidRDefault="00D93833" w:rsidP="00D93833">
            <w:pPr>
              <w:jc w:val="center"/>
              <w:rPr>
                <w:rFonts w:ascii="Times New Roman" w:hAnsi="Times New Roman"/>
                <w:szCs w:val="24"/>
              </w:rPr>
            </w:pPr>
            <w:r w:rsidRPr="00D93833">
              <w:rPr>
                <w:rFonts w:ascii="Times New Roman" w:hAnsi="Times New Roman"/>
                <w:szCs w:val="24"/>
              </w:rPr>
              <w:t>Từ ngày 01/01/2011 đến ngày 30/6/2011</w:t>
            </w:r>
          </w:p>
        </w:tc>
      </w:tr>
      <w:tr w:rsidR="00D93833" w:rsidRPr="00D93833" w:rsidTr="00D93833">
        <w:trPr>
          <w:trHeight w:val="323"/>
        </w:trPr>
        <w:tc>
          <w:tcPr>
            <w:tcW w:w="2432"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384" w:type="pct"/>
            <w:tcBorders>
              <w:top w:val="nil"/>
              <w:left w:val="nil"/>
              <w:bottom w:val="nil"/>
              <w:right w:val="nil"/>
            </w:tcBorders>
            <w:shd w:val="clear" w:color="auto" w:fill="auto"/>
            <w:noWrap/>
            <w:vAlign w:val="center"/>
            <w:hideMark/>
          </w:tcPr>
          <w:p w:rsidR="00D93833" w:rsidRPr="00D93833" w:rsidRDefault="00D93833" w:rsidP="00D93833">
            <w:pPr>
              <w:jc w:val="center"/>
              <w:rPr>
                <w:rFonts w:ascii="Times New Roman" w:hAnsi="Times New Roman"/>
                <w:sz w:val="20"/>
              </w:rPr>
            </w:pPr>
          </w:p>
        </w:tc>
        <w:tc>
          <w:tcPr>
            <w:tcW w:w="413" w:type="pct"/>
            <w:tcBorders>
              <w:top w:val="nil"/>
              <w:left w:val="nil"/>
              <w:bottom w:val="nil"/>
              <w:right w:val="nil"/>
            </w:tcBorders>
            <w:shd w:val="clear" w:color="auto" w:fill="auto"/>
            <w:noWrap/>
            <w:vAlign w:val="center"/>
            <w:hideMark/>
          </w:tcPr>
          <w:p w:rsidR="00D93833" w:rsidRPr="00D93833" w:rsidRDefault="00D93833" w:rsidP="00D93833">
            <w:pPr>
              <w:jc w:val="center"/>
              <w:rPr>
                <w:rFonts w:ascii="Times New Roman" w:hAnsi="Times New Roman"/>
                <w:sz w:val="20"/>
              </w:rPr>
            </w:pPr>
          </w:p>
        </w:tc>
        <w:tc>
          <w:tcPr>
            <w:tcW w:w="875" w:type="pct"/>
            <w:tcBorders>
              <w:top w:val="nil"/>
              <w:left w:val="nil"/>
              <w:bottom w:val="nil"/>
              <w:right w:val="nil"/>
            </w:tcBorders>
            <w:shd w:val="clear" w:color="auto" w:fill="auto"/>
            <w:noWrap/>
            <w:vAlign w:val="center"/>
            <w:hideMark/>
          </w:tcPr>
          <w:p w:rsidR="00D93833" w:rsidRPr="00D93833" w:rsidRDefault="00D93833" w:rsidP="00D93833">
            <w:pPr>
              <w:jc w:val="center"/>
              <w:rPr>
                <w:rFonts w:ascii="Times New Roman" w:hAnsi="Times New Roman"/>
                <w:sz w:val="20"/>
              </w:rPr>
            </w:pPr>
          </w:p>
        </w:tc>
        <w:tc>
          <w:tcPr>
            <w:tcW w:w="896" w:type="pct"/>
            <w:tcBorders>
              <w:top w:val="nil"/>
              <w:left w:val="nil"/>
              <w:bottom w:val="nil"/>
              <w:right w:val="nil"/>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Đơn vị tính: VNĐ</w:t>
            </w:r>
          </w:p>
        </w:tc>
      </w:tr>
      <w:tr w:rsidR="00D93833" w:rsidRPr="00D93833" w:rsidTr="00D93833">
        <w:trPr>
          <w:trHeight w:val="559"/>
        </w:trPr>
        <w:tc>
          <w:tcPr>
            <w:tcW w:w="24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CHỈ TIÊU</w:t>
            </w:r>
          </w:p>
        </w:tc>
        <w:tc>
          <w:tcPr>
            <w:tcW w:w="384" w:type="pct"/>
            <w:tcBorders>
              <w:top w:val="single" w:sz="4" w:space="0" w:color="000000"/>
              <w:left w:val="nil"/>
              <w:bottom w:val="single" w:sz="4" w:space="0" w:color="000000"/>
              <w:right w:val="single" w:sz="4" w:space="0" w:color="000000"/>
            </w:tcBorders>
            <w:shd w:val="clear" w:color="auto" w:fill="auto"/>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Mã số</w:t>
            </w:r>
          </w:p>
        </w:tc>
        <w:tc>
          <w:tcPr>
            <w:tcW w:w="413" w:type="pct"/>
            <w:tcBorders>
              <w:top w:val="single" w:sz="4" w:space="0" w:color="000000"/>
              <w:left w:val="nil"/>
              <w:bottom w:val="single" w:sz="4" w:space="0" w:color="000000"/>
              <w:right w:val="single" w:sz="4" w:space="0" w:color="000000"/>
            </w:tcBorders>
            <w:shd w:val="clear" w:color="auto" w:fill="auto"/>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T</w:t>
            </w:r>
            <w:r>
              <w:rPr>
                <w:rFonts w:ascii="Times New Roman" w:hAnsi="Times New Roman"/>
                <w:b/>
                <w:bCs/>
                <w:sz w:val="20"/>
              </w:rPr>
              <w:t>M</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Kỳ này</w:t>
            </w:r>
          </w:p>
        </w:tc>
        <w:tc>
          <w:tcPr>
            <w:tcW w:w="896" w:type="pct"/>
            <w:tcBorders>
              <w:top w:val="single" w:sz="4" w:space="0" w:color="000000"/>
              <w:left w:val="nil"/>
              <w:bottom w:val="single" w:sz="4" w:space="0" w:color="000000"/>
              <w:right w:val="single" w:sz="4" w:space="0" w:color="000000"/>
            </w:tcBorders>
            <w:shd w:val="clear" w:color="auto" w:fill="auto"/>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Kỳ trước</w:t>
            </w:r>
          </w:p>
        </w:tc>
      </w:tr>
      <w:tr w:rsidR="00D93833" w:rsidRPr="00D93833" w:rsidTr="00D93833">
        <w:trPr>
          <w:trHeight w:val="323"/>
        </w:trPr>
        <w:tc>
          <w:tcPr>
            <w:tcW w:w="2432" w:type="pct"/>
            <w:tcBorders>
              <w:top w:val="single" w:sz="4" w:space="0" w:color="000000"/>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sz w:val="20"/>
              </w:rPr>
            </w:pPr>
            <w:r w:rsidRPr="00D93833">
              <w:rPr>
                <w:rFonts w:ascii="Times New Roman" w:hAnsi="Times New Roman"/>
                <w:sz w:val="20"/>
              </w:rPr>
              <w:t>1. Doanh thu bán hàng và cung cấp dịch vụ</w:t>
            </w:r>
          </w:p>
        </w:tc>
        <w:tc>
          <w:tcPr>
            <w:tcW w:w="384" w:type="pct"/>
            <w:tcBorders>
              <w:top w:val="single" w:sz="4" w:space="0" w:color="000000"/>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01</w:t>
            </w:r>
          </w:p>
        </w:tc>
        <w:tc>
          <w:tcPr>
            <w:tcW w:w="413" w:type="pct"/>
            <w:tcBorders>
              <w:top w:val="single" w:sz="4" w:space="0" w:color="000000"/>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VI.15</w:t>
            </w:r>
          </w:p>
        </w:tc>
        <w:tc>
          <w:tcPr>
            <w:tcW w:w="875" w:type="pct"/>
            <w:tcBorders>
              <w:top w:val="single" w:sz="4" w:space="0" w:color="000000"/>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101.151.784.140</w:t>
            </w:r>
          </w:p>
        </w:tc>
        <w:tc>
          <w:tcPr>
            <w:tcW w:w="896" w:type="pct"/>
            <w:tcBorders>
              <w:top w:val="single" w:sz="4" w:space="0" w:color="000000"/>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108.693.240.012</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sz w:val="20"/>
              </w:rPr>
            </w:pPr>
            <w:r w:rsidRPr="00D93833">
              <w:rPr>
                <w:rFonts w:ascii="Times New Roman" w:hAnsi="Times New Roman"/>
                <w:sz w:val="20"/>
              </w:rPr>
              <w:t>2. Các khoản giảm trừ doanh thu</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02</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 </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rPr>
                <w:rFonts w:ascii="Times New Roman" w:hAnsi="Times New Roman"/>
                <w:sz w:val="20"/>
              </w:rPr>
            </w:pPr>
            <w:r w:rsidRPr="00D93833">
              <w:rPr>
                <w:rFonts w:ascii="Times New Roman" w:hAnsi="Times New Roman"/>
                <w:sz w:val="20"/>
              </w:rPr>
              <w:t> </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 </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Default="00D93833" w:rsidP="00D93833">
            <w:pPr>
              <w:jc w:val="both"/>
              <w:rPr>
                <w:rFonts w:ascii="Times New Roman" w:hAnsi="Times New Roman"/>
                <w:b/>
                <w:bCs/>
                <w:sz w:val="20"/>
              </w:rPr>
            </w:pPr>
            <w:r w:rsidRPr="00D93833">
              <w:rPr>
                <w:rFonts w:ascii="Times New Roman" w:hAnsi="Times New Roman"/>
                <w:b/>
                <w:bCs/>
                <w:sz w:val="20"/>
              </w:rPr>
              <w:t xml:space="preserve">3. Doanh thu thuần về bán hàng và cung cấp </w:t>
            </w:r>
          </w:p>
          <w:p w:rsidR="00D93833" w:rsidRPr="00D93833" w:rsidRDefault="00D93833" w:rsidP="00D93833">
            <w:pPr>
              <w:jc w:val="both"/>
              <w:rPr>
                <w:rFonts w:ascii="Times New Roman" w:hAnsi="Times New Roman"/>
                <w:b/>
                <w:bCs/>
                <w:sz w:val="20"/>
              </w:rPr>
            </w:pPr>
            <w:r w:rsidRPr="00D93833">
              <w:rPr>
                <w:rFonts w:ascii="Times New Roman" w:hAnsi="Times New Roman"/>
                <w:b/>
                <w:bCs/>
                <w:sz w:val="20"/>
              </w:rPr>
              <w:t xml:space="preserve">dịch vụ </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10</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VI.15</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b/>
                <w:bCs/>
                <w:sz w:val="20"/>
              </w:rPr>
            </w:pPr>
            <w:r w:rsidRPr="00D93833">
              <w:rPr>
                <w:rFonts w:ascii="Times New Roman" w:hAnsi="Times New Roman"/>
                <w:b/>
                <w:bCs/>
                <w:sz w:val="20"/>
              </w:rPr>
              <w:t>101.151.784.140</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b/>
                <w:bCs/>
                <w:sz w:val="20"/>
              </w:rPr>
            </w:pPr>
            <w:r w:rsidRPr="00D93833">
              <w:rPr>
                <w:rFonts w:ascii="Times New Roman" w:hAnsi="Times New Roman"/>
                <w:b/>
                <w:bCs/>
                <w:sz w:val="20"/>
              </w:rPr>
              <w:t>108.693.240.012</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sz w:val="20"/>
              </w:rPr>
            </w:pPr>
            <w:r w:rsidRPr="00D93833">
              <w:rPr>
                <w:rFonts w:ascii="Times New Roman" w:hAnsi="Times New Roman"/>
                <w:sz w:val="20"/>
              </w:rPr>
              <w:t>4. Giá vốn hàng bán</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11</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VI.16</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91.841.940.385</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99.810.232.052</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b/>
                <w:bCs/>
                <w:sz w:val="20"/>
              </w:rPr>
            </w:pPr>
            <w:r w:rsidRPr="00D93833">
              <w:rPr>
                <w:rFonts w:ascii="Times New Roman" w:hAnsi="Times New Roman"/>
                <w:b/>
                <w:bCs/>
                <w:sz w:val="20"/>
              </w:rPr>
              <w:t>5. Lợi nhuận gộp về bán hàng và cung cấp dịch vụ</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20</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 </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b/>
                <w:bCs/>
                <w:sz w:val="20"/>
              </w:rPr>
            </w:pPr>
            <w:r w:rsidRPr="00D93833">
              <w:rPr>
                <w:rFonts w:ascii="Times New Roman" w:hAnsi="Times New Roman"/>
                <w:b/>
                <w:bCs/>
                <w:sz w:val="20"/>
              </w:rPr>
              <w:t>9.309.843.755</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b/>
                <w:bCs/>
                <w:sz w:val="20"/>
              </w:rPr>
            </w:pPr>
            <w:r w:rsidRPr="00D93833">
              <w:rPr>
                <w:rFonts w:ascii="Times New Roman" w:hAnsi="Times New Roman"/>
                <w:b/>
                <w:bCs/>
                <w:sz w:val="20"/>
              </w:rPr>
              <w:t>8.883.007.960</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sz w:val="20"/>
              </w:rPr>
            </w:pPr>
            <w:r w:rsidRPr="00D93833">
              <w:rPr>
                <w:rFonts w:ascii="Times New Roman" w:hAnsi="Times New Roman"/>
                <w:sz w:val="20"/>
              </w:rPr>
              <w:t>6. Doanh thu hoạt động tài chính</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21</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VI.17</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1.771.061.264</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349.665.604</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sz w:val="20"/>
              </w:rPr>
            </w:pPr>
            <w:r w:rsidRPr="00D93833">
              <w:rPr>
                <w:rFonts w:ascii="Times New Roman" w:hAnsi="Times New Roman"/>
                <w:sz w:val="20"/>
              </w:rPr>
              <w:t>7. Chi phí tài chính</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22</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VI.18</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2.966.323.647</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1.159.061.889</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i/>
                <w:iCs/>
                <w:sz w:val="20"/>
              </w:rPr>
            </w:pPr>
            <w:r w:rsidRPr="00D93833">
              <w:rPr>
                <w:rFonts w:ascii="Times New Roman" w:hAnsi="Times New Roman"/>
                <w:i/>
                <w:iCs/>
                <w:sz w:val="20"/>
              </w:rPr>
              <w:t xml:space="preserve">  - Trong đó: Chi phí lãi vay </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i/>
                <w:iCs/>
                <w:sz w:val="20"/>
              </w:rPr>
            </w:pPr>
            <w:r w:rsidRPr="00D93833">
              <w:rPr>
                <w:rFonts w:ascii="Times New Roman" w:hAnsi="Times New Roman"/>
                <w:i/>
                <w:iCs/>
                <w:sz w:val="20"/>
              </w:rPr>
              <w:t>23</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i/>
                <w:iCs/>
                <w:sz w:val="20"/>
              </w:rPr>
            </w:pPr>
            <w:r w:rsidRPr="00D93833">
              <w:rPr>
                <w:rFonts w:ascii="Times New Roman" w:hAnsi="Times New Roman"/>
                <w:i/>
                <w:iCs/>
                <w:sz w:val="20"/>
              </w:rPr>
              <w:t> </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i/>
                <w:iCs/>
                <w:sz w:val="20"/>
              </w:rPr>
            </w:pPr>
            <w:r w:rsidRPr="00D93833">
              <w:rPr>
                <w:rFonts w:ascii="Times New Roman" w:hAnsi="Times New Roman"/>
                <w:i/>
                <w:iCs/>
                <w:sz w:val="20"/>
              </w:rPr>
              <w:t>1.897.256.387</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i/>
                <w:iCs/>
                <w:sz w:val="20"/>
              </w:rPr>
            </w:pPr>
            <w:r w:rsidRPr="00D93833">
              <w:rPr>
                <w:rFonts w:ascii="Times New Roman" w:hAnsi="Times New Roman"/>
                <w:i/>
                <w:iCs/>
                <w:sz w:val="20"/>
              </w:rPr>
              <w:t>1.159.061.889</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sz w:val="20"/>
              </w:rPr>
            </w:pPr>
            <w:r w:rsidRPr="00D93833">
              <w:rPr>
                <w:rFonts w:ascii="Times New Roman" w:hAnsi="Times New Roman"/>
                <w:sz w:val="20"/>
              </w:rPr>
              <w:t>8. Chi phí bán hàng</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24</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 </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671.137.577</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513.234.174</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sz w:val="20"/>
              </w:rPr>
            </w:pPr>
            <w:r w:rsidRPr="00D93833">
              <w:rPr>
                <w:rFonts w:ascii="Times New Roman" w:hAnsi="Times New Roman"/>
                <w:sz w:val="20"/>
              </w:rPr>
              <w:t xml:space="preserve">9. Chi phí quản lý doanh nghiệp </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25</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 </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3.238.402.950</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3.430.983.463</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b/>
                <w:bCs/>
                <w:sz w:val="20"/>
              </w:rPr>
            </w:pPr>
            <w:r w:rsidRPr="00D93833">
              <w:rPr>
                <w:rFonts w:ascii="Times New Roman" w:hAnsi="Times New Roman"/>
                <w:b/>
                <w:bCs/>
                <w:sz w:val="20"/>
              </w:rPr>
              <w:t>10 Lợi nhuận thuần từ hoạt động kinh doanh</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30</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 </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b/>
                <w:bCs/>
                <w:sz w:val="20"/>
              </w:rPr>
            </w:pPr>
            <w:r w:rsidRPr="00D93833">
              <w:rPr>
                <w:rFonts w:ascii="Times New Roman" w:hAnsi="Times New Roman"/>
                <w:b/>
                <w:bCs/>
                <w:sz w:val="20"/>
              </w:rPr>
              <w:t>4.205.040.845</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b/>
                <w:bCs/>
                <w:sz w:val="20"/>
              </w:rPr>
            </w:pPr>
            <w:r w:rsidRPr="00D93833">
              <w:rPr>
                <w:rFonts w:ascii="Times New Roman" w:hAnsi="Times New Roman"/>
                <w:b/>
                <w:bCs/>
                <w:sz w:val="20"/>
              </w:rPr>
              <w:t>4.129.394.038</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sz w:val="20"/>
              </w:rPr>
            </w:pPr>
            <w:r w:rsidRPr="00D93833">
              <w:rPr>
                <w:rFonts w:ascii="Times New Roman" w:hAnsi="Times New Roman"/>
                <w:sz w:val="20"/>
              </w:rPr>
              <w:t>11. Thu nhập khác</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31</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 </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130.031.540</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586.171.866</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sz w:val="20"/>
              </w:rPr>
            </w:pPr>
            <w:r w:rsidRPr="00D93833">
              <w:rPr>
                <w:rFonts w:ascii="Times New Roman" w:hAnsi="Times New Roman"/>
                <w:sz w:val="20"/>
              </w:rPr>
              <w:t>12. Chi phí khác</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32</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 </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52.334.273</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30.783.519</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b/>
                <w:bCs/>
                <w:sz w:val="20"/>
              </w:rPr>
            </w:pPr>
            <w:r w:rsidRPr="00D93833">
              <w:rPr>
                <w:rFonts w:ascii="Times New Roman" w:hAnsi="Times New Roman"/>
                <w:b/>
                <w:bCs/>
                <w:sz w:val="20"/>
              </w:rPr>
              <w:t>13. Lợi nhuận khác</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40</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 </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b/>
                <w:bCs/>
                <w:sz w:val="20"/>
              </w:rPr>
            </w:pPr>
            <w:r w:rsidRPr="00D93833">
              <w:rPr>
                <w:rFonts w:ascii="Times New Roman" w:hAnsi="Times New Roman"/>
                <w:b/>
                <w:bCs/>
                <w:sz w:val="20"/>
              </w:rPr>
              <w:t>77.697.267</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b/>
                <w:bCs/>
                <w:sz w:val="20"/>
              </w:rPr>
            </w:pPr>
            <w:r w:rsidRPr="00D93833">
              <w:rPr>
                <w:rFonts w:ascii="Times New Roman" w:hAnsi="Times New Roman"/>
                <w:b/>
                <w:bCs/>
                <w:sz w:val="20"/>
              </w:rPr>
              <w:t>555.388.347</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b/>
                <w:bCs/>
                <w:sz w:val="20"/>
              </w:rPr>
            </w:pPr>
            <w:r w:rsidRPr="00D93833">
              <w:rPr>
                <w:rFonts w:ascii="Times New Roman" w:hAnsi="Times New Roman"/>
                <w:b/>
                <w:bCs/>
                <w:sz w:val="20"/>
              </w:rPr>
              <w:t xml:space="preserve">14. Tổng lợi nhuận kế toán trước thuế </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50</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 </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b/>
                <w:bCs/>
                <w:sz w:val="20"/>
              </w:rPr>
            </w:pPr>
            <w:r w:rsidRPr="00D93833">
              <w:rPr>
                <w:rFonts w:ascii="Times New Roman" w:hAnsi="Times New Roman"/>
                <w:b/>
                <w:bCs/>
                <w:sz w:val="20"/>
              </w:rPr>
              <w:t>4.282.738.112</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b/>
                <w:bCs/>
                <w:sz w:val="20"/>
              </w:rPr>
            </w:pPr>
            <w:r w:rsidRPr="00D93833">
              <w:rPr>
                <w:rFonts w:ascii="Times New Roman" w:hAnsi="Times New Roman"/>
                <w:b/>
                <w:bCs/>
                <w:sz w:val="20"/>
              </w:rPr>
              <w:t>4.684.782.385</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sz w:val="20"/>
              </w:rPr>
            </w:pPr>
            <w:r w:rsidRPr="00D93833">
              <w:rPr>
                <w:rFonts w:ascii="Times New Roman" w:hAnsi="Times New Roman"/>
                <w:sz w:val="20"/>
              </w:rPr>
              <w:t>15. Chi phí thuế TNDN hiện hành</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51</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VI.20</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1.070.073.028</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1.170.879.806</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sz w:val="20"/>
              </w:rPr>
            </w:pPr>
            <w:r w:rsidRPr="00D93833">
              <w:rPr>
                <w:rFonts w:ascii="Times New Roman" w:hAnsi="Times New Roman"/>
                <w:sz w:val="20"/>
              </w:rPr>
              <w:t>16. Chi phí thuế TNDN hoãn lại</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52</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sz w:val="20"/>
              </w:rPr>
            </w:pPr>
            <w:r w:rsidRPr="00D93833">
              <w:rPr>
                <w:rFonts w:ascii="Times New Roman" w:hAnsi="Times New Roman"/>
                <w:sz w:val="20"/>
              </w:rPr>
              <w:t>VI.21</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611.499</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sz w:val="20"/>
              </w:rPr>
            </w:pPr>
            <w:r w:rsidRPr="00D93833">
              <w:rPr>
                <w:rFonts w:ascii="Times New Roman" w:hAnsi="Times New Roman"/>
                <w:sz w:val="20"/>
              </w:rPr>
              <w:t>110.527</w:t>
            </w:r>
          </w:p>
        </w:tc>
      </w:tr>
      <w:tr w:rsidR="00D93833" w:rsidRPr="00D93833" w:rsidTr="00D93833">
        <w:trPr>
          <w:trHeight w:val="323"/>
        </w:trPr>
        <w:tc>
          <w:tcPr>
            <w:tcW w:w="2432" w:type="pct"/>
            <w:tcBorders>
              <w:top w:val="dotted" w:sz="4" w:space="0" w:color="auto"/>
              <w:left w:val="single" w:sz="4" w:space="0" w:color="000000"/>
              <w:bottom w:val="dotted" w:sz="4" w:space="0" w:color="auto"/>
              <w:right w:val="single" w:sz="4" w:space="0" w:color="000000"/>
            </w:tcBorders>
            <w:shd w:val="clear" w:color="auto" w:fill="auto"/>
            <w:vAlign w:val="center"/>
            <w:hideMark/>
          </w:tcPr>
          <w:p w:rsidR="00D93833" w:rsidRPr="00D93833" w:rsidRDefault="00D93833" w:rsidP="00D93833">
            <w:pPr>
              <w:jc w:val="both"/>
              <w:rPr>
                <w:rFonts w:ascii="Times New Roman" w:hAnsi="Times New Roman"/>
                <w:b/>
                <w:bCs/>
                <w:sz w:val="20"/>
              </w:rPr>
            </w:pPr>
            <w:r w:rsidRPr="00D93833">
              <w:rPr>
                <w:rFonts w:ascii="Times New Roman" w:hAnsi="Times New Roman"/>
                <w:b/>
                <w:bCs/>
                <w:sz w:val="20"/>
              </w:rPr>
              <w:t>17. Lợi nhuận sau thuế thu nhập doanh nghiệp</w:t>
            </w:r>
          </w:p>
        </w:tc>
        <w:tc>
          <w:tcPr>
            <w:tcW w:w="384"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60</w:t>
            </w:r>
          </w:p>
        </w:tc>
        <w:tc>
          <w:tcPr>
            <w:tcW w:w="413"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 </w:t>
            </w:r>
          </w:p>
        </w:tc>
        <w:tc>
          <w:tcPr>
            <w:tcW w:w="875"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b/>
                <w:bCs/>
                <w:sz w:val="20"/>
              </w:rPr>
            </w:pPr>
            <w:r w:rsidRPr="00D93833">
              <w:rPr>
                <w:rFonts w:ascii="Times New Roman" w:hAnsi="Times New Roman"/>
                <w:b/>
                <w:bCs/>
                <w:sz w:val="20"/>
              </w:rPr>
              <w:t>3.212.053.585</w:t>
            </w:r>
          </w:p>
        </w:tc>
        <w:tc>
          <w:tcPr>
            <w:tcW w:w="896" w:type="pct"/>
            <w:tcBorders>
              <w:top w:val="dotted" w:sz="4" w:space="0" w:color="auto"/>
              <w:left w:val="nil"/>
              <w:bottom w:val="dotted" w:sz="4" w:space="0" w:color="auto"/>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b/>
                <w:bCs/>
                <w:sz w:val="20"/>
              </w:rPr>
            </w:pPr>
            <w:r w:rsidRPr="00D93833">
              <w:rPr>
                <w:rFonts w:ascii="Times New Roman" w:hAnsi="Times New Roman"/>
                <w:b/>
                <w:bCs/>
                <w:sz w:val="20"/>
              </w:rPr>
              <w:t>3.513.792.052</w:t>
            </w:r>
          </w:p>
        </w:tc>
      </w:tr>
      <w:tr w:rsidR="00D93833" w:rsidRPr="00D93833" w:rsidTr="00D93833">
        <w:trPr>
          <w:trHeight w:val="323"/>
        </w:trPr>
        <w:tc>
          <w:tcPr>
            <w:tcW w:w="2432" w:type="pct"/>
            <w:tcBorders>
              <w:top w:val="dotted" w:sz="4" w:space="0" w:color="auto"/>
              <w:left w:val="single" w:sz="4" w:space="0" w:color="000000"/>
              <w:bottom w:val="single" w:sz="4" w:space="0" w:color="000000"/>
              <w:right w:val="single" w:sz="4" w:space="0" w:color="000000"/>
            </w:tcBorders>
            <w:shd w:val="clear" w:color="auto" w:fill="auto"/>
            <w:noWrap/>
            <w:vAlign w:val="center"/>
            <w:hideMark/>
          </w:tcPr>
          <w:p w:rsidR="00D93833" w:rsidRPr="00D93833" w:rsidRDefault="00D93833" w:rsidP="00D93833">
            <w:pPr>
              <w:rPr>
                <w:rFonts w:ascii="Times New Roman" w:hAnsi="Times New Roman"/>
                <w:b/>
                <w:bCs/>
                <w:sz w:val="20"/>
              </w:rPr>
            </w:pPr>
            <w:r w:rsidRPr="00D93833">
              <w:rPr>
                <w:rFonts w:ascii="Times New Roman" w:hAnsi="Times New Roman"/>
                <w:b/>
                <w:bCs/>
                <w:sz w:val="20"/>
              </w:rPr>
              <w:t>18. Lãi cơ bản trên cổ phiếu</w:t>
            </w:r>
          </w:p>
        </w:tc>
        <w:tc>
          <w:tcPr>
            <w:tcW w:w="384" w:type="pct"/>
            <w:tcBorders>
              <w:top w:val="dotted" w:sz="4" w:space="0" w:color="auto"/>
              <w:left w:val="nil"/>
              <w:bottom w:val="single" w:sz="4" w:space="0" w:color="000000"/>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70</w:t>
            </w:r>
          </w:p>
        </w:tc>
        <w:tc>
          <w:tcPr>
            <w:tcW w:w="413" w:type="pct"/>
            <w:tcBorders>
              <w:top w:val="dotted" w:sz="4" w:space="0" w:color="auto"/>
              <w:left w:val="nil"/>
              <w:bottom w:val="single" w:sz="4" w:space="0" w:color="000000"/>
              <w:right w:val="single" w:sz="4" w:space="0" w:color="000000"/>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 </w:t>
            </w:r>
          </w:p>
        </w:tc>
        <w:tc>
          <w:tcPr>
            <w:tcW w:w="875" w:type="pct"/>
            <w:tcBorders>
              <w:top w:val="dotted" w:sz="4" w:space="0" w:color="auto"/>
              <w:left w:val="nil"/>
              <w:bottom w:val="single" w:sz="4" w:space="0" w:color="000000"/>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b/>
                <w:bCs/>
                <w:sz w:val="20"/>
              </w:rPr>
            </w:pPr>
            <w:r w:rsidRPr="00D93833">
              <w:rPr>
                <w:rFonts w:ascii="Times New Roman" w:hAnsi="Times New Roman"/>
                <w:b/>
                <w:bCs/>
                <w:sz w:val="20"/>
              </w:rPr>
              <w:t>591,57</w:t>
            </w:r>
          </w:p>
        </w:tc>
        <w:tc>
          <w:tcPr>
            <w:tcW w:w="896" w:type="pct"/>
            <w:tcBorders>
              <w:top w:val="dotted" w:sz="4" w:space="0" w:color="auto"/>
              <w:left w:val="nil"/>
              <w:bottom w:val="single" w:sz="4" w:space="0" w:color="000000"/>
              <w:right w:val="single" w:sz="4" w:space="0" w:color="000000"/>
            </w:tcBorders>
            <w:shd w:val="clear" w:color="auto" w:fill="auto"/>
            <w:noWrap/>
            <w:vAlign w:val="center"/>
            <w:hideMark/>
          </w:tcPr>
          <w:p w:rsidR="00D93833" w:rsidRPr="00D93833" w:rsidRDefault="00D93833" w:rsidP="00D93833">
            <w:pPr>
              <w:jc w:val="right"/>
              <w:rPr>
                <w:rFonts w:ascii="Times New Roman" w:hAnsi="Times New Roman"/>
                <w:b/>
                <w:bCs/>
                <w:sz w:val="20"/>
              </w:rPr>
            </w:pPr>
            <w:r w:rsidRPr="00D93833">
              <w:rPr>
                <w:rFonts w:ascii="Times New Roman" w:hAnsi="Times New Roman"/>
                <w:b/>
                <w:bCs/>
                <w:sz w:val="20"/>
              </w:rPr>
              <w:t>744,89</w:t>
            </w:r>
          </w:p>
        </w:tc>
      </w:tr>
      <w:tr w:rsidR="00D93833" w:rsidRPr="00D93833" w:rsidTr="00D93833">
        <w:trPr>
          <w:trHeight w:val="323"/>
        </w:trPr>
        <w:tc>
          <w:tcPr>
            <w:tcW w:w="2432"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b/>
                <w:bCs/>
                <w:sz w:val="20"/>
              </w:rPr>
            </w:pPr>
          </w:p>
        </w:tc>
        <w:tc>
          <w:tcPr>
            <w:tcW w:w="384"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b/>
                <w:bCs/>
                <w:sz w:val="20"/>
              </w:rPr>
            </w:pPr>
          </w:p>
        </w:tc>
        <w:tc>
          <w:tcPr>
            <w:tcW w:w="413"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b/>
                <w:bCs/>
                <w:sz w:val="20"/>
              </w:rPr>
            </w:pPr>
          </w:p>
        </w:tc>
        <w:tc>
          <w:tcPr>
            <w:tcW w:w="875"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b/>
                <w:bCs/>
                <w:sz w:val="20"/>
              </w:rPr>
            </w:pPr>
          </w:p>
        </w:tc>
        <w:tc>
          <w:tcPr>
            <w:tcW w:w="896"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r>
      <w:tr w:rsidR="00D93833" w:rsidRPr="00D93833" w:rsidTr="00D93833">
        <w:trPr>
          <w:trHeight w:val="323"/>
        </w:trPr>
        <w:tc>
          <w:tcPr>
            <w:tcW w:w="5000" w:type="pct"/>
            <w:gridSpan w:val="5"/>
            <w:tcBorders>
              <w:top w:val="nil"/>
              <w:left w:val="nil"/>
              <w:bottom w:val="nil"/>
              <w:right w:val="nil"/>
            </w:tcBorders>
            <w:shd w:val="clear" w:color="auto" w:fill="auto"/>
            <w:vAlign w:val="center"/>
            <w:hideMark/>
          </w:tcPr>
          <w:p w:rsidR="00D93833" w:rsidRPr="00D93833" w:rsidRDefault="00D93833" w:rsidP="00D93833">
            <w:pPr>
              <w:jc w:val="both"/>
              <w:rPr>
                <w:rFonts w:ascii="Times New Roman" w:hAnsi="Times New Roman"/>
                <w:sz w:val="20"/>
              </w:rPr>
            </w:pPr>
          </w:p>
        </w:tc>
      </w:tr>
      <w:tr w:rsidR="00D93833" w:rsidRPr="00D93833" w:rsidTr="00D93833">
        <w:trPr>
          <w:trHeight w:val="323"/>
        </w:trPr>
        <w:tc>
          <w:tcPr>
            <w:tcW w:w="2432"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b/>
                <w:bCs/>
                <w:sz w:val="20"/>
              </w:rPr>
            </w:pPr>
          </w:p>
        </w:tc>
        <w:tc>
          <w:tcPr>
            <w:tcW w:w="384"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b/>
                <w:bCs/>
                <w:sz w:val="20"/>
              </w:rPr>
            </w:pPr>
          </w:p>
        </w:tc>
        <w:tc>
          <w:tcPr>
            <w:tcW w:w="413"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b/>
                <w:bCs/>
                <w:sz w:val="20"/>
              </w:rPr>
            </w:pPr>
          </w:p>
        </w:tc>
        <w:tc>
          <w:tcPr>
            <w:tcW w:w="875"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b/>
                <w:bCs/>
                <w:sz w:val="20"/>
              </w:rPr>
            </w:pPr>
          </w:p>
        </w:tc>
        <w:tc>
          <w:tcPr>
            <w:tcW w:w="896"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r>
      <w:tr w:rsidR="00D93833" w:rsidRPr="00D93833" w:rsidTr="00D93833">
        <w:trPr>
          <w:trHeight w:val="323"/>
        </w:trPr>
        <w:tc>
          <w:tcPr>
            <w:tcW w:w="2432"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384"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2184" w:type="pct"/>
            <w:gridSpan w:val="3"/>
            <w:tcBorders>
              <w:top w:val="nil"/>
              <w:left w:val="nil"/>
              <w:bottom w:val="nil"/>
              <w:right w:val="nil"/>
            </w:tcBorders>
            <w:shd w:val="clear" w:color="auto" w:fill="auto"/>
            <w:noWrap/>
            <w:vAlign w:val="center"/>
            <w:hideMark/>
          </w:tcPr>
          <w:p w:rsidR="00D93833" w:rsidRPr="00D93833" w:rsidRDefault="00D93833" w:rsidP="00D93833">
            <w:pPr>
              <w:jc w:val="right"/>
              <w:rPr>
                <w:rFonts w:ascii="Times New Roman" w:hAnsi="Times New Roman"/>
                <w:i/>
                <w:iCs/>
                <w:sz w:val="20"/>
              </w:rPr>
            </w:pPr>
          </w:p>
        </w:tc>
      </w:tr>
      <w:tr w:rsidR="00D93833" w:rsidRPr="00D93833" w:rsidTr="00D93833">
        <w:trPr>
          <w:trHeight w:val="323"/>
        </w:trPr>
        <w:tc>
          <w:tcPr>
            <w:tcW w:w="2432"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384"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413"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875"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896"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r>
      <w:tr w:rsidR="00D93833" w:rsidRPr="00D93833" w:rsidTr="00066A90">
        <w:trPr>
          <w:trHeight w:val="323"/>
        </w:trPr>
        <w:tc>
          <w:tcPr>
            <w:tcW w:w="2432" w:type="pct"/>
            <w:tcBorders>
              <w:top w:val="nil"/>
              <w:left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384"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413"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875" w:type="pct"/>
            <w:tcBorders>
              <w:top w:val="nil"/>
              <w:left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896" w:type="pct"/>
            <w:tcBorders>
              <w:top w:val="nil"/>
              <w:left w:val="nil"/>
              <w:right w:val="nil"/>
            </w:tcBorders>
            <w:shd w:val="clear" w:color="auto" w:fill="auto"/>
            <w:noWrap/>
            <w:vAlign w:val="center"/>
            <w:hideMark/>
          </w:tcPr>
          <w:p w:rsidR="00D93833" w:rsidRPr="00D93833" w:rsidRDefault="00D93833" w:rsidP="00D93833">
            <w:pPr>
              <w:rPr>
                <w:rFonts w:ascii="Times New Roman" w:hAnsi="Times New Roman"/>
                <w:sz w:val="20"/>
              </w:rPr>
            </w:pPr>
          </w:p>
        </w:tc>
      </w:tr>
      <w:tr w:rsidR="00D93833" w:rsidRPr="00D93833" w:rsidTr="00066A90">
        <w:trPr>
          <w:trHeight w:val="323"/>
        </w:trPr>
        <w:tc>
          <w:tcPr>
            <w:tcW w:w="2432" w:type="pct"/>
            <w:tcBorders>
              <w:top w:val="nil"/>
              <w:left w:val="nil"/>
              <w:bottom w:val="single" w:sz="4" w:space="0" w:color="auto"/>
              <w:right w:val="nil"/>
            </w:tcBorders>
            <w:shd w:val="clear" w:color="auto" w:fill="auto"/>
            <w:noWrap/>
            <w:vAlign w:val="bottom"/>
            <w:hideMark/>
          </w:tcPr>
          <w:p w:rsidR="00D93833" w:rsidRPr="00D93833" w:rsidRDefault="00D93833" w:rsidP="00D93833">
            <w:pPr>
              <w:rPr>
                <w:rFonts w:ascii="Times New Roman" w:hAnsi="Times New Roman"/>
                <w:sz w:val="20"/>
                <w:u w:val="single"/>
              </w:rPr>
            </w:pPr>
            <w:r w:rsidRPr="00D93833">
              <w:rPr>
                <w:rFonts w:ascii="Times New Roman" w:hAnsi="Times New Roman"/>
                <w:sz w:val="20"/>
                <w:u w:val="single"/>
              </w:rPr>
              <w:t xml:space="preserve">                                                                           </w:t>
            </w:r>
          </w:p>
        </w:tc>
        <w:tc>
          <w:tcPr>
            <w:tcW w:w="384" w:type="pct"/>
            <w:tcBorders>
              <w:top w:val="nil"/>
              <w:left w:val="nil"/>
              <w:bottom w:val="nil"/>
              <w:right w:val="nil"/>
            </w:tcBorders>
            <w:shd w:val="clear" w:color="auto" w:fill="auto"/>
            <w:noWrap/>
            <w:vAlign w:val="bottom"/>
            <w:hideMark/>
          </w:tcPr>
          <w:p w:rsidR="00D93833" w:rsidRPr="00D93833" w:rsidRDefault="00D93833" w:rsidP="00D93833">
            <w:pPr>
              <w:rPr>
                <w:rFonts w:ascii="Times New Roman" w:hAnsi="Times New Roman"/>
                <w:sz w:val="20"/>
                <w:u w:val="single"/>
              </w:rPr>
            </w:pPr>
          </w:p>
        </w:tc>
        <w:tc>
          <w:tcPr>
            <w:tcW w:w="413" w:type="pct"/>
            <w:tcBorders>
              <w:top w:val="nil"/>
              <w:left w:val="nil"/>
              <w:bottom w:val="nil"/>
              <w:right w:val="nil"/>
            </w:tcBorders>
            <w:shd w:val="clear" w:color="auto" w:fill="auto"/>
            <w:noWrap/>
            <w:vAlign w:val="bottom"/>
            <w:hideMark/>
          </w:tcPr>
          <w:p w:rsidR="00D93833" w:rsidRPr="00D93833" w:rsidRDefault="00D93833" w:rsidP="00D93833">
            <w:pPr>
              <w:rPr>
                <w:rFonts w:ascii="Times New Roman" w:hAnsi="Times New Roman"/>
                <w:sz w:val="20"/>
                <w:u w:val="single"/>
              </w:rPr>
            </w:pPr>
          </w:p>
        </w:tc>
        <w:tc>
          <w:tcPr>
            <w:tcW w:w="1771" w:type="pct"/>
            <w:gridSpan w:val="2"/>
            <w:tcBorders>
              <w:top w:val="nil"/>
              <w:left w:val="nil"/>
              <w:bottom w:val="single" w:sz="4" w:space="0" w:color="auto"/>
              <w:right w:val="nil"/>
            </w:tcBorders>
            <w:shd w:val="clear" w:color="auto" w:fill="auto"/>
            <w:noWrap/>
            <w:vAlign w:val="bottom"/>
            <w:hideMark/>
          </w:tcPr>
          <w:p w:rsidR="00D93833" w:rsidRPr="00D93833" w:rsidRDefault="00D93833" w:rsidP="00D93833">
            <w:pPr>
              <w:jc w:val="center"/>
              <w:rPr>
                <w:rFonts w:ascii="Times New Roman" w:hAnsi="Times New Roman"/>
                <w:sz w:val="20"/>
                <w:u w:val="single"/>
              </w:rPr>
            </w:pPr>
            <w:r w:rsidRPr="00D93833">
              <w:rPr>
                <w:rFonts w:ascii="Times New Roman" w:hAnsi="Times New Roman"/>
                <w:sz w:val="20"/>
                <w:u w:val="single"/>
              </w:rPr>
              <w:t xml:space="preserve">                                                  </w:t>
            </w:r>
          </w:p>
        </w:tc>
      </w:tr>
      <w:tr w:rsidR="00D93833" w:rsidRPr="00D93833" w:rsidTr="00066A90">
        <w:trPr>
          <w:trHeight w:val="323"/>
        </w:trPr>
        <w:tc>
          <w:tcPr>
            <w:tcW w:w="2432" w:type="pct"/>
            <w:tcBorders>
              <w:top w:val="single" w:sz="4" w:space="0" w:color="auto"/>
              <w:left w:val="nil"/>
              <w:bottom w:val="nil"/>
              <w:right w:val="nil"/>
            </w:tcBorders>
            <w:shd w:val="clear" w:color="auto" w:fill="auto"/>
            <w:noWrap/>
            <w:vAlign w:val="center"/>
            <w:hideMark/>
          </w:tcPr>
          <w:p w:rsidR="00D93833" w:rsidRPr="00D93833" w:rsidRDefault="00066A90" w:rsidP="00066A90">
            <w:pPr>
              <w:rPr>
                <w:rFonts w:ascii="Times New Roman" w:hAnsi="Times New Roman"/>
                <w:b/>
                <w:bCs/>
                <w:sz w:val="20"/>
              </w:rPr>
            </w:pPr>
            <w:r>
              <w:rPr>
                <w:rFonts w:ascii="Times New Roman" w:hAnsi="Times New Roman"/>
                <w:b/>
                <w:bCs/>
                <w:sz w:val="20"/>
              </w:rPr>
              <w:t xml:space="preserve">                          </w:t>
            </w:r>
            <w:r w:rsidR="00D93833" w:rsidRPr="00D93833">
              <w:rPr>
                <w:rFonts w:ascii="Times New Roman" w:hAnsi="Times New Roman"/>
                <w:b/>
                <w:bCs/>
                <w:sz w:val="20"/>
              </w:rPr>
              <w:t>Lại Văn Quán</w:t>
            </w:r>
          </w:p>
        </w:tc>
        <w:tc>
          <w:tcPr>
            <w:tcW w:w="384"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b/>
                <w:bCs/>
                <w:sz w:val="20"/>
              </w:rPr>
            </w:pPr>
          </w:p>
        </w:tc>
        <w:tc>
          <w:tcPr>
            <w:tcW w:w="413"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b/>
                <w:bCs/>
                <w:sz w:val="20"/>
              </w:rPr>
            </w:pPr>
          </w:p>
        </w:tc>
        <w:tc>
          <w:tcPr>
            <w:tcW w:w="1771" w:type="pct"/>
            <w:gridSpan w:val="2"/>
            <w:tcBorders>
              <w:top w:val="single" w:sz="4" w:space="0" w:color="auto"/>
              <w:left w:val="nil"/>
              <w:bottom w:val="nil"/>
              <w:right w:val="nil"/>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Phan Anh Tuấn</w:t>
            </w:r>
          </w:p>
        </w:tc>
      </w:tr>
      <w:tr w:rsidR="00D93833" w:rsidRPr="00D93833" w:rsidTr="00D93833">
        <w:trPr>
          <w:trHeight w:val="323"/>
        </w:trPr>
        <w:tc>
          <w:tcPr>
            <w:tcW w:w="2432" w:type="pct"/>
            <w:tcBorders>
              <w:top w:val="nil"/>
              <w:left w:val="nil"/>
              <w:bottom w:val="nil"/>
              <w:right w:val="nil"/>
            </w:tcBorders>
            <w:shd w:val="clear" w:color="auto" w:fill="auto"/>
            <w:noWrap/>
            <w:vAlign w:val="center"/>
            <w:hideMark/>
          </w:tcPr>
          <w:p w:rsidR="00D93833" w:rsidRPr="00D93833" w:rsidRDefault="00066A90" w:rsidP="00D93833">
            <w:pPr>
              <w:rPr>
                <w:rFonts w:ascii="Times New Roman" w:hAnsi="Times New Roman"/>
                <w:b/>
                <w:bCs/>
                <w:sz w:val="20"/>
              </w:rPr>
            </w:pPr>
            <w:r>
              <w:rPr>
                <w:rFonts w:ascii="Times New Roman" w:hAnsi="Times New Roman"/>
                <w:b/>
                <w:bCs/>
                <w:sz w:val="20"/>
              </w:rPr>
              <w:t xml:space="preserve">                         </w:t>
            </w:r>
            <w:r w:rsidR="00D93833" w:rsidRPr="00D93833">
              <w:rPr>
                <w:rFonts w:ascii="Times New Roman" w:hAnsi="Times New Roman"/>
                <w:b/>
                <w:bCs/>
                <w:sz w:val="20"/>
              </w:rPr>
              <w:t>Tổng Giám Đốc</w:t>
            </w:r>
          </w:p>
        </w:tc>
        <w:tc>
          <w:tcPr>
            <w:tcW w:w="384"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b/>
                <w:bCs/>
                <w:sz w:val="20"/>
              </w:rPr>
            </w:pPr>
          </w:p>
        </w:tc>
        <w:tc>
          <w:tcPr>
            <w:tcW w:w="413"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b/>
                <w:bCs/>
                <w:sz w:val="20"/>
              </w:rPr>
            </w:pPr>
          </w:p>
        </w:tc>
        <w:tc>
          <w:tcPr>
            <w:tcW w:w="1771" w:type="pct"/>
            <w:gridSpan w:val="2"/>
            <w:tcBorders>
              <w:top w:val="nil"/>
              <w:left w:val="nil"/>
              <w:bottom w:val="nil"/>
              <w:right w:val="nil"/>
            </w:tcBorders>
            <w:shd w:val="clear" w:color="auto" w:fill="auto"/>
            <w:noWrap/>
            <w:vAlign w:val="center"/>
            <w:hideMark/>
          </w:tcPr>
          <w:p w:rsidR="00D93833" w:rsidRPr="00D93833" w:rsidRDefault="00D93833" w:rsidP="00D93833">
            <w:pPr>
              <w:jc w:val="center"/>
              <w:rPr>
                <w:rFonts w:ascii="Times New Roman" w:hAnsi="Times New Roman"/>
                <w:b/>
                <w:bCs/>
                <w:sz w:val="20"/>
              </w:rPr>
            </w:pPr>
            <w:r w:rsidRPr="00D93833">
              <w:rPr>
                <w:rFonts w:ascii="Times New Roman" w:hAnsi="Times New Roman"/>
                <w:b/>
                <w:bCs/>
                <w:sz w:val="20"/>
              </w:rPr>
              <w:t xml:space="preserve">Kế toán Trưởng </w:t>
            </w:r>
          </w:p>
        </w:tc>
      </w:tr>
      <w:tr w:rsidR="00D93833" w:rsidRPr="00D93833" w:rsidTr="00D93833">
        <w:trPr>
          <w:trHeight w:val="255"/>
        </w:trPr>
        <w:tc>
          <w:tcPr>
            <w:tcW w:w="2432" w:type="pct"/>
            <w:tcBorders>
              <w:top w:val="nil"/>
              <w:left w:val="nil"/>
              <w:bottom w:val="nil"/>
              <w:right w:val="nil"/>
            </w:tcBorders>
            <w:shd w:val="clear" w:color="auto" w:fill="auto"/>
            <w:noWrap/>
            <w:vAlign w:val="center"/>
            <w:hideMark/>
          </w:tcPr>
          <w:p w:rsidR="00D93833" w:rsidRPr="00D93833" w:rsidRDefault="00066A90" w:rsidP="0094289D">
            <w:pPr>
              <w:rPr>
                <w:rFonts w:ascii="Times New Roman" w:hAnsi="Times New Roman"/>
                <w:i/>
                <w:iCs/>
                <w:sz w:val="20"/>
              </w:rPr>
            </w:pPr>
            <w:r>
              <w:rPr>
                <w:rFonts w:ascii="Times New Roman" w:hAnsi="Times New Roman"/>
                <w:i/>
                <w:iCs/>
                <w:sz w:val="20"/>
              </w:rPr>
              <w:t xml:space="preserve">            </w:t>
            </w:r>
            <w:r w:rsidR="00D93833" w:rsidRPr="00D93833">
              <w:rPr>
                <w:rFonts w:ascii="Times New Roman" w:hAnsi="Times New Roman"/>
                <w:i/>
                <w:iCs/>
                <w:sz w:val="20"/>
              </w:rPr>
              <w:t>Hà Nội, ngày 1</w:t>
            </w:r>
            <w:r w:rsidR="0094289D">
              <w:rPr>
                <w:rFonts w:ascii="Times New Roman" w:hAnsi="Times New Roman"/>
                <w:i/>
                <w:iCs/>
                <w:sz w:val="20"/>
              </w:rPr>
              <w:t>5</w:t>
            </w:r>
            <w:r w:rsidR="00D93833" w:rsidRPr="00D93833">
              <w:rPr>
                <w:rFonts w:ascii="Times New Roman" w:hAnsi="Times New Roman"/>
                <w:i/>
                <w:iCs/>
                <w:sz w:val="20"/>
              </w:rPr>
              <w:t xml:space="preserve"> tháng 8 năm 2011</w:t>
            </w:r>
          </w:p>
        </w:tc>
        <w:tc>
          <w:tcPr>
            <w:tcW w:w="384"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i/>
                <w:iCs/>
                <w:sz w:val="20"/>
              </w:rPr>
            </w:pPr>
          </w:p>
        </w:tc>
        <w:tc>
          <w:tcPr>
            <w:tcW w:w="413"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i/>
                <w:iCs/>
                <w:sz w:val="20"/>
              </w:rPr>
            </w:pPr>
          </w:p>
        </w:tc>
        <w:tc>
          <w:tcPr>
            <w:tcW w:w="875"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i/>
                <w:iCs/>
                <w:sz w:val="20"/>
              </w:rPr>
            </w:pPr>
          </w:p>
        </w:tc>
        <w:tc>
          <w:tcPr>
            <w:tcW w:w="896"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i/>
                <w:iCs/>
                <w:sz w:val="20"/>
              </w:rPr>
            </w:pPr>
          </w:p>
        </w:tc>
      </w:tr>
      <w:tr w:rsidR="00D93833" w:rsidRPr="00D93833" w:rsidTr="00D93833">
        <w:trPr>
          <w:trHeight w:val="255"/>
        </w:trPr>
        <w:tc>
          <w:tcPr>
            <w:tcW w:w="2432"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384"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413"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875"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896"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r>
      <w:tr w:rsidR="00D93833" w:rsidRPr="00D93833" w:rsidTr="00D93833">
        <w:trPr>
          <w:trHeight w:val="255"/>
        </w:trPr>
        <w:tc>
          <w:tcPr>
            <w:tcW w:w="2432"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384"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413"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875"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c>
          <w:tcPr>
            <w:tcW w:w="896" w:type="pct"/>
            <w:tcBorders>
              <w:top w:val="nil"/>
              <w:left w:val="nil"/>
              <w:bottom w:val="nil"/>
              <w:right w:val="nil"/>
            </w:tcBorders>
            <w:shd w:val="clear" w:color="auto" w:fill="auto"/>
            <w:noWrap/>
            <w:vAlign w:val="center"/>
            <w:hideMark/>
          </w:tcPr>
          <w:p w:rsidR="00D93833" w:rsidRPr="00D93833" w:rsidRDefault="00D93833" w:rsidP="00D93833">
            <w:pPr>
              <w:rPr>
                <w:rFonts w:ascii="Times New Roman" w:hAnsi="Times New Roman"/>
                <w:sz w:val="20"/>
              </w:rPr>
            </w:pPr>
          </w:p>
        </w:tc>
      </w:tr>
    </w:tbl>
    <w:p w:rsidR="00355168" w:rsidRDefault="00355168">
      <w:pPr>
        <w:rPr>
          <w:rFonts w:ascii="Times New Roman" w:hAnsi="Times New Roman"/>
          <w:sz w:val="20"/>
        </w:rPr>
      </w:pPr>
      <w:r>
        <w:rPr>
          <w:rFonts w:ascii="Times New Roman" w:hAnsi="Times New Roman"/>
          <w:sz w:val="20"/>
        </w:rPr>
        <w:br w:type="page"/>
      </w:r>
    </w:p>
    <w:tbl>
      <w:tblPr>
        <w:tblW w:w="5000" w:type="pct"/>
        <w:tblLayout w:type="fixed"/>
        <w:tblLook w:val="04A0"/>
      </w:tblPr>
      <w:tblGrid>
        <w:gridCol w:w="5631"/>
        <w:gridCol w:w="685"/>
        <w:gridCol w:w="33"/>
        <w:gridCol w:w="613"/>
        <w:gridCol w:w="1070"/>
        <w:gridCol w:w="235"/>
        <w:gridCol w:w="1306"/>
      </w:tblGrid>
      <w:tr w:rsidR="008C47A7" w:rsidRPr="008C47A7" w:rsidTr="008C47A7">
        <w:trPr>
          <w:trHeight w:val="240"/>
        </w:trPr>
        <w:tc>
          <w:tcPr>
            <w:tcW w:w="3299" w:type="pct"/>
            <w:gridSpan w:val="2"/>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b/>
                <w:bCs/>
                <w:sz w:val="20"/>
              </w:rPr>
            </w:pPr>
            <w:r>
              <w:rPr>
                <w:rFonts w:ascii="Times New Roman" w:hAnsi="Times New Roman"/>
                <w:b/>
                <w:bCs/>
                <w:sz w:val="20"/>
              </w:rPr>
              <w:lastRenderedPageBreak/>
              <w:t xml:space="preserve">     </w:t>
            </w:r>
            <w:r w:rsidRPr="008C47A7">
              <w:rPr>
                <w:rFonts w:ascii="Times New Roman" w:hAnsi="Times New Roman"/>
                <w:b/>
                <w:bCs/>
                <w:sz w:val="20"/>
              </w:rPr>
              <w:t>CÔNG TY CỔ PHẦN CÔNG TRÌNH 6</w:t>
            </w:r>
          </w:p>
        </w:tc>
        <w:tc>
          <w:tcPr>
            <w:tcW w:w="1701" w:type="pct"/>
            <w:gridSpan w:val="5"/>
            <w:tcBorders>
              <w:top w:val="nil"/>
              <w:left w:val="nil"/>
              <w:bottom w:val="nil"/>
              <w:right w:val="nil"/>
            </w:tcBorders>
            <w:shd w:val="clear" w:color="000000" w:fill="FFFFFF"/>
            <w:noWrap/>
            <w:vAlign w:val="bottom"/>
            <w:hideMark/>
          </w:tcPr>
          <w:p w:rsidR="008C47A7" w:rsidRPr="008C47A7" w:rsidRDefault="008C47A7" w:rsidP="008C47A7">
            <w:pPr>
              <w:jc w:val="center"/>
              <w:rPr>
                <w:rFonts w:ascii="Times New Roman" w:hAnsi="Times New Roman"/>
                <w:b/>
                <w:bCs/>
                <w:sz w:val="20"/>
              </w:rPr>
            </w:pPr>
            <w:r w:rsidRPr="008C47A7">
              <w:rPr>
                <w:rFonts w:ascii="Times New Roman" w:hAnsi="Times New Roman"/>
                <w:b/>
                <w:bCs/>
                <w:sz w:val="20"/>
              </w:rPr>
              <w:t xml:space="preserve"> Mẫu số B 03a - DN </w:t>
            </w:r>
          </w:p>
        </w:tc>
      </w:tr>
      <w:tr w:rsidR="008C47A7" w:rsidRPr="008C47A7" w:rsidTr="008C47A7">
        <w:trPr>
          <w:trHeight w:val="240"/>
        </w:trPr>
        <w:tc>
          <w:tcPr>
            <w:tcW w:w="3299" w:type="pct"/>
            <w:gridSpan w:val="2"/>
            <w:tcBorders>
              <w:top w:val="nil"/>
              <w:left w:val="nil"/>
              <w:bottom w:val="nil"/>
              <w:right w:val="nil"/>
            </w:tcBorders>
            <w:shd w:val="clear" w:color="auto" w:fill="auto"/>
            <w:noWrap/>
            <w:vAlign w:val="center"/>
            <w:hideMark/>
          </w:tcPr>
          <w:p w:rsidR="008C47A7" w:rsidRPr="008C47A7" w:rsidRDefault="008C47A7" w:rsidP="008C47A7">
            <w:pPr>
              <w:rPr>
                <w:rFonts w:ascii="Times New Roman" w:hAnsi="Times New Roman"/>
                <w:szCs w:val="24"/>
              </w:rPr>
            </w:pPr>
            <w:r w:rsidRPr="008C47A7">
              <w:rPr>
                <w:rFonts w:ascii="Times New Roman" w:hAnsi="Times New Roman"/>
                <w:szCs w:val="24"/>
              </w:rPr>
              <w:t>Tổ 36 - TT.Đông Anh - H.Đông Anh - TP.Hà Nội</w:t>
            </w:r>
          </w:p>
        </w:tc>
        <w:tc>
          <w:tcPr>
            <w:tcW w:w="1701" w:type="pct"/>
            <w:gridSpan w:val="5"/>
            <w:tcBorders>
              <w:top w:val="nil"/>
              <w:left w:val="nil"/>
              <w:bottom w:val="nil"/>
              <w:right w:val="nil"/>
            </w:tcBorders>
            <w:shd w:val="clear" w:color="000000" w:fill="FFFFFF"/>
            <w:noWrap/>
            <w:vAlign w:val="bottom"/>
            <w:hideMark/>
          </w:tcPr>
          <w:p w:rsidR="008C47A7" w:rsidRPr="008C47A7" w:rsidRDefault="008C47A7" w:rsidP="008C47A7">
            <w:pPr>
              <w:jc w:val="center"/>
              <w:rPr>
                <w:rFonts w:ascii="Times New Roman" w:hAnsi="Times New Roman"/>
                <w:sz w:val="18"/>
                <w:szCs w:val="18"/>
              </w:rPr>
            </w:pPr>
            <w:r w:rsidRPr="008C47A7">
              <w:rPr>
                <w:rFonts w:ascii="Times New Roman" w:hAnsi="Times New Roman"/>
                <w:sz w:val="18"/>
                <w:szCs w:val="18"/>
              </w:rPr>
              <w:t xml:space="preserve"> Ban hành theo QĐ 15/2006/QĐ - BTC </w:t>
            </w:r>
          </w:p>
        </w:tc>
      </w:tr>
      <w:tr w:rsidR="008C47A7" w:rsidRPr="008C47A7" w:rsidTr="008C47A7">
        <w:trPr>
          <w:trHeight w:val="240"/>
        </w:trPr>
        <w:tc>
          <w:tcPr>
            <w:tcW w:w="3299" w:type="pct"/>
            <w:gridSpan w:val="2"/>
            <w:tcBorders>
              <w:top w:val="nil"/>
              <w:left w:val="nil"/>
              <w:bottom w:val="single" w:sz="4" w:space="0" w:color="auto"/>
              <w:right w:val="nil"/>
            </w:tcBorders>
            <w:shd w:val="clear" w:color="000000" w:fill="FFFFFF"/>
            <w:noWrap/>
            <w:vAlign w:val="bottom"/>
            <w:hideMark/>
          </w:tcPr>
          <w:p w:rsidR="008C47A7" w:rsidRPr="008C47A7" w:rsidRDefault="008C47A7" w:rsidP="008C47A7">
            <w:pPr>
              <w:rPr>
                <w:rFonts w:ascii="Times New Roman" w:hAnsi="Times New Roman"/>
                <w:sz w:val="20"/>
              </w:rPr>
            </w:pPr>
            <w:r w:rsidRPr="008C47A7">
              <w:rPr>
                <w:rFonts w:ascii="Times New Roman" w:hAnsi="Times New Roman"/>
                <w:sz w:val="20"/>
              </w:rPr>
              <w:t> </w:t>
            </w:r>
          </w:p>
        </w:tc>
        <w:tc>
          <w:tcPr>
            <w:tcW w:w="1701" w:type="pct"/>
            <w:gridSpan w:val="5"/>
            <w:tcBorders>
              <w:top w:val="nil"/>
              <w:left w:val="nil"/>
              <w:bottom w:val="single" w:sz="4" w:space="0" w:color="auto"/>
              <w:right w:val="nil"/>
            </w:tcBorders>
            <w:shd w:val="clear" w:color="000000" w:fill="FFFFFF"/>
            <w:noWrap/>
            <w:vAlign w:val="bottom"/>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 xml:space="preserve"> ngày 20/3/2006 của Bộ trưởng BTC </w:t>
            </w:r>
          </w:p>
        </w:tc>
      </w:tr>
      <w:tr w:rsidR="008C47A7" w:rsidRPr="008C47A7" w:rsidTr="008C47A7">
        <w:trPr>
          <w:trHeight w:val="255"/>
        </w:trPr>
        <w:tc>
          <w:tcPr>
            <w:tcW w:w="3299" w:type="pct"/>
            <w:gridSpan w:val="2"/>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rPr>
            </w:pPr>
            <w:r w:rsidRPr="008C47A7">
              <w:rPr>
                <w:rFonts w:ascii="Times New Roman" w:hAnsi="Times New Roman"/>
                <w:sz w:val="20"/>
              </w:rPr>
              <w:t> </w:t>
            </w:r>
          </w:p>
        </w:tc>
        <w:tc>
          <w:tcPr>
            <w:tcW w:w="337" w:type="pct"/>
            <w:gridSpan w:val="2"/>
            <w:tcBorders>
              <w:top w:val="nil"/>
              <w:left w:val="nil"/>
              <w:bottom w:val="nil"/>
              <w:right w:val="nil"/>
            </w:tcBorders>
            <w:shd w:val="clear" w:color="000000" w:fill="FFFFFF"/>
            <w:noWrap/>
            <w:vAlign w:val="bottom"/>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 </w:t>
            </w:r>
          </w:p>
        </w:tc>
        <w:tc>
          <w:tcPr>
            <w:tcW w:w="682" w:type="pct"/>
            <w:gridSpan w:val="2"/>
            <w:tcBorders>
              <w:top w:val="nil"/>
              <w:left w:val="nil"/>
              <w:bottom w:val="nil"/>
              <w:right w:val="nil"/>
            </w:tcBorders>
            <w:shd w:val="clear" w:color="000000" w:fill="FFFFFF"/>
            <w:noWrap/>
            <w:vAlign w:val="bottom"/>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 </w:t>
            </w:r>
          </w:p>
        </w:tc>
        <w:tc>
          <w:tcPr>
            <w:tcW w:w="682" w:type="pct"/>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rPr>
            </w:pPr>
            <w:r w:rsidRPr="008C47A7">
              <w:rPr>
                <w:rFonts w:ascii="Times New Roman" w:hAnsi="Times New Roman"/>
                <w:sz w:val="20"/>
              </w:rPr>
              <w:t> </w:t>
            </w:r>
          </w:p>
        </w:tc>
      </w:tr>
      <w:tr w:rsidR="008C47A7" w:rsidRPr="008C47A7" w:rsidTr="008C47A7">
        <w:trPr>
          <w:trHeight w:val="375"/>
        </w:trPr>
        <w:tc>
          <w:tcPr>
            <w:tcW w:w="5000" w:type="pct"/>
            <w:gridSpan w:val="7"/>
            <w:tcBorders>
              <w:top w:val="nil"/>
              <w:left w:val="nil"/>
              <w:bottom w:val="nil"/>
              <w:right w:val="nil"/>
            </w:tcBorders>
            <w:shd w:val="clear" w:color="000000" w:fill="FFFFFF"/>
            <w:noWrap/>
            <w:vAlign w:val="bottom"/>
            <w:hideMark/>
          </w:tcPr>
          <w:p w:rsidR="008C47A7" w:rsidRPr="008C47A7" w:rsidRDefault="008C47A7" w:rsidP="008C47A7">
            <w:pPr>
              <w:jc w:val="center"/>
              <w:rPr>
                <w:rFonts w:ascii="Times New Roman" w:hAnsi="Times New Roman"/>
                <w:b/>
                <w:bCs/>
                <w:sz w:val="28"/>
                <w:szCs w:val="28"/>
              </w:rPr>
            </w:pPr>
            <w:r w:rsidRPr="008C47A7">
              <w:rPr>
                <w:rFonts w:ascii="Times New Roman" w:hAnsi="Times New Roman"/>
                <w:b/>
                <w:bCs/>
                <w:sz w:val="28"/>
                <w:szCs w:val="28"/>
              </w:rPr>
              <w:t>BÁO CÁO LƯU CHUYỂN TIỀN TỆ HỢP NHẤT GIỮA NIÊN ĐỘ</w:t>
            </w:r>
          </w:p>
        </w:tc>
      </w:tr>
      <w:tr w:rsidR="008C47A7" w:rsidRPr="008C47A7" w:rsidTr="008C47A7">
        <w:trPr>
          <w:trHeight w:val="255"/>
        </w:trPr>
        <w:tc>
          <w:tcPr>
            <w:tcW w:w="5000" w:type="pct"/>
            <w:gridSpan w:val="7"/>
            <w:tcBorders>
              <w:top w:val="nil"/>
              <w:left w:val="nil"/>
              <w:bottom w:val="nil"/>
              <w:right w:val="nil"/>
            </w:tcBorders>
            <w:shd w:val="clear" w:color="000000" w:fill="FFFFFF"/>
            <w:noWrap/>
            <w:vAlign w:val="bottom"/>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(Theo phương pháp gián tiếp</w:t>
            </w:r>
            <w:r>
              <w:rPr>
                <w:rFonts w:ascii="Times New Roman" w:hAnsi="Times New Roman"/>
                <w:sz w:val="20"/>
              </w:rPr>
              <w:t xml:space="preserve"> . Kỳ tài chính từ 01/01/2011 đến 30/06/2011 </w:t>
            </w:r>
            <w:r w:rsidRPr="008C47A7">
              <w:rPr>
                <w:rFonts w:ascii="Times New Roman" w:hAnsi="Times New Roman"/>
                <w:sz w:val="20"/>
              </w:rPr>
              <w:t>)</w:t>
            </w:r>
          </w:p>
        </w:tc>
      </w:tr>
      <w:tr w:rsidR="008C47A7" w:rsidRPr="008C47A7" w:rsidTr="008C47A7">
        <w:trPr>
          <w:trHeight w:val="255"/>
        </w:trPr>
        <w:tc>
          <w:tcPr>
            <w:tcW w:w="2941" w:type="pct"/>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rPr>
            </w:pPr>
            <w:r w:rsidRPr="008C47A7">
              <w:rPr>
                <w:rFonts w:ascii="Times New Roman" w:hAnsi="Times New Roman"/>
                <w:sz w:val="20"/>
              </w:rPr>
              <w:t> </w:t>
            </w:r>
          </w:p>
        </w:tc>
        <w:tc>
          <w:tcPr>
            <w:tcW w:w="375" w:type="pct"/>
            <w:gridSpan w:val="2"/>
            <w:tcBorders>
              <w:top w:val="nil"/>
              <w:left w:val="nil"/>
              <w:bottom w:val="nil"/>
              <w:right w:val="nil"/>
            </w:tcBorders>
            <w:shd w:val="clear" w:color="000000" w:fill="FFFFFF"/>
            <w:noWrap/>
            <w:vAlign w:val="bottom"/>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 </w:t>
            </w:r>
          </w:p>
        </w:tc>
        <w:tc>
          <w:tcPr>
            <w:tcW w:w="879" w:type="pct"/>
            <w:gridSpan w:val="2"/>
            <w:tcBorders>
              <w:top w:val="nil"/>
              <w:left w:val="nil"/>
              <w:bottom w:val="nil"/>
              <w:right w:val="nil"/>
            </w:tcBorders>
            <w:shd w:val="clear" w:color="000000" w:fill="FFFFFF"/>
            <w:noWrap/>
            <w:vAlign w:val="bottom"/>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 </w:t>
            </w:r>
          </w:p>
        </w:tc>
        <w:tc>
          <w:tcPr>
            <w:tcW w:w="805" w:type="pct"/>
            <w:gridSpan w:val="2"/>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rPr>
            </w:pPr>
            <w:r w:rsidRPr="008C47A7">
              <w:rPr>
                <w:rFonts w:ascii="Times New Roman" w:hAnsi="Times New Roman"/>
                <w:sz w:val="20"/>
              </w:rPr>
              <w:t> </w:t>
            </w:r>
          </w:p>
        </w:tc>
      </w:tr>
      <w:tr w:rsidR="008C47A7" w:rsidRPr="008C47A7" w:rsidTr="008C47A7">
        <w:trPr>
          <w:cantSplit/>
          <w:trHeight w:hRule="exact" w:val="284"/>
        </w:trPr>
        <w:tc>
          <w:tcPr>
            <w:tcW w:w="294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b/>
                <w:bCs/>
                <w:sz w:val="20"/>
              </w:rPr>
            </w:pPr>
            <w:r w:rsidRPr="008C47A7">
              <w:rPr>
                <w:rFonts w:ascii="Times New Roman" w:hAnsi="Times New Roman"/>
                <w:b/>
                <w:bCs/>
                <w:sz w:val="20"/>
              </w:rPr>
              <w:t>CHỈ TIÊU</w:t>
            </w:r>
          </w:p>
        </w:tc>
        <w:tc>
          <w:tcPr>
            <w:tcW w:w="37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b/>
                <w:bCs/>
                <w:sz w:val="20"/>
              </w:rPr>
            </w:pPr>
            <w:r w:rsidRPr="008C47A7">
              <w:rPr>
                <w:rFonts w:ascii="Times New Roman" w:hAnsi="Times New Roman"/>
                <w:b/>
                <w:bCs/>
                <w:sz w:val="20"/>
              </w:rPr>
              <w:t>Mã số</w:t>
            </w:r>
          </w:p>
        </w:tc>
        <w:tc>
          <w:tcPr>
            <w:tcW w:w="87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b/>
                <w:bCs/>
                <w:sz w:val="20"/>
              </w:rPr>
            </w:pPr>
            <w:r w:rsidRPr="008C47A7">
              <w:rPr>
                <w:rFonts w:ascii="Times New Roman" w:hAnsi="Times New Roman"/>
                <w:b/>
                <w:bCs/>
                <w:sz w:val="20"/>
              </w:rPr>
              <w:t xml:space="preserve"> Kỳ này </w:t>
            </w:r>
          </w:p>
        </w:tc>
        <w:tc>
          <w:tcPr>
            <w:tcW w:w="80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b/>
                <w:bCs/>
                <w:sz w:val="20"/>
              </w:rPr>
            </w:pPr>
            <w:r w:rsidRPr="008C47A7">
              <w:rPr>
                <w:rFonts w:ascii="Times New Roman" w:hAnsi="Times New Roman"/>
                <w:b/>
                <w:bCs/>
                <w:sz w:val="20"/>
              </w:rPr>
              <w:t xml:space="preserve"> Kỳ trước </w:t>
            </w:r>
          </w:p>
        </w:tc>
      </w:tr>
      <w:tr w:rsidR="008C47A7" w:rsidRPr="008C47A7" w:rsidTr="008C47A7">
        <w:trPr>
          <w:cantSplit/>
          <w:trHeight w:hRule="exact" w:val="284"/>
        </w:trPr>
        <w:tc>
          <w:tcPr>
            <w:tcW w:w="2941" w:type="pct"/>
            <w:tcBorders>
              <w:top w:val="single"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1. Lợi nhuận trước thuế</w:t>
            </w:r>
          </w:p>
        </w:tc>
        <w:tc>
          <w:tcPr>
            <w:tcW w:w="375" w:type="pct"/>
            <w:gridSpan w:val="2"/>
            <w:tcBorders>
              <w:top w:val="single"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01</w:t>
            </w:r>
          </w:p>
        </w:tc>
        <w:tc>
          <w:tcPr>
            <w:tcW w:w="879" w:type="pct"/>
            <w:gridSpan w:val="2"/>
            <w:tcBorders>
              <w:top w:val="single"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4.282.738.112</w:t>
            </w:r>
          </w:p>
        </w:tc>
        <w:tc>
          <w:tcPr>
            <w:tcW w:w="805" w:type="pct"/>
            <w:gridSpan w:val="2"/>
            <w:tcBorders>
              <w:top w:val="single"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4.684.782.385</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2. Điều chỉnh cho các khoản</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 </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 </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 </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 Khấu hao tài sản cố định</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02</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5.194.774.226</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4.168.881.185</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 Các khoản dự phòng</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03</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 Lãi, lỗ chênh lệch tỷ giá hối đoái chưa thực hiện</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04</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 Lãi, lỗ từ hoạt động đầu tư</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05</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-1.771.061.264</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-349.665.604</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 Chi phí lãi vay</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06</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1.897.256.387</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1.159.061.889</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3. Lợi nhuận từ HĐKD trước thay đổi vốn lưu động</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08</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9.603.707.461</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9.663.059.855</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 Tăng, giảm các khoản phải thu</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09</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25.066.433.037</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6.378.849.188</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 Tăng, giảm hàng tồn kho</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10</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-27.249.974.802</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-34.882.155.080</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 Tăng, giảm các khoản phải trả</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11</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87.384.351.530</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12.811.028.642</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 Tăng, giảm chi phí trả trước</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12</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-2.773.000.551</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-1.153.717.215</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 Tiền lãi vay đã trả</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13</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-1.860.062.412</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-1.159.061.889</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 Thuế thu nhập doanh nghiệp đã nộp</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14</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-3.732.871.642</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-2.559.456.071</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 Tiền thu khác từ hoạt động kinh doanh</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15</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color w:val="FF0000"/>
                <w:sz w:val="20"/>
              </w:rPr>
            </w:pPr>
            <w:r w:rsidRPr="008C47A7">
              <w:rPr>
                <w:rFonts w:ascii="Times New Roman" w:hAnsi="Times New Roman"/>
                <w:color w:val="FF0000"/>
                <w:sz w:val="20"/>
              </w:rPr>
              <w:t> </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color w:val="FF0000"/>
                <w:sz w:val="20"/>
              </w:rPr>
            </w:pPr>
            <w:r w:rsidRPr="008C47A7">
              <w:rPr>
                <w:rFonts w:ascii="Times New Roman" w:hAnsi="Times New Roman"/>
                <w:color w:val="FF0000"/>
                <w:sz w:val="20"/>
              </w:rPr>
              <w:t> </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 Tiền chi khác từ hoạt động kinh doanh</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16</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-7.948.626.534</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-2.453.466.492</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b/>
                <w:bCs/>
                <w:i/>
                <w:iCs/>
                <w:sz w:val="20"/>
              </w:rPr>
            </w:pPr>
            <w:r w:rsidRPr="008C47A7">
              <w:rPr>
                <w:rFonts w:ascii="Times New Roman" w:hAnsi="Times New Roman"/>
                <w:b/>
                <w:bCs/>
                <w:i/>
                <w:iCs/>
                <w:sz w:val="20"/>
              </w:rPr>
              <w:t>Lưu chuyển tiền thuần từ hoạt động kinh doanh</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b/>
                <w:bCs/>
                <w:i/>
                <w:iCs/>
                <w:sz w:val="20"/>
              </w:rPr>
            </w:pPr>
            <w:r w:rsidRPr="008C47A7">
              <w:rPr>
                <w:rFonts w:ascii="Times New Roman" w:hAnsi="Times New Roman"/>
                <w:b/>
                <w:bCs/>
                <w:i/>
                <w:iCs/>
                <w:sz w:val="20"/>
              </w:rPr>
              <w:t>20</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b/>
                <w:bCs/>
                <w:i/>
                <w:iCs/>
                <w:sz w:val="20"/>
              </w:rPr>
            </w:pPr>
            <w:r w:rsidRPr="008C47A7">
              <w:rPr>
                <w:rFonts w:ascii="Times New Roman" w:hAnsi="Times New Roman"/>
                <w:b/>
                <w:bCs/>
                <w:i/>
                <w:iCs/>
                <w:sz w:val="20"/>
              </w:rPr>
              <w:t>78.489.956.087</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b/>
                <w:bCs/>
                <w:i/>
                <w:iCs/>
                <w:sz w:val="20"/>
              </w:rPr>
            </w:pPr>
            <w:r w:rsidRPr="008C47A7">
              <w:rPr>
                <w:rFonts w:ascii="Times New Roman" w:hAnsi="Times New Roman"/>
                <w:b/>
                <w:bCs/>
                <w:i/>
                <w:iCs/>
                <w:sz w:val="20"/>
              </w:rPr>
              <w:t>-13.354.919.062</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b/>
                <w:bCs/>
                <w:sz w:val="20"/>
              </w:rPr>
            </w:pPr>
            <w:r w:rsidRPr="008C47A7">
              <w:rPr>
                <w:rFonts w:ascii="Times New Roman" w:hAnsi="Times New Roman"/>
                <w:b/>
                <w:bCs/>
                <w:sz w:val="20"/>
              </w:rPr>
              <w:t>II. Lưu chuyển tiền từ hoạt động đầu tư</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 </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 </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 </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1. Tiền chi để mua sắm, xây dựng TSCĐ và các TSDH khác</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21</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-13.676.123.369</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-1.378.596.476</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2. Tiền thu từ thanh lý, nhượng bán TSCĐ và các TSDH khác</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22</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800.000</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460.000.000</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3. Tiền chi cho vay, mua các công cụ nợ của đơn vị khác</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23</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4. Tiền thu hồi cho vay, bán lại công cụ nợ của đơn vị khác</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24</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5. Tiền chi đầu tư góp vốn vào đơn vị khác</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25</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 </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-14.000.000.000</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6. Tiền thu hồi đầu tư góp vốn vào đơn vị khác</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26</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14.000.000.000</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7. Tiền thu lãi cho vay, cổ tức và lợi nhuận được chia</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27</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1.233.616.820</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349.665.604</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b/>
                <w:bCs/>
                <w:i/>
                <w:iCs/>
                <w:sz w:val="20"/>
              </w:rPr>
            </w:pPr>
            <w:r w:rsidRPr="008C47A7">
              <w:rPr>
                <w:rFonts w:ascii="Times New Roman" w:hAnsi="Times New Roman"/>
                <w:b/>
                <w:bCs/>
                <w:i/>
                <w:iCs/>
                <w:sz w:val="20"/>
              </w:rPr>
              <w:t>Lưu chuyển tiền thuần từ hoạt động đầu tư</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b/>
                <w:bCs/>
                <w:i/>
                <w:iCs/>
                <w:sz w:val="20"/>
              </w:rPr>
            </w:pPr>
            <w:r w:rsidRPr="008C47A7">
              <w:rPr>
                <w:rFonts w:ascii="Times New Roman" w:hAnsi="Times New Roman"/>
                <w:b/>
                <w:bCs/>
                <w:i/>
                <w:iCs/>
                <w:sz w:val="20"/>
              </w:rPr>
              <w:t>30</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b/>
                <w:bCs/>
                <w:i/>
                <w:iCs/>
                <w:sz w:val="20"/>
              </w:rPr>
            </w:pPr>
            <w:r w:rsidRPr="008C47A7">
              <w:rPr>
                <w:rFonts w:ascii="Times New Roman" w:hAnsi="Times New Roman"/>
                <w:b/>
                <w:bCs/>
                <w:i/>
                <w:iCs/>
                <w:sz w:val="20"/>
              </w:rPr>
              <w:t>-12.441.706.549</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b/>
                <w:bCs/>
                <w:i/>
                <w:iCs/>
                <w:sz w:val="20"/>
              </w:rPr>
            </w:pPr>
            <w:r w:rsidRPr="008C47A7">
              <w:rPr>
                <w:rFonts w:ascii="Times New Roman" w:hAnsi="Times New Roman"/>
                <w:b/>
                <w:bCs/>
                <w:i/>
                <w:iCs/>
                <w:sz w:val="20"/>
              </w:rPr>
              <w:t>-568.930.872</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b/>
                <w:bCs/>
                <w:sz w:val="20"/>
              </w:rPr>
            </w:pPr>
            <w:r w:rsidRPr="008C47A7">
              <w:rPr>
                <w:rFonts w:ascii="Times New Roman" w:hAnsi="Times New Roman"/>
                <w:b/>
                <w:bCs/>
                <w:sz w:val="20"/>
              </w:rPr>
              <w:t>III. Lưu chuyển tiền từ hoạt động tài chính</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 </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 </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 </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1. Tiền thu từ phát hành cổ phiếu, nhận vốn góp của chủ sở hữu</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31</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2. Tiền chi trả vốn góp cho các chủ sở hữu, mua lại cổ phiếu của doanh nghiệp đã phát hành</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32</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3. Tiền vay ngắn hạn, dài hạn nhận được</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33</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17.433.229.626</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16.496.058.985</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4. Tiền chi trả nợ gốc vay</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34</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-48.072.009.700</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-7.718.328.000</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5. Tiền chi trả nợ thuê tài chính</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35</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6. Cổ tức, lợi nhuận đã trả cho chủ sở hữu</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36</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b/>
                <w:bCs/>
                <w:i/>
                <w:iCs/>
                <w:sz w:val="20"/>
              </w:rPr>
            </w:pPr>
            <w:r w:rsidRPr="008C47A7">
              <w:rPr>
                <w:rFonts w:ascii="Times New Roman" w:hAnsi="Times New Roman"/>
                <w:b/>
                <w:bCs/>
                <w:i/>
                <w:iCs/>
                <w:sz w:val="20"/>
              </w:rPr>
              <w:t>Lưu chuyển tiền thuần từ hoạt động tài chính</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b/>
                <w:bCs/>
                <w:i/>
                <w:iCs/>
                <w:sz w:val="20"/>
              </w:rPr>
            </w:pPr>
            <w:r w:rsidRPr="008C47A7">
              <w:rPr>
                <w:rFonts w:ascii="Times New Roman" w:hAnsi="Times New Roman"/>
                <w:b/>
                <w:bCs/>
                <w:i/>
                <w:iCs/>
                <w:sz w:val="20"/>
              </w:rPr>
              <w:t>40</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b/>
                <w:bCs/>
                <w:sz w:val="20"/>
              </w:rPr>
            </w:pPr>
            <w:r w:rsidRPr="008C47A7">
              <w:rPr>
                <w:rFonts w:ascii="Times New Roman" w:hAnsi="Times New Roman"/>
                <w:b/>
                <w:bCs/>
                <w:sz w:val="20"/>
              </w:rPr>
              <w:t>-30.638.780.074</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b/>
                <w:bCs/>
                <w:sz w:val="20"/>
              </w:rPr>
            </w:pPr>
            <w:r w:rsidRPr="008C47A7">
              <w:rPr>
                <w:rFonts w:ascii="Times New Roman" w:hAnsi="Times New Roman"/>
                <w:b/>
                <w:bCs/>
                <w:sz w:val="20"/>
              </w:rPr>
              <w:t>8.777.730.985</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b/>
                <w:bCs/>
                <w:sz w:val="20"/>
              </w:rPr>
            </w:pPr>
            <w:r w:rsidRPr="008C47A7">
              <w:rPr>
                <w:rFonts w:ascii="Times New Roman" w:hAnsi="Times New Roman"/>
                <w:b/>
                <w:bCs/>
                <w:sz w:val="20"/>
              </w:rPr>
              <w:t>Lưu chuyển tiền thuần trong kỳ</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50</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35.409.469.464</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-5.146.118.949</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b/>
                <w:bCs/>
                <w:sz w:val="20"/>
              </w:rPr>
            </w:pPr>
            <w:r w:rsidRPr="008C47A7">
              <w:rPr>
                <w:rFonts w:ascii="Times New Roman" w:hAnsi="Times New Roman"/>
                <w:b/>
                <w:bCs/>
                <w:sz w:val="20"/>
              </w:rPr>
              <w:t>Tiền và tương đương tiền đầu kỳ</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b/>
                <w:bCs/>
                <w:sz w:val="20"/>
              </w:rPr>
            </w:pPr>
            <w:r w:rsidRPr="008C47A7">
              <w:rPr>
                <w:rFonts w:ascii="Times New Roman" w:hAnsi="Times New Roman"/>
                <w:b/>
                <w:bCs/>
                <w:sz w:val="20"/>
              </w:rPr>
              <w:t>60</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4.685.012.350</w:t>
            </w: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r w:rsidRPr="008C47A7">
              <w:rPr>
                <w:rFonts w:ascii="Times New Roman" w:hAnsi="Times New Roman"/>
                <w:sz w:val="20"/>
              </w:rPr>
              <w:t>6.480.717.401</w:t>
            </w:r>
          </w:p>
        </w:tc>
      </w:tr>
      <w:tr w:rsidR="008C47A7" w:rsidRPr="008C47A7" w:rsidTr="008C47A7">
        <w:trPr>
          <w:cantSplit/>
          <w:trHeight w:hRule="exact" w:val="284"/>
        </w:trPr>
        <w:tc>
          <w:tcPr>
            <w:tcW w:w="2941" w:type="pct"/>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sz w:val="20"/>
              </w:rPr>
            </w:pPr>
            <w:r w:rsidRPr="008C47A7">
              <w:rPr>
                <w:rFonts w:ascii="Times New Roman" w:hAnsi="Times New Roman"/>
                <w:sz w:val="20"/>
              </w:rPr>
              <w:t>Ảnh hưởng của thay đổi tỷ giá hối đoái quy đổi ngoại tệ</w:t>
            </w:r>
          </w:p>
        </w:tc>
        <w:tc>
          <w:tcPr>
            <w:tcW w:w="37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sz w:val="20"/>
              </w:rPr>
            </w:pPr>
            <w:r w:rsidRPr="008C47A7">
              <w:rPr>
                <w:rFonts w:ascii="Times New Roman" w:hAnsi="Times New Roman"/>
                <w:sz w:val="20"/>
              </w:rPr>
              <w:t>61</w:t>
            </w:r>
          </w:p>
        </w:tc>
        <w:tc>
          <w:tcPr>
            <w:tcW w:w="879"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c>
          <w:tcPr>
            <w:tcW w:w="805" w:type="pct"/>
            <w:gridSpan w:val="2"/>
            <w:tcBorders>
              <w:top w:val="dotted" w:sz="4" w:space="0" w:color="auto"/>
              <w:left w:val="nil"/>
              <w:bottom w:val="dotted"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sz w:val="20"/>
              </w:rPr>
            </w:pPr>
          </w:p>
        </w:tc>
      </w:tr>
      <w:tr w:rsidR="008C47A7" w:rsidRPr="008C47A7" w:rsidTr="008C47A7">
        <w:trPr>
          <w:cantSplit/>
          <w:trHeight w:hRule="exact" w:val="284"/>
        </w:trPr>
        <w:tc>
          <w:tcPr>
            <w:tcW w:w="2941" w:type="pct"/>
            <w:tcBorders>
              <w:top w:val="dotted" w:sz="4" w:space="0" w:color="auto"/>
              <w:left w:val="single" w:sz="4" w:space="0" w:color="auto"/>
              <w:bottom w:val="single" w:sz="4" w:space="0" w:color="auto"/>
              <w:right w:val="single" w:sz="4" w:space="0" w:color="auto"/>
            </w:tcBorders>
            <w:shd w:val="clear" w:color="000000" w:fill="FFFFFF"/>
            <w:noWrap/>
            <w:vAlign w:val="center"/>
            <w:hideMark/>
          </w:tcPr>
          <w:p w:rsidR="008C47A7" w:rsidRPr="008C47A7" w:rsidRDefault="008C47A7" w:rsidP="008C47A7">
            <w:pPr>
              <w:rPr>
                <w:rFonts w:ascii="Times New Roman" w:hAnsi="Times New Roman"/>
                <w:b/>
                <w:bCs/>
                <w:sz w:val="20"/>
              </w:rPr>
            </w:pPr>
            <w:r w:rsidRPr="008C47A7">
              <w:rPr>
                <w:rFonts w:ascii="Times New Roman" w:hAnsi="Times New Roman"/>
                <w:b/>
                <w:bCs/>
                <w:sz w:val="20"/>
              </w:rPr>
              <w:t>Tiền và tương đương tiền cuối kỳ</w:t>
            </w:r>
          </w:p>
        </w:tc>
        <w:tc>
          <w:tcPr>
            <w:tcW w:w="375" w:type="pct"/>
            <w:gridSpan w:val="2"/>
            <w:tcBorders>
              <w:top w:val="dotted" w:sz="4" w:space="0" w:color="auto"/>
              <w:left w:val="nil"/>
              <w:bottom w:val="single" w:sz="4" w:space="0" w:color="auto"/>
              <w:right w:val="single" w:sz="4" w:space="0" w:color="auto"/>
            </w:tcBorders>
            <w:shd w:val="clear" w:color="000000" w:fill="FFFFFF"/>
            <w:noWrap/>
            <w:vAlign w:val="center"/>
            <w:hideMark/>
          </w:tcPr>
          <w:p w:rsidR="008C47A7" w:rsidRPr="008C47A7" w:rsidRDefault="008C47A7" w:rsidP="008C47A7">
            <w:pPr>
              <w:jc w:val="center"/>
              <w:rPr>
                <w:rFonts w:ascii="Times New Roman" w:hAnsi="Times New Roman"/>
                <w:b/>
                <w:bCs/>
                <w:sz w:val="20"/>
              </w:rPr>
            </w:pPr>
            <w:r w:rsidRPr="008C47A7">
              <w:rPr>
                <w:rFonts w:ascii="Times New Roman" w:hAnsi="Times New Roman"/>
                <w:b/>
                <w:bCs/>
                <w:sz w:val="20"/>
              </w:rPr>
              <w:t>70</w:t>
            </w:r>
          </w:p>
        </w:tc>
        <w:tc>
          <w:tcPr>
            <w:tcW w:w="879" w:type="pct"/>
            <w:gridSpan w:val="2"/>
            <w:tcBorders>
              <w:top w:val="dotted" w:sz="4" w:space="0" w:color="auto"/>
              <w:left w:val="nil"/>
              <w:bottom w:val="single"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b/>
                <w:bCs/>
                <w:sz w:val="20"/>
              </w:rPr>
            </w:pPr>
            <w:r w:rsidRPr="008C47A7">
              <w:rPr>
                <w:rFonts w:ascii="Times New Roman" w:hAnsi="Times New Roman"/>
                <w:b/>
                <w:bCs/>
                <w:sz w:val="20"/>
              </w:rPr>
              <w:t>40.094.481.814</w:t>
            </w:r>
          </w:p>
        </w:tc>
        <w:tc>
          <w:tcPr>
            <w:tcW w:w="805" w:type="pct"/>
            <w:gridSpan w:val="2"/>
            <w:tcBorders>
              <w:top w:val="dotted" w:sz="4" w:space="0" w:color="auto"/>
              <w:left w:val="nil"/>
              <w:bottom w:val="single" w:sz="4" w:space="0" w:color="auto"/>
              <w:right w:val="single" w:sz="4" w:space="0" w:color="auto"/>
            </w:tcBorders>
            <w:shd w:val="clear" w:color="000000" w:fill="FFFFFF"/>
            <w:noWrap/>
            <w:vAlign w:val="center"/>
            <w:hideMark/>
          </w:tcPr>
          <w:p w:rsidR="008C47A7" w:rsidRPr="008C47A7" w:rsidRDefault="008C47A7" w:rsidP="008C47A7">
            <w:pPr>
              <w:jc w:val="right"/>
              <w:rPr>
                <w:rFonts w:ascii="Times New Roman" w:hAnsi="Times New Roman"/>
                <w:b/>
                <w:bCs/>
                <w:sz w:val="20"/>
              </w:rPr>
            </w:pPr>
            <w:r w:rsidRPr="008C47A7">
              <w:rPr>
                <w:rFonts w:ascii="Times New Roman" w:hAnsi="Times New Roman"/>
                <w:b/>
                <w:bCs/>
                <w:sz w:val="20"/>
              </w:rPr>
              <w:t>1.334.598.452</w:t>
            </w:r>
          </w:p>
        </w:tc>
      </w:tr>
      <w:tr w:rsidR="008C47A7" w:rsidRPr="008C47A7" w:rsidTr="008C47A7">
        <w:trPr>
          <w:trHeight w:val="255"/>
        </w:trPr>
        <w:tc>
          <w:tcPr>
            <w:tcW w:w="2941" w:type="pct"/>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rPr>
            </w:pPr>
            <w:r w:rsidRPr="008C47A7">
              <w:rPr>
                <w:rFonts w:ascii="Times New Roman" w:hAnsi="Times New Roman"/>
                <w:sz w:val="20"/>
              </w:rPr>
              <w:t> </w:t>
            </w:r>
          </w:p>
        </w:tc>
        <w:tc>
          <w:tcPr>
            <w:tcW w:w="375" w:type="pct"/>
            <w:gridSpan w:val="2"/>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rPr>
            </w:pPr>
            <w:r w:rsidRPr="008C47A7">
              <w:rPr>
                <w:rFonts w:ascii="Times New Roman" w:hAnsi="Times New Roman"/>
                <w:sz w:val="20"/>
              </w:rPr>
              <w:t> </w:t>
            </w:r>
          </w:p>
        </w:tc>
        <w:tc>
          <w:tcPr>
            <w:tcW w:w="879" w:type="pct"/>
            <w:gridSpan w:val="2"/>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rPr>
            </w:pPr>
            <w:r w:rsidRPr="008C47A7">
              <w:rPr>
                <w:rFonts w:ascii="Times New Roman" w:hAnsi="Times New Roman"/>
                <w:sz w:val="20"/>
              </w:rPr>
              <w:t> </w:t>
            </w:r>
          </w:p>
        </w:tc>
        <w:tc>
          <w:tcPr>
            <w:tcW w:w="805" w:type="pct"/>
            <w:gridSpan w:val="2"/>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rPr>
            </w:pPr>
            <w:r w:rsidRPr="008C47A7">
              <w:rPr>
                <w:rFonts w:ascii="Times New Roman" w:hAnsi="Times New Roman"/>
                <w:sz w:val="20"/>
              </w:rPr>
              <w:t> </w:t>
            </w:r>
          </w:p>
        </w:tc>
      </w:tr>
      <w:tr w:rsidR="008C47A7" w:rsidRPr="008C47A7" w:rsidTr="008C47A7">
        <w:trPr>
          <w:trHeight w:val="255"/>
        </w:trPr>
        <w:tc>
          <w:tcPr>
            <w:tcW w:w="2941" w:type="pct"/>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rPr>
            </w:pPr>
            <w:r w:rsidRPr="008C47A7">
              <w:rPr>
                <w:rFonts w:ascii="Times New Roman" w:hAnsi="Times New Roman"/>
                <w:sz w:val="20"/>
              </w:rPr>
              <w:t> </w:t>
            </w:r>
          </w:p>
        </w:tc>
        <w:tc>
          <w:tcPr>
            <w:tcW w:w="375" w:type="pct"/>
            <w:gridSpan w:val="2"/>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rPr>
            </w:pPr>
            <w:r w:rsidRPr="008C47A7">
              <w:rPr>
                <w:rFonts w:ascii="Times New Roman" w:hAnsi="Times New Roman"/>
                <w:sz w:val="20"/>
              </w:rPr>
              <w:t> </w:t>
            </w:r>
          </w:p>
        </w:tc>
        <w:tc>
          <w:tcPr>
            <w:tcW w:w="879" w:type="pct"/>
            <w:gridSpan w:val="2"/>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rPr>
            </w:pPr>
            <w:r w:rsidRPr="008C47A7">
              <w:rPr>
                <w:rFonts w:ascii="Times New Roman" w:hAnsi="Times New Roman"/>
                <w:sz w:val="20"/>
              </w:rPr>
              <w:t> </w:t>
            </w:r>
          </w:p>
        </w:tc>
        <w:tc>
          <w:tcPr>
            <w:tcW w:w="805" w:type="pct"/>
            <w:gridSpan w:val="2"/>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rPr>
            </w:pPr>
            <w:r w:rsidRPr="008C47A7">
              <w:rPr>
                <w:rFonts w:ascii="Times New Roman" w:hAnsi="Times New Roman"/>
                <w:sz w:val="20"/>
              </w:rPr>
              <w:t> </w:t>
            </w:r>
          </w:p>
        </w:tc>
      </w:tr>
      <w:tr w:rsidR="008C47A7" w:rsidRPr="008C47A7" w:rsidTr="008C47A7">
        <w:trPr>
          <w:trHeight w:val="255"/>
        </w:trPr>
        <w:tc>
          <w:tcPr>
            <w:tcW w:w="2941" w:type="pct"/>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u w:val="single"/>
              </w:rPr>
            </w:pPr>
            <w:r w:rsidRPr="008C47A7">
              <w:rPr>
                <w:rFonts w:ascii="Times New Roman" w:hAnsi="Times New Roman"/>
                <w:sz w:val="20"/>
                <w:u w:val="single"/>
              </w:rPr>
              <w:t xml:space="preserve"> </w:t>
            </w:r>
            <w:r w:rsidRPr="00066A90">
              <w:rPr>
                <w:rFonts w:ascii="Times New Roman" w:hAnsi="Times New Roman"/>
                <w:sz w:val="20"/>
                <w:u w:val="single"/>
              </w:rPr>
              <w:t xml:space="preserve">                                                                          </w:t>
            </w:r>
          </w:p>
        </w:tc>
        <w:tc>
          <w:tcPr>
            <w:tcW w:w="375" w:type="pct"/>
            <w:gridSpan w:val="2"/>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u w:val="single"/>
              </w:rPr>
            </w:pPr>
          </w:p>
        </w:tc>
        <w:tc>
          <w:tcPr>
            <w:tcW w:w="1684" w:type="pct"/>
            <w:gridSpan w:val="4"/>
            <w:tcBorders>
              <w:top w:val="nil"/>
              <w:left w:val="nil"/>
              <w:bottom w:val="nil"/>
              <w:right w:val="nil"/>
            </w:tcBorders>
            <w:shd w:val="clear" w:color="000000" w:fill="FFFFFF"/>
            <w:noWrap/>
            <w:vAlign w:val="bottom"/>
            <w:hideMark/>
          </w:tcPr>
          <w:p w:rsidR="008C47A7" w:rsidRPr="008C47A7" w:rsidRDefault="008C47A7" w:rsidP="008C47A7">
            <w:pPr>
              <w:jc w:val="center"/>
              <w:rPr>
                <w:rFonts w:ascii="Times New Roman" w:hAnsi="Times New Roman"/>
                <w:sz w:val="20"/>
                <w:u w:val="single"/>
              </w:rPr>
            </w:pPr>
            <w:r w:rsidRPr="008C47A7">
              <w:rPr>
                <w:rFonts w:ascii="Times New Roman" w:hAnsi="Times New Roman"/>
                <w:sz w:val="20"/>
                <w:u w:val="single"/>
              </w:rPr>
              <w:t xml:space="preserve">                                                  </w:t>
            </w:r>
          </w:p>
        </w:tc>
      </w:tr>
      <w:tr w:rsidR="008C47A7" w:rsidRPr="008C47A7" w:rsidTr="008C47A7">
        <w:trPr>
          <w:trHeight w:val="255"/>
        </w:trPr>
        <w:tc>
          <w:tcPr>
            <w:tcW w:w="2941" w:type="pct"/>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b/>
                <w:bCs/>
                <w:sz w:val="20"/>
              </w:rPr>
            </w:pPr>
            <w:r w:rsidRPr="008C47A7">
              <w:rPr>
                <w:rFonts w:ascii="Times New Roman" w:hAnsi="Times New Roman"/>
                <w:b/>
                <w:bCs/>
                <w:sz w:val="20"/>
              </w:rPr>
              <w:t>Lại Văn Quán</w:t>
            </w:r>
          </w:p>
        </w:tc>
        <w:tc>
          <w:tcPr>
            <w:tcW w:w="375" w:type="pct"/>
            <w:gridSpan w:val="2"/>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b/>
                <w:bCs/>
                <w:sz w:val="20"/>
              </w:rPr>
            </w:pPr>
            <w:r w:rsidRPr="008C47A7">
              <w:rPr>
                <w:rFonts w:ascii="Times New Roman" w:hAnsi="Times New Roman"/>
                <w:b/>
                <w:bCs/>
                <w:sz w:val="20"/>
              </w:rPr>
              <w:t> </w:t>
            </w:r>
          </w:p>
        </w:tc>
        <w:tc>
          <w:tcPr>
            <w:tcW w:w="1684" w:type="pct"/>
            <w:gridSpan w:val="4"/>
            <w:tcBorders>
              <w:top w:val="nil"/>
              <w:left w:val="nil"/>
              <w:bottom w:val="nil"/>
              <w:right w:val="nil"/>
            </w:tcBorders>
            <w:shd w:val="clear" w:color="000000" w:fill="FFFFFF"/>
            <w:noWrap/>
            <w:vAlign w:val="bottom"/>
            <w:hideMark/>
          </w:tcPr>
          <w:p w:rsidR="008C47A7" w:rsidRPr="008C47A7" w:rsidRDefault="008C47A7" w:rsidP="008C47A7">
            <w:pPr>
              <w:jc w:val="center"/>
              <w:rPr>
                <w:rFonts w:ascii="Times New Roman" w:hAnsi="Times New Roman"/>
                <w:b/>
                <w:bCs/>
                <w:sz w:val="20"/>
              </w:rPr>
            </w:pPr>
            <w:r w:rsidRPr="008C47A7">
              <w:rPr>
                <w:rFonts w:ascii="Times New Roman" w:hAnsi="Times New Roman"/>
                <w:b/>
                <w:bCs/>
                <w:sz w:val="20"/>
              </w:rPr>
              <w:t>Phan Anh Tuấn</w:t>
            </w:r>
          </w:p>
        </w:tc>
      </w:tr>
      <w:tr w:rsidR="008C47A7" w:rsidRPr="008C47A7" w:rsidTr="008C47A7">
        <w:trPr>
          <w:trHeight w:val="255"/>
        </w:trPr>
        <w:tc>
          <w:tcPr>
            <w:tcW w:w="2941" w:type="pct"/>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b/>
                <w:bCs/>
                <w:sz w:val="20"/>
              </w:rPr>
            </w:pPr>
            <w:r w:rsidRPr="008C47A7">
              <w:rPr>
                <w:rFonts w:ascii="Times New Roman" w:hAnsi="Times New Roman"/>
                <w:b/>
                <w:bCs/>
                <w:sz w:val="20"/>
              </w:rPr>
              <w:t>Tổng Giám Đốc</w:t>
            </w:r>
          </w:p>
        </w:tc>
        <w:tc>
          <w:tcPr>
            <w:tcW w:w="375" w:type="pct"/>
            <w:gridSpan w:val="2"/>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b/>
                <w:bCs/>
                <w:sz w:val="20"/>
              </w:rPr>
            </w:pPr>
            <w:r w:rsidRPr="008C47A7">
              <w:rPr>
                <w:rFonts w:ascii="Times New Roman" w:hAnsi="Times New Roman"/>
                <w:b/>
                <w:bCs/>
                <w:sz w:val="20"/>
              </w:rPr>
              <w:t> </w:t>
            </w:r>
          </w:p>
        </w:tc>
        <w:tc>
          <w:tcPr>
            <w:tcW w:w="1684" w:type="pct"/>
            <w:gridSpan w:val="4"/>
            <w:tcBorders>
              <w:top w:val="nil"/>
              <w:left w:val="nil"/>
              <w:bottom w:val="nil"/>
              <w:right w:val="nil"/>
            </w:tcBorders>
            <w:shd w:val="clear" w:color="000000" w:fill="FFFFFF"/>
            <w:noWrap/>
            <w:vAlign w:val="bottom"/>
            <w:hideMark/>
          </w:tcPr>
          <w:p w:rsidR="008C47A7" w:rsidRPr="008C47A7" w:rsidRDefault="008C47A7" w:rsidP="008C47A7">
            <w:pPr>
              <w:jc w:val="center"/>
              <w:rPr>
                <w:rFonts w:ascii="Times New Roman" w:hAnsi="Times New Roman"/>
                <w:b/>
                <w:bCs/>
                <w:sz w:val="20"/>
              </w:rPr>
            </w:pPr>
            <w:r w:rsidRPr="008C47A7">
              <w:rPr>
                <w:rFonts w:ascii="Times New Roman" w:hAnsi="Times New Roman"/>
                <w:b/>
                <w:bCs/>
                <w:sz w:val="20"/>
              </w:rPr>
              <w:t xml:space="preserve">Kế toán Trưởng </w:t>
            </w:r>
          </w:p>
        </w:tc>
      </w:tr>
      <w:tr w:rsidR="008C47A7" w:rsidRPr="008C47A7" w:rsidTr="008C47A7">
        <w:trPr>
          <w:trHeight w:val="255"/>
        </w:trPr>
        <w:tc>
          <w:tcPr>
            <w:tcW w:w="2941" w:type="pct"/>
            <w:tcBorders>
              <w:top w:val="nil"/>
              <w:left w:val="nil"/>
              <w:bottom w:val="nil"/>
              <w:right w:val="nil"/>
            </w:tcBorders>
            <w:shd w:val="clear" w:color="000000" w:fill="FFFFFF"/>
            <w:noWrap/>
            <w:vAlign w:val="bottom"/>
            <w:hideMark/>
          </w:tcPr>
          <w:p w:rsidR="008C47A7" w:rsidRPr="008C47A7" w:rsidRDefault="008C47A7" w:rsidP="0094289D">
            <w:pPr>
              <w:rPr>
                <w:rFonts w:ascii="Times New Roman" w:hAnsi="Times New Roman"/>
                <w:i/>
                <w:iCs/>
                <w:sz w:val="20"/>
              </w:rPr>
            </w:pPr>
            <w:r w:rsidRPr="008C47A7">
              <w:rPr>
                <w:rFonts w:ascii="Times New Roman" w:hAnsi="Times New Roman"/>
                <w:i/>
                <w:iCs/>
                <w:sz w:val="20"/>
              </w:rPr>
              <w:t>Hà Nội, ngày 1</w:t>
            </w:r>
            <w:r w:rsidR="0094289D">
              <w:rPr>
                <w:rFonts w:ascii="Times New Roman" w:hAnsi="Times New Roman"/>
                <w:i/>
                <w:iCs/>
                <w:sz w:val="20"/>
              </w:rPr>
              <w:t>5</w:t>
            </w:r>
            <w:r w:rsidRPr="008C47A7">
              <w:rPr>
                <w:rFonts w:ascii="Times New Roman" w:hAnsi="Times New Roman"/>
                <w:i/>
                <w:iCs/>
                <w:sz w:val="20"/>
              </w:rPr>
              <w:t xml:space="preserve"> tháng 8 năm 2011</w:t>
            </w:r>
          </w:p>
        </w:tc>
        <w:tc>
          <w:tcPr>
            <w:tcW w:w="375" w:type="pct"/>
            <w:gridSpan w:val="2"/>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rPr>
            </w:pPr>
            <w:r w:rsidRPr="008C47A7">
              <w:rPr>
                <w:rFonts w:ascii="Times New Roman" w:hAnsi="Times New Roman"/>
                <w:sz w:val="20"/>
              </w:rPr>
              <w:t> </w:t>
            </w:r>
          </w:p>
        </w:tc>
        <w:tc>
          <w:tcPr>
            <w:tcW w:w="1002" w:type="pct"/>
            <w:gridSpan w:val="3"/>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rPr>
            </w:pPr>
            <w:r w:rsidRPr="008C47A7">
              <w:rPr>
                <w:rFonts w:ascii="Times New Roman" w:hAnsi="Times New Roman"/>
                <w:sz w:val="20"/>
              </w:rPr>
              <w:t> </w:t>
            </w:r>
          </w:p>
        </w:tc>
        <w:tc>
          <w:tcPr>
            <w:tcW w:w="682" w:type="pct"/>
            <w:tcBorders>
              <w:top w:val="nil"/>
              <w:left w:val="nil"/>
              <w:bottom w:val="nil"/>
              <w:right w:val="nil"/>
            </w:tcBorders>
            <w:shd w:val="clear" w:color="000000" w:fill="FFFFFF"/>
            <w:noWrap/>
            <w:vAlign w:val="bottom"/>
            <w:hideMark/>
          </w:tcPr>
          <w:p w:rsidR="008C47A7" w:rsidRPr="008C47A7" w:rsidRDefault="008C47A7" w:rsidP="008C47A7">
            <w:pPr>
              <w:rPr>
                <w:rFonts w:ascii="Times New Roman" w:hAnsi="Times New Roman"/>
                <w:sz w:val="20"/>
              </w:rPr>
            </w:pPr>
            <w:r w:rsidRPr="008C47A7">
              <w:rPr>
                <w:rFonts w:ascii="Times New Roman" w:hAnsi="Times New Roman"/>
                <w:sz w:val="20"/>
              </w:rPr>
              <w:t> </w:t>
            </w:r>
          </w:p>
        </w:tc>
      </w:tr>
    </w:tbl>
    <w:p w:rsidR="00D93833" w:rsidRDefault="00D93833">
      <w:pPr>
        <w:rPr>
          <w:rFonts w:ascii="Times New Roman" w:hAnsi="Times New Roman"/>
          <w:sz w:val="20"/>
        </w:rPr>
      </w:pPr>
      <w:r>
        <w:rPr>
          <w:rFonts w:ascii="Times New Roman" w:hAnsi="Times New Roman"/>
          <w:sz w:val="20"/>
        </w:rPr>
        <w:br w:type="page"/>
      </w:r>
    </w:p>
    <w:p w:rsidR="007A64D5" w:rsidRDefault="007A64D5" w:rsidP="00F2189D">
      <w:pPr>
        <w:jc w:val="both"/>
        <w:rPr>
          <w:rFonts w:ascii="Times New Roman" w:hAnsi="Times New Roman"/>
          <w:sz w:val="20"/>
        </w:rPr>
        <w:sectPr w:rsidR="007A64D5" w:rsidSect="008C47A7">
          <w:pgSz w:w="11909" w:h="16834" w:code="9"/>
          <w:pgMar w:top="851" w:right="1134" w:bottom="851" w:left="1418" w:header="567" w:footer="567" w:gutter="0"/>
          <w:cols w:space="720"/>
          <w:docGrid w:linePitch="326"/>
        </w:sectPr>
      </w:pPr>
    </w:p>
    <w:p w:rsidR="00C47781" w:rsidRPr="00726F13" w:rsidRDefault="00C47781" w:rsidP="00931621">
      <w:pPr>
        <w:numPr>
          <w:ilvl w:val="0"/>
          <w:numId w:val="1"/>
        </w:numPr>
        <w:tabs>
          <w:tab w:val="clear" w:pos="510"/>
          <w:tab w:val="num" w:pos="561"/>
        </w:tabs>
        <w:ind w:left="0" w:firstLine="0"/>
        <w:jc w:val="both"/>
        <w:outlineLvl w:val="3"/>
        <w:rPr>
          <w:rFonts w:ascii="Times New Roman" w:hAnsi="Times New Roman"/>
          <w:b/>
          <w:bCs/>
          <w:sz w:val="20"/>
        </w:rPr>
      </w:pPr>
      <w:r w:rsidRPr="00726F13">
        <w:rPr>
          <w:rFonts w:ascii="Times New Roman" w:hAnsi="Times New Roman"/>
          <w:b/>
          <w:bCs/>
          <w:sz w:val="20"/>
        </w:rPr>
        <w:lastRenderedPageBreak/>
        <w:t xml:space="preserve">Đặc điểm hoạt động của </w:t>
      </w:r>
      <w:r w:rsidR="00FD494A">
        <w:rPr>
          <w:rFonts w:ascii="Times New Roman" w:hAnsi="Times New Roman"/>
          <w:b/>
          <w:bCs/>
          <w:sz w:val="20"/>
        </w:rPr>
        <w:t>C</w:t>
      </w:r>
      <w:r w:rsidR="00FD494A" w:rsidRPr="00FD494A">
        <w:rPr>
          <w:rFonts w:ascii="Times New Roman" w:hAnsi="Times New Roman"/>
          <w:b/>
          <w:bCs/>
          <w:sz w:val="20"/>
        </w:rPr>
        <w:t>ô</w:t>
      </w:r>
      <w:r w:rsidR="00FD494A">
        <w:rPr>
          <w:rFonts w:ascii="Times New Roman" w:hAnsi="Times New Roman"/>
          <w:b/>
          <w:bCs/>
          <w:sz w:val="20"/>
        </w:rPr>
        <w:t>ng ty</w:t>
      </w:r>
    </w:p>
    <w:p w:rsidR="00491A03" w:rsidRPr="00726F13" w:rsidRDefault="00491A03" w:rsidP="00D156AB">
      <w:pPr>
        <w:tabs>
          <w:tab w:val="left" w:pos="561"/>
        </w:tabs>
        <w:jc w:val="both"/>
        <w:outlineLvl w:val="3"/>
        <w:rPr>
          <w:rFonts w:ascii="Times New Roman" w:hAnsi="Times New Roman"/>
          <w:bCs/>
          <w:sz w:val="20"/>
        </w:rPr>
      </w:pPr>
    </w:p>
    <w:p w:rsidR="00E12E87" w:rsidRDefault="00E12E87" w:rsidP="00232C56">
      <w:pPr>
        <w:ind w:left="283"/>
        <w:jc w:val="both"/>
        <w:rPr>
          <w:rFonts w:ascii="Times New Roman" w:hAnsi="Times New Roman"/>
          <w:b/>
          <w:i/>
          <w:sz w:val="20"/>
        </w:rPr>
      </w:pPr>
      <w:r w:rsidRPr="00E12E87">
        <w:rPr>
          <w:rFonts w:ascii="Times New Roman" w:hAnsi="Times New Roman"/>
          <w:b/>
          <w:i/>
          <w:sz w:val="20"/>
        </w:rPr>
        <w:t>Thông tin chung về Công ty</w:t>
      </w:r>
      <w:r w:rsidR="009A37B9">
        <w:rPr>
          <w:rFonts w:ascii="Times New Roman" w:hAnsi="Times New Roman"/>
          <w:b/>
          <w:i/>
          <w:sz w:val="20"/>
        </w:rPr>
        <w:t xml:space="preserve"> M</w:t>
      </w:r>
      <w:r w:rsidR="009A37B9" w:rsidRPr="009A37B9">
        <w:rPr>
          <w:rFonts w:ascii="Times New Roman" w:hAnsi="Times New Roman"/>
          <w:b/>
          <w:i/>
          <w:sz w:val="20"/>
        </w:rPr>
        <w:t>ẹ</w:t>
      </w:r>
      <w:r w:rsidR="00AF3117">
        <w:rPr>
          <w:rFonts w:ascii="Times New Roman" w:hAnsi="Times New Roman"/>
          <w:b/>
          <w:i/>
          <w:sz w:val="20"/>
        </w:rPr>
        <w:t xml:space="preserve"> và các đơn vị trực thuộc Công ty Mẹ</w:t>
      </w:r>
    </w:p>
    <w:p w:rsidR="009A37B9" w:rsidRDefault="009A37B9" w:rsidP="00CB6664">
      <w:pPr>
        <w:spacing w:before="120"/>
        <w:ind w:left="283"/>
        <w:jc w:val="both"/>
        <w:rPr>
          <w:rFonts w:ascii="Times New Roman" w:hAnsi="Times New Roman"/>
          <w:sz w:val="20"/>
        </w:rPr>
      </w:pPr>
      <w:r>
        <w:rPr>
          <w:rFonts w:ascii="Times New Roman" w:hAnsi="Times New Roman"/>
          <w:sz w:val="20"/>
        </w:rPr>
        <w:t>M</w:t>
      </w:r>
      <w:r w:rsidRPr="009A37B9">
        <w:rPr>
          <w:rFonts w:ascii="Times New Roman" w:hAnsi="Times New Roman"/>
          <w:sz w:val="20"/>
        </w:rPr>
        <w:t>ột</w:t>
      </w:r>
      <w:r>
        <w:rPr>
          <w:rFonts w:ascii="Times New Roman" w:hAnsi="Times New Roman"/>
          <w:sz w:val="20"/>
        </w:rPr>
        <w:t xml:space="preserve"> C</w:t>
      </w:r>
      <w:r w:rsidRPr="009A37B9">
        <w:rPr>
          <w:rFonts w:ascii="Times New Roman" w:hAnsi="Times New Roman"/>
          <w:sz w:val="20"/>
        </w:rPr>
        <w:t>ô</w:t>
      </w:r>
      <w:r>
        <w:rPr>
          <w:rFonts w:ascii="Times New Roman" w:hAnsi="Times New Roman"/>
          <w:sz w:val="20"/>
        </w:rPr>
        <w:t xml:space="preserve">ng ty </w:t>
      </w:r>
      <w:r w:rsidRPr="009A37B9">
        <w:rPr>
          <w:rFonts w:ascii="Times New Roman" w:hAnsi="Times New Roman" w:hint="eastAsia"/>
          <w:sz w:val="20"/>
        </w:rPr>
        <w:t>đư</w:t>
      </w:r>
      <w:r w:rsidRPr="009A37B9">
        <w:rPr>
          <w:rFonts w:ascii="Times New Roman" w:hAnsi="Times New Roman"/>
          <w:sz w:val="20"/>
        </w:rPr>
        <w:t>ợc</w:t>
      </w:r>
      <w:r>
        <w:rPr>
          <w:rFonts w:ascii="Times New Roman" w:hAnsi="Times New Roman"/>
          <w:sz w:val="20"/>
        </w:rPr>
        <w:t xml:space="preserve"> coi l</w:t>
      </w:r>
      <w:r w:rsidRPr="009A37B9">
        <w:rPr>
          <w:rFonts w:ascii="Times New Roman" w:hAnsi="Times New Roman"/>
          <w:sz w:val="20"/>
        </w:rPr>
        <w:t>à</w:t>
      </w:r>
      <w:r>
        <w:rPr>
          <w:rFonts w:ascii="Times New Roman" w:hAnsi="Times New Roman"/>
          <w:sz w:val="20"/>
        </w:rPr>
        <w:t xml:space="preserve"> C</w:t>
      </w:r>
      <w:r w:rsidRPr="009A37B9">
        <w:rPr>
          <w:rFonts w:ascii="Times New Roman" w:hAnsi="Times New Roman"/>
          <w:sz w:val="20"/>
        </w:rPr>
        <w:t>ô</w:t>
      </w:r>
      <w:r>
        <w:rPr>
          <w:rFonts w:ascii="Times New Roman" w:hAnsi="Times New Roman"/>
          <w:sz w:val="20"/>
        </w:rPr>
        <w:t>ng ty M</w:t>
      </w:r>
      <w:r w:rsidRPr="009A37B9">
        <w:rPr>
          <w:rFonts w:ascii="Times New Roman" w:hAnsi="Times New Roman"/>
          <w:sz w:val="20"/>
        </w:rPr>
        <w:t>ẹ</w:t>
      </w:r>
      <w:r>
        <w:rPr>
          <w:rFonts w:ascii="Times New Roman" w:hAnsi="Times New Roman"/>
          <w:sz w:val="20"/>
        </w:rPr>
        <w:t xml:space="preserve"> c</w:t>
      </w:r>
      <w:r w:rsidRPr="009A37B9">
        <w:rPr>
          <w:rFonts w:ascii="Times New Roman" w:hAnsi="Times New Roman"/>
          <w:sz w:val="20"/>
        </w:rPr>
        <w:t>ủa</w:t>
      </w:r>
      <w:r>
        <w:rPr>
          <w:rFonts w:ascii="Times New Roman" w:hAnsi="Times New Roman"/>
          <w:sz w:val="20"/>
        </w:rPr>
        <w:t xml:space="preserve"> c</w:t>
      </w:r>
      <w:r w:rsidRPr="009A37B9">
        <w:rPr>
          <w:rFonts w:ascii="Times New Roman" w:hAnsi="Times New Roman"/>
          <w:sz w:val="20"/>
        </w:rPr>
        <w:t>ô</w:t>
      </w:r>
      <w:r>
        <w:rPr>
          <w:rFonts w:ascii="Times New Roman" w:hAnsi="Times New Roman"/>
          <w:sz w:val="20"/>
        </w:rPr>
        <w:t>ng ty kh</w:t>
      </w:r>
      <w:r w:rsidRPr="009A37B9">
        <w:rPr>
          <w:rFonts w:ascii="Times New Roman" w:hAnsi="Times New Roman"/>
          <w:sz w:val="20"/>
        </w:rPr>
        <w:t>ác</w:t>
      </w:r>
      <w:r>
        <w:rPr>
          <w:rFonts w:ascii="Times New Roman" w:hAnsi="Times New Roman"/>
          <w:sz w:val="20"/>
        </w:rPr>
        <w:t xml:space="preserve"> n</w:t>
      </w:r>
      <w:r w:rsidRPr="009A37B9">
        <w:rPr>
          <w:rFonts w:ascii="Times New Roman" w:hAnsi="Times New Roman"/>
          <w:sz w:val="20"/>
        </w:rPr>
        <w:t>ếu</w:t>
      </w:r>
      <w:r>
        <w:rPr>
          <w:rFonts w:ascii="Times New Roman" w:hAnsi="Times New Roman"/>
          <w:sz w:val="20"/>
        </w:rPr>
        <w:t xml:space="preserve"> c</w:t>
      </w:r>
      <w:r w:rsidRPr="009A37B9">
        <w:rPr>
          <w:rFonts w:ascii="Times New Roman" w:hAnsi="Times New Roman"/>
          <w:sz w:val="20"/>
        </w:rPr>
        <w:t>ó</w:t>
      </w:r>
      <w:r>
        <w:rPr>
          <w:rFonts w:ascii="Times New Roman" w:hAnsi="Times New Roman"/>
          <w:sz w:val="20"/>
        </w:rPr>
        <w:t xml:space="preserve"> quy</w:t>
      </w:r>
      <w:r w:rsidRPr="009A37B9">
        <w:rPr>
          <w:rFonts w:ascii="Times New Roman" w:hAnsi="Times New Roman"/>
          <w:sz w:val="20"/>
        </w:rPr>
        <w:t>ền</w:t>
      </w:r>
      <w:r>
        <w:rPr>
          <w:rFonts w:ascii="Times New Roman" w:hAnsi="Times New Roman"/>
          <w:sz w:val="20"/>
        </w:rPr>
        <w:t xml:space="preserve"> ki</w:t>
      </w:r>
      <w:r w:rsidRPr="009A37B9">
        <w:rPr>
          <w:rFonts w:ascii="Times New Roman" w:hAnsi="Times New Roman"/>
          <w:sz w:val="20"/>
        </w:rPr>
        <w:t>ểm</w:t>
      </w:r>
      <w:r>
        <w:rPr>
          <w:rFonts w:ascii="Times New Roman" w:hAnsi="Times New Roman"/>
          <w:sz w:val="20"/>
        </w:rPr>
        <w:t xml:space="preserve"> so</w:t>
      </w:r>
      <w:r w:rsidRPr="009A37B9">
        <w:rPr>
          <w:rFonts w:ascii="Times New Roman" w:hAnsi="Times New Roman"/>
          <w:sz w:val="20"/>
        </w:rPr>
        <w:t>át</w:t>
      </w:r>
      <w:r>
        <w:rPr>
          <w:rFonts w:ascii="Times New Roman" w:hAnsi="Times New Roman"/>
          <w:sz w:val="20"/>
        </w:rPr>
        <w:t xml:space="preserve"> th</w:t>
      </w:r>
      <w:r w:rsidRPr="009A37B9">
        <w:rPr>
          <w:rFonts w:ascii="Times New Roman" w:hAnsi="Times New Roman"/>
          <w:sz w:val="20"/>
        </w:rPr>
        <w:t>ô</w:t>
      </w:r>
      <w:r>
        <w:rPr>
          <w:rFonts w:ascii="Times New Roman" w:hAnsi="Times New Roman"/>
          <w:sz w:val="20"/>
        </w:rPr>
        <w:t>ng qua vi</w:t>
      </w:r>
      <w:r w:rsidRPr="009A37B9">
        <w:rPr>
          <w:rFonts w:ascii="Times New Roman" w:hAnsi="Times New Roman"/>
          <w:sz w:val="20"/>
        </w:rPr>
        <w:t>ệc</w:t>
      </w:r>
      <w:r>
        <w:rPr>
          <w:rFonts w:ascii="Times New Roman" w:hAnsi="Times New Roman"/>
          <w:sz w:val="20"/>
        </w:rPr>
        <w:t xml:space="preserve"> chi ph</w:t>
      </w:r>
      <w:r w:rsidRPr="009A37B9">
        <w:rPr>
          <w:rFonts w:ascii="Times New Roman" w:hAnsi="Times New Roman"/>
          <w:sz w:val="20"/>
        </w:rPr>
        <w:t>ối</w:t>
      </w:r>
      <w:r>
        <w:rPr>
          <w:rFonts w:ascii="Times New Roman" w:hAnsi="Times New Roman"/>
          <w:sz w:val="20"/>
        </w:rPr>
        <w:t xml:space="preserve"> c</w:t>
      </w:r>
      <w:r w:rsidRPr="009A37B9">
        <w:rPr>
          <w:rFonts w:ascii="Times New Roman" w:hAnsi="Times New Roman"/>
          <w:sz w:val="20"/>
        </w:rPr>
        <w:t>ác</w:t>
      </w:r>
      <w:r>
        <w:rPr>
          <w:rFonts w:ascii="Times New Roman" w:hAnsi="Times New Roman"/>
          <w:sz w:val="20"/>
        </w:rPr>
        <w:t xml:space="preserve"> ch</w:t>
      </w:r>
      <w:r w:rsidRPr="009A37B9">
        <w:rPr>
          <w:rFonts w:ascii="Times New Roman" w:hAnsi="Times New Roman"/>
          <w:sz w:val="20"/>
        </w:rPr>
        <w:t>ính</w:t>
      </w:r>
      <w:r>
        <w:rPr>
          <w:rFonts w:ascii="Times New Roman" w:hAnsi="Times New Roman"/>
          <w:sz w:val="20"/>
        </w:rPr>
        <w:t xml:space="preserve"> s</w:t>
      </w:r>
      <w:r w:rsidRPr="009A37B9">
        <w:rPr>
          <w:rFonts w:ascii="Times New Roman" w:hAnsi="Times New Roman"/>
          <w:sz w:val="20"/>
        </w:rPr>
        <w:t>ác</w:t>
      </w:r>
      <w:r>
        <w:rPr>
          <w:rFonts w:ascii="Times New Roman" w:hAnsi="Times New Roman"/>
          <w:sz w:val="20"/>
        </w:rPr>
        <w:t>h t</w:t>
      </w:r>
      <w:r w:rsidRPr="009A37B9">
        <w:rPr>
          <w:rFonts w:ascii="Times New Roman" w:hAnsi="Times New Roman"/>
          <w:sz w:val="20"/>
        </w:rPr>
        <w:t>ài</w:t>
      </w:r>
      <w:r>
        <w:rPr>
          <w:rFonts w:ascii="Times New Roman" w:hAnsi="Times New Roman"/>
          <w:sz w:val="20"/>
        </w:rPr>
        <w:t xml:space="preserve"> ch</w:t>
      </w:r>
      <w:r w:rsidRPr="009A37B9">
        <w:rPr>
          <w:rFonts w:ascii="Times New Roman" w:hAnsi="Times New Roman"/>
          <w:sz w:val="20"/>
        </w:rPr>
        <w:t>ính</w:t>
      </w:r>
      <w:r>
        <w:rPr>
          <w:rFonts w:ascii="Times New Roman" w:hAnsi="Times New Roman"/>
          <w:sz w:val="20"/>
        </w:rPr>
        <w:t xml:space="preserve"> v</w:t>
      </w:r>
      <w:r w:rsidRPr="009A37B9">
        <w:rPr>
          <w:rFonts w:ascii="Times New Roman" w:hAnsi="Times New Roman"/>
          <w:sz w:val="20"/>
        </w:rPr>
        <w:t>à</w:t>
      </w:r>
      <w:r>
        <w:rPr>
          <w:rFonts w:ascii="Times New Roman" w:hAnsi="Times New Roman"/>
          <w:sz w:val="20"/>
        </w:rPr>
        <w:t xml:space="preserve"> ho</w:t>
      </w:r>
      <w:r w:rsidRPr="009A37B9">
        <w:rPr>
          <w:rFonts w:ascii="Times New Roman" w:hAnsi="Times New Roman"/>
          <w:sz w:val="20"/>
        </w:rPr>
        <w:t>ạt</w:t>
      </w:r>
      <w:r>
        <w:rPr>
          <w:rFonts w:ascii="Times New Roman" w:hAnsi="Times New Roman"/>
          <w:sz w:val="20"/>
        </w:rPr>
        <w:t xml:space="preserve"> </w:t>
      </w:r>
      <w:r w:rsidRPr="009A37B9">
        <w:rPr>
          <w:rFonts w:ascii="Times New Roman" w:hAnsi="Times New Roman" w:hint="eastAsia"/>
          <w:sz w:val="20"/>
        </w:rPr>
        <w:t>đ</w:t>
      </w:r>
      <w:r w:rsidRPr="009A37B9">
        <w:rPr>
          <w:rFonts w:ascii="Times New Roman" w:hAnsi="Times New Roman"/>
          <w:sz w:val="20"/>
        </w:rPr>
        <w:t>ộng</w:t>
      </w:r>
      <w:r>
        <w:rPr>
          <w:rFonts w:ascii="Times New Roman" w:hAnsi="Times New Roman"/>
          <w:sz w:val="20"/>
        </w:rPr>
        <w:t xml:space="preserve"> nh</w:t>
      </w:r>
      <w:r w:rsidRPr="009A37B9">
        <w:rPr>
          <w:rFonts w:ascii="Times New Roman" w:hAnsi="Times New Roman"/>
          <w:sz w:val="20"/>
        </w:rPr>
        <w:t>ằm</w:t>
      </w:r>
      <w:r>
        <w:rPr>
          <w:rFonts w:ascii="Times New Roman" w:hAnsi="Times New Roman"/>
          <w:sz w:val="20"/>
        </w:rPr>
        <w:t xml:space="preserve"> thu </w:t>
      </w:r>
      <w:r w:rsidRPr="009A37B9">
        <w:rPr>
          <w:rFonts w:ascii="Times New Roman" w:hAnsi="Times New Roman" w:hint="eastAsia"/>
          <w:sz w:val="20"/>
        </w:rPr>
        <w:t>đư</w:t>
      </w:r>
      <w:r w:rsidRPr="009A37B9">
        <w:rPr>
          <w:rFonts w:ascii="Times New Roman" w:hAnsi="Times New Roman"/>
          <w:sz w:val="20"/>
        </w:rPr>
        <w:t>ợc</w:t>
      </w:r>
      <w:r>
        <w:rPr>
          <w:rFonts w:ascii="Times New Roman" w:hAnsi="Times New Roman"/>
          <w:sz w:val="20"/>
        </w:rPr>
        <w:t xml:space="preserve"> l</w:t>
      </w:r>
      <w:r w:rsidRPr="009A37B9">
        <w:rPr>
          <w:rFonts w:ascii="Times New Roman" w:hAnsi="Times New Roman"/>
          <w:sz w:val="20"/>
        </w:rPr>
        <w:t>ợi</w:t>
      </w:r>
      <w:r>
        <w:rPr>
          <w:rFonts w:ascii="Times New Roman" w:hAnsi="Times New Roman"/>
          <w:sz w:val="20"/>
        </w:rPr>
        <w:t xml:space="preserve"> </w:t>
      </w:r>
      <w:r w:rsidRPr="009A37B9">
        <w:rPr>
          <w:rFonts w:ascii="Times New Roman" w:hAnsi="Times New Roman"/>
          <w:sz w:val="20"/>
        </w:rPr>
        <w:t>ích</w:t>
      </w:r>
      <w:r>
        <w:rPr>
          <w:rFonts w:ascii="Times New Roman" w:hAnsi="Times New Roman"/>
          <w:sz w:val="20"/>
        </w:rPr>
        <w:t xml:space="preserve"> kinh t</w:t>
      </w:r>
      <w:r w:rsidRPr="009A37B9">
        <w:rPr>
          <w:rFonts w:ascii="Times New Roman" w:hAnsi="Times New Roman"/>
          <w:sz w:val="20"/>
        </w:rPr>
        <w:t>ế</w:t>
      </w:r>
      <w:r>
        <w:rPr>
          <w:rFonts w:ascii="Times New Roman" w:hAnsi="Times New Roman"/>
          <w:sz w:val="20"/>
        </w:rPr>
        <w:t xml:space="preserve"> t</w:t>
      </w:r>
      <w:r w:rsidRPr="009A37B9">
        <w:rPr>
          <w:rFonts w:ascii="Times New Roman" w:hAnsi="Times New Roman"/>
          <w:sz w:val="20"/>
        </w:rPr>
        <w:t>ừ</w:t>
      </w:r>
      <w:r>
        <w:rPr>
          <w:rFonts w:ascii="Times New Roman" w:hAnsi="Times New Roman"/>
          <w:sz w:val="20"/>
        </w:rPr>
        <w:t xml:space="preserve"> c</w:t>
      </w:r>
      <w:r w:rsidRPr="009A37B9">
        <w:rPr>
          <w:rFonts w:ascii="Times New Roman" w:hAnsi="Times New Roman"/>
          <w:sz w:val="20"/>
        </w:rPr>
        <w:t>ác</w:t>
      </w:r>
      <w:r>
        <w:rPr>
          <w:rFonts w:ascii="Times New Roman" w:hAnsi="Times New Roman"/>
          <w:sz w:val="20"/>
        </w:rPr>
        <w:t xml:space="preserve"> ho</w:t>
      </w:r>
      <w:r w:rsidRPr="009A37B9">
        <w:rPr>
          <w:rFonts w:ascii="Times New Roman" w:hAnsi="Times New Roman"/>
          <w:sz w:val="20"/>
        </w:rPr>
        <w:t>ạt</w:t>
      </w:r>
      <w:r>
        <w:rPr>
          <w:rFonts w:ascii="Times New Roman" w:hAnsi="Times New Roman"/>
          <w:sz w:val="20"/>
        </w:rPr>
        <w:t xml:space="preserve"> </w:t>
      </w:r>
      <w:r w:rsidRPr="009A37B9">
        <w:rPr>
          <w:rFonts w:ascii="Times New Roman" w:hAnsi="Times New Roman" w:hint="eastAsia"/>
          <w:sz w:val="20"/>
        </w:rPr>
        <w:t>đ</w:t>
      </w:r>
      <w:r w:rsidRPr="009A37B9">
        <w:rPr>
          <w:rFonts w:ascii="Times New Roman" w:hAnsi="Times New Roman"/>
          <w:sz w:val="20"/>
        </w:rPr>
        <w:t>ộng</w:t>
      </w:r>
      <w:r>
        <w:rPr>
          <w:rFonts w:ascii="Times New Roman" w:hAnsi="Times New Roman"/>
          <w:sz w:val="20"/>
        </w:rPr>
        <w:t xml:space="preserve"> c</w:t>
      </w:r>
      <w:r w:rsidRPr="009A37B9">
        <w:rPr>
          <w:rFonts w:ascii="Times New Roman" w:hAnsi="Times New Roman"/>
          <w:sz w:val="20"/>
        </w:rPr>
        <w:t>ủa</w:t>
      </w:r>
      <w:r>
        <w:rPr>
          <w:rFonts w:ascii="Times New Roman" w:hAnsi="Times New Roman"/>
          <w:sz w:val="20"/>
        </w:rPr>
        <w:t xml:space="preserve"> C</w:t>
      </w:r>
      <w:r w:rsidRPr="009A37B9">
        <w:rPr>
          <w:rFonts w:ascii="Times New Roman" w:hAnsi="Times New Roman"/>
          <w:sz w:val="20"/>
        </w:rPr>
        <w:t>ô</w:t>
      </w:r>
      <w:r>
        <w:rPr>
          <w:rFonts w:ascii="Times New Roman" w:hAnsi="Times New Roman"/>
          <w:sz w:val="20"/>
        </w:rPr>
        <w:t>ng ty n</w:t>
      </w:r>
      <w:r w:rsidRPr="009A37B9">
        <w:rPr>
          <w:rFonts w:ascii="Times New Roman" w:hAnsi="Times New Roman"/>
          <w:sz w:val="20"/>
        </w:rPr>
        <w:t>ày</w:t>
      </w:r>
      <w:r>
        <w:rPr>
          <w:rFonts w:ascii="Times New Roman" w:hAnsi="Times New Roman"/>
          <w:sz w:val="20"/>
        </w:rPr>
        <w:t>. C</w:t>
      </w:r>
      <w:r w:rsidRPr="009A37B9">
        <w:rPr>
          <w:rFonts w:ascii="Times New Roman" w:hAnsi="Times New Roman"/>
          <w:sz w:val="20"/>
        </w:rPr>
        <w:t>ô</w:t>
      </w:r>
      <w:r>
        <w:rPr>
          <w:rFonts w:ascii="Times New Roman" w:hAnsi="Times New Roman"/>
          <w:sz w:val="20"/>
        </w:rPr>
        <w:t>ng ty M</w:t>
      </w:r>
      <w:r w:rsidRPr="009A37B9">
        <w:rPr>
          <w:rFonts w:ascii="Times New Roman" w:hAnsi="Times New Roman"/>
          <w:sz w:val="20"/>
        </w:rPr>
        <w:t>ẹ</w:t>
      </w:r>
      <w:r>
        <w:rPr>
          <w:rFonts w:ascii="Times New Roman" w:hAnsi="Times New Roman"/>
          <w:sz w:val="20"/>
        </w:rPr>
        <w:t xml:space="preserve"> th</w:t>
      </w:r>
      <w:r w:rsidRPr="009A37B9">
        <w:rPr>
          <w:rFonts w:ascii="Times New Roman" w:hAnsi="Times New Roman" w:hint="eastAsia"/>
          <w:sz w:val="20"/>
        </w:rPr>
        <w:t>ư</w:t>
      </w:r>
      <w:r w:rsidRPr="009A37B9">
        <w:rPr>
          <w:rFonts w:ascii="Times New Roman" w:hAnsi="Times New Roman"/>
          <w:sz w:val="20"/>
        </w:rPr>
        <w:t>ờng</w:t>
      </w:r>
      <w:r>
        <w:rPr>
          <w:rFonts w:ascii="Times New Roman" w:hAnsi="Times New Roman"/>
          <w:sz w:val="20"/>
        </w:rPr>
        <w:t xml:space="preserve"> </w:t>
      </w:r>
      <w:r w:rsidRPr="009A37B9">
        <w:rPr>
          <w:rFonts w:ascii="Times New Roman" w:hAnsi="Times New Roman" w:hint="eastAsia"/>
          <w:sz w:val="20"/>
        </w:rPr>
        <w:t>đư</w:t>
      </w:r>
      <w:r w:rsidRPr="009A37B9">
        <w:rPr>
          <w:rFonts w:ascii="Times New Roman" w:hAnsi="Times New Roman"/>
          <w:sz w:val="20"/>
        </w:rPr>
        <w:t>ợc</w:t>
      </w:r>
      <w:r>
        <w:rPr>
          <w:rFonts w:ascii="Times New Roman" w:hAnsi="Times New Roman"/>
          <w:sz w:val="20"/>
        </w:rPr>
        <w:t xml:space="preserve"> xem l</w:t>
      </w:r>
      <w:r w:rsidRPr="009A37B9">
        <w:rPr>
          <w:rFonts w:ascii="Times New Roman" w:hAnsi="Times New Roman"/>
          <w:sz w:val="20"/>
        </w:rPr>
        <w:t>à</w:t>
      </w:r>
      <w:r>
        <w:rPr>
          <w:rFonts w:ascii="Times New Roman" w:hAnsi="Times New Roman"/>
          <w:sz w:val="20"/>
        </w:rPr>
        <w:t xml:space="preserve"> c</w:t>
      </w:r>
      <w:r w:rsidRPr="009A37B9">
        <w:rPr>
          <w:rFonts w:ascii="Times New Roman" w:hAnsi="Times New Roman"/>
          <w:sz w:val="20"/>
        </w:rPr>
        <w:t>ó</w:t>
      </w:r>
      <w:r>
        <w:rPr>
          <w:rFonts w:ascii="Times New Roman" w:hAnsi="Times New Roman"/>
          <w:sz w:val="20"/>
        </w:rPr>
        <w:t xml:space="preserve"> quy</w:t>
      </w:r>
      <w:r w:rsidRPr="009A37B9">
        <w:rPr>
          <w:rFonts w:ascii="Times New Roman" w:hAnsi="Times New Roman"/>
          <w:sz w:val="20"/>
        </w:rPr>
        <w:t>ề</w:t>
      </w:r>
      <w:r>
        <w:rPr>
          <w:rFonts w:ascii="Times New Roman" w:hAnsi="Times New Roman"/>
          <w:sz w:val="20"/>
        </w:rPr>
        <w:t>n chi ph</w:t>
      </w:r>
      <w:r w:rsidRPr="009A37B9">
        <w:rPr>
          <w:rFonts w:ascii="Times New Roman" w:hAnsi="Times New Roman"/>
          <w:sz w:val="20"/>
        </w:rPr>
        <w:t>ối</w:t>
      </w:r>
      <w:r>
        <w:rPr>
          <w:rFonts w:ascii="Times New Roman" w:hAnsi="Times New Roman"/>
          <w:sz w:val="20"/>
        </w:rPr>
        <w:t xml:space="preserve"> c</w:t>
      </w:r>
      <w:r w:rsidRPr="009A37B9">
        <w:rPr>
          <w:rFonts w:ascii="Times New Roman" w:hAnsi="Times New Roman"/>
          <w:sz w:val="20"/>
        </w:rPr>
        <w:t>ác</w:t>
      </w:r>
      <w:r>
        <w:rPr>
          <w:rFonts w:ascii="Times New Roman" w:hAnsi="Times New Roman"/>
          <w:sz w:val="20"/>
        </w:rPr>
        <w:t xml:space="preserve"> ch</w:t>
      </w:r>
      <w:r w:rsidRPr="009A37B9">
        <w:rPr>
          <w:rFonts w:ascii="Times New Roman" w:hAnsi="Times New Roman"/>
          <w:sz w:val="20"/>
        </w:rPr>
        <w:t>ính</w:t>
      </w:r>
      <w:r>
        <w:rPr>
          <w:rFonts w:ascii="Times New Roman" w:hAnsi="Times New Roman"/>
          <w:sz w:val="20"/>
        </w:rPr>
        <w:t xml:space="preserve"> s</w:t>
      </w:r>
      <w:r w:rsidRPr="009A37B9">
        <w:rPr>
          <w:rFonts w:ascii="Times New Roman" w:hAnsi="Times New Roman"/>
          <w:sz w:val="20"/>
        </w:rPr>
        <w:t>ác</w:t>
      </w:r>
      <w:r>
        <w:rPr>
          <w:rFonts w:ascii="Times New Roman" w:hAnsi="Times New Roman"/>
          <w:sz w:val="20"/>
        </w:rPr>
        <w:t>h t</w:t>
      </w:r>
      <w:r w:rsidRPr="009A37B9">
        <w:rPr>
          <w:rFonts w:ascii="Times New Roman" w:hAnsi="Times New Roman"/>
          <w:sz w:val="20"/>
        </w:rPr>
        <w:t>ài</w:t>
      </w:r>
      <w:r>
        <w:rPr>
          <w:rFonts w:ascii="Times New Roman" w:hAnsi="Times New Roman"/>
          <w:sz w:val="20"/>
        </w:rPr>
        <w:t xml:space="preserve"> ch</w:t>
      </w:r>
      <w:r w:rsidRPr="009A37B9">
        <w:rPr>
          <w:rFonts w:ascii="Times New Roman" w:hAnsi="Times New Roman"/>
          <w:sz w:val="20"/>
        </w:rPr>
        <w:t>ính</w:t>
      </w:r>
      <w:r>
        <w:rPr>
          <w:rFonts w:ascii="Times New Roman" w:hAnsi="Times New Roman"/>
          <w:sz w:val="20"/>
        </w:rPr>
        <w:t xml:space="preserve"> v</w:t>
      </w:r>
      <w:r w:rsidRPr="009A37B9">
        <w:rPr>
          <w:rFonts w:ascii="Times New Roman" w:hAnsi="Times New Roman"/>
          <w:sz w:val="20"/>
        </w:rPr>
        <w:t>à</w:t>
      </w:r>
      <w:r>
        <w:rPr>
          <w:rFonts w:ascii="Times New Roman" w:hAnsi="Times New Roman"/>
          <w:sz w:val="20"/>
        </w:rPr>
        <w:t xml:space="preserve"> ho</w:t>
      </w:r>
      <w:r w:rsidRPr="009A37B9">
        <w:rPr>
          <w:rFonts w:ascii="Times New Roman" w:hAnsi="Times New Roman"/>
          <w:sz w:val="20"/>
        </w:rPr>
        <w:t>ạt</w:t>
      </w:r>
      <w:r>
        <w:rPr>
          <w:rFonts w:ascii="Times New Roman" w:hAnsi="Times New Roman"/>
          <w:sz w:val="20"/>
        </w:rPr>
        <w:t xml:space="preserve"> </w:t>
      </w:r>
      <w:r w:rsidRPr="009A37B9">
        <w:rPr>
          <w:rFonts w:ascii="Times New Roman" w:hAnsi="Times New Roman" w:hint="eastAsia"/>
          <w:sz w:val="20"/>
        </w:rPr>
        <w:t>đ</w:t>
      </w:r>
      <w:r w:rsidRPr="009A37B9">
        <w:rPr>
          <w:rFonts w:ascii="Times New Roman" w:hAnsi="Times New Roman"/>
          <w:sz w:val="20"/>
        </w:rPr>
        <w:t>ộng</w:t>
      </w:r>
      <w:r>
        <w:rPr>
          <w:rFonts w:ascii="Times New Roman" w:hAnsi="Times New Roman"/>
          <w:sz w:val="20"/>
        </w:rPr>
        <w:t xml:space="preserve"> c</w:t>
      </w:r>
      <w:r w:rsidRPr="009A37B9">
        <w:rPr>
          <w:rFonts w:ascii="Times New Roman" w:hAnsi="Times New Roman"/>
          <w:sz w:val="20"/>
        </w:rPr>
        <w:t>ủa</w:t>
      </w:r>
      <w:r>
        <w:rPr>
          <w:rFonts w:ascii="Times New Roman" w:hAnsi="Times New Roman"/>
          <w:sz w:val="20"/>
        </w:rPr>
        <w:t xml:space="preserve"> C</w:t>
      </w:r>
      <w:r w:rsidRPr="009A37B9">
        <w:rPr>
          <w:rFonts w:ascii="Times New Roman" w:hAnsi="Times New Roman"/>
          <w:sz w:val="20"/>
        </w:rPr>
        <w:t>ô</w:t>
      </w:r>
      <w:r>
        <w:rPr>
          <w:rFonts w:ascii="Times New Roman" w:hAnsi="Times New Roman"/>
          <w:sz w:val="20"/>
        </w:rPr>
        <w:t>ng ty kh</w:t>
      </w:r>
      <w:r w:rsidRPr="009A37B9">
        <w:rPr>
          <w:rFonts w:ascii="Times New Roman" w:hAnsi="Times New Roman"/>
          <w:sz w:val="20"/>
        </w:rPr>
        <w:t>ác</w:t>
      </w:r>
      <w:r>
        <w:rPr>
          <w:rFonts w:ascii="Times New Roman" w:hAnsi="Times New Roman"/>
          <w:sz w:val="20"/>
        </w:rPr>
        <w:t xml:space="preserve"> trong c</w:t>
      </w:r>
      <w:r w:rsidRPr="009A37B9">
        <w:rPr>
          <w:rFonts w:ascii="Times New Roman" w:hAnsi="Times New Roman"/>
          <w:sz w:val="20"/>
        </w:rPr>
        <w:t>ác</w:t>
      </w:r>
      <w:r>
        <w:rPr>
          <w:rFonts w:ascii="Times New Roman" w:hAnsi="Times New Roman"/>
          <w:sz w:val="20"/>
        </w:rPr>
        <w:t xml:space="preserve"> tr</w:t>
      </w:r>
      <w:r w:rsidRPr="009A37B9">
        <w:rPr>
          <w:rFonts w:ascii="Times New Roman" w:hAnsi="Times New Roman" w:hint="eastAsia"/>
          <w:sz w:val="20"/>
        </w:rPr>
        <w:t>ư</w:t>
      </w:r>
      <w:r w:rsidRPr="009A37B9">
        <w:rPr>
          <w:rFonts w:ascii="Times New Roman" w:hAnsi="Times New Roman"/>
          <w:sz w:val="20"/>
        </w:rPr>
        <w:t>ờng</w:t>
      </w:r>
      <w:r>
        <w:rPr>
          <w:rFonts w:ascii="Times New Roman" w:hAnsi="Times New Roman"/>
          <w:sz w:val="20"/>
        </w:rPr>
        <w:t xml:space="preserve"> h</w:t>
      </w:r>
      <w:r w:rsidRPr="009A37B9">
        <w:rPr>
          <w:rFonts w:ascii="Times New Roman" w:hAnsi="Times New Roman"/>
          <w:sz w:val="20"/>
        </w:rPr>
        <w:t>ợp</w:t>
      </w:r>
      <w:r>
        <w:rPr>
          <w:rFonts w:ascii="Times New Roman" w:hAnsi="Times New Roman"/>
          <w:sz w:val="20"/>
        </w:rPr>
        <w:t xml:space="preserve"> sau </w:t>
      </w:r>
      <w:r w:rsidRPr="009A37B9">
        <w:rPr>
          <w:rFonts w:ascii="Times New Roman" w:hAnsi="Times New Roman" w:hint="eastAsia"/>
          <w:sz w:val="20"/>
        </w:rPr>
        <w:t>đ</w:t>
      </w:r>
      <w:r w:rsidRPr="009A37B9">
        <w:rPr>
          <w:rFonts w:ascii="Times New Roman" w:hAnsi="Times New Roman"/>
          <w:sz w:val="20"/>
        </w:rPr>
        <w:t>â</w:t>
      </w:r>
      <w:r>
        <w:rPr>
          <w:rFonts w:ascii="Times New Roman" w:hAnsi="Times New Roman"/>
          <w:sz w:val="20"/>
        </w:rPr>
        <w:t>y:</w:t>
      </w:r>
    </w:p>
    <w:p w:rsidR="009A37B9" w:rsidRDefault="009A37B9" w:rsidP="00CB6664">
      <w:pPr>
        <w:numPr>
          <w:ilvl w:val="0"/>
          <w:numId w:val="3"/>
        </w:numPr>
        <w:tabs>
          <w:tab w:val="clear" w:pos="720"/>
          <w:tab w:val="left" w:pos="374"/>
          <w:tab w:val="num" w:pos="935"/>
        </w:tabs>
        <w:spacing w:before="120"/>
        <w:ind w:left="737" w:hanging="374"/>
        <w:jc w:val="both"/>
        <w:outlineLvl w:val="2"/>
        <w:rPr>
          <w:rFonts w:ascii="Times New Roman" w:hAnsi="Times New Roman"/>
          <w:sz w:val="20"/>
        </w:rPr>
      </w:pPr>
      <w:r>
        <w:rPr>
          <w:rFonts w:ascii="Times New Roman" w:hAnsi="Times New Roman"/>
          <w:sz w:val="20"/>
        </w:rPr>
        <w:t>C</w:t>
      </w:r>
      <w:r w:rsidRPr="009A37B9">
        <w:rPr>
          <w:rFonts w:ascii="Times New Roman" w:hAnsi="Times New Roman"/>
          <w:sz w:val="20"/>
        </w:rPr>
        <w:t>ô</w:t>
      </w:r>
      <w:r>
        <w:rPr>
          <w:rFonts w:ascii="Times New Roman" w:hAnsi="Times New Roman"/>
          <w:sz w:val="20"/>
        </w:rPr>
        <w:t>ng ty M</w:t>
      </w:r>
      <w:r w:rsidRPr="009A37B9">
        <w:rPr>
          <w:rFonts w:ascii="Times New Roman" w:hAnsi="Times New Roman"/>
          <w:sz w:val="20"/>
        </w:rPr>
        <w:t>ẹ</w:t>
      </w:r>
      <w:r>
        <w:rPr>
          <w:rFonts w:ascii="Times New Roman" w:hAnsi="Times New Roman"/>
          <w:sz w:val="20"/>
        </w:rPr>
        <w:t xml:space="preserve"> n</w:t>
      </w:r>
      <w:r w:rsidRPr="009A37B9">
        <w:rPr>
          <w:rFonts w:ascii="Times New Roman" w:hAnsi="Times New Roman"/>
          <w:sz w:val="20"/>
        </w:rPr>
        <w:t>ắm</w:t>
      </w:r>
      <w:r>
        <w:rPr>
          <w:rFonts w:ascii="Times New Roman" w:hAnsi="Times New Roman"/>
          <w:sz w:val="20"/>
        </w:rPr>
        <w:t xml:space="preserve"> giữ tr</w:t>
      </w:r>
      <w:r w:rsidRPr="009A37B9">
        <w:rPr>
          <w:rFonts w:ascii="Times New Roman" w:hAnsi="Times New Roman"/>
          <w:sz w:val="20"/>
        </w:rPr>
        <w:t>ê</w:t>
      </w:r>
      <w:r>
        <w:rPr>
          <w:rFonts w:ascii="Times New Roman" w:hAnsi="Times New Roman"/>
          <w:sz w:val="20"/>
        </w:rPr>
        <w:t>n 50% quy</w:t>
      </w:r>
      <w:r w:rsidRPr="009A37B9">
        <w:rPr>
          <w:rFonts w:ascii="Times New Roman" w:hAnsi="Times New Roman"/>
          <w:sz w:val="20"/>
        </w:rPr>
        <w:t>ền</w:t>
      </w:r>
      <w:r>
        <w:rPr>
          <w:rFonts w:ascii="Times New Roman" w:hAnsi="Times New Roman"/>
          <w:sz w:val="20"/>
        </w:rPr>
        <w:t xml:space="preserve"> bi</w:t>
      </w:r>
      <w:r w:rsidRPr="009A37B9">
        <w:rPr>
          <w:rFonts w:ascii="Times New Roman" w:hAnsi="Times New Roman"/>
          <w:sz w:val="20"/>
        </w:rPr>
        <w:t>ểu</w:t>
      </w:r>
      <w:r>
        <w:rPr>
          <w:rFonts w:ascii="Times New Roman" w:hAnsi="Times New Roman"/>
          <w:sz w:val="20"/>
        </w:rPr>
        <w:t xml:space="preserve"> quy</w:t>
      </w:r>
      <w:r w:rsidRPr="009A37B9">
        <w:rPr>
          <w:rFonts w:ascii="Times New Roman" w:hAnsi="Times New Roman"/>
          <w:sz w:val="20"/>
        </w:rPr>
        <w:t>ết</w:t>
      </w:r>
      <w:r>
        <w:rPr>
          <w:rFonts w:ascii="Times New Roman" w:hAnsi="Times New Roman"/>
          <w:sz w:val="20"/>
        </w:rPr>
        <w:t xml:space="preserve"> tr</w:t>
      </w:r>
      <w:r w:rsidRPr="009A37B9">
        <w:rPr>
          <w:rFonts w:ascii="Times New Roman" w:hAnsi="Times New Roman"/>
          <w:sz w:val="20"/>
        </w:rPr>
        <w:t>ực</w:t>
      </w:r>
      <w:r>
        <w:rPr>
          <w:rFonts w:ascii="Times New Roman" w:hAnsi="Times New Roman"/>
          <w:sz w:val="20"/>
        </w:rPr>
        <w:t xml:space="preserve"> ti</w:t>
      </w:r>
      <w:r w:rsidRPr="009A37B9">
        <w:rPr>
          <w:rFonts w:ascii="Times New Roman" w:hAnsi="Times New Roman"/>
          <w:sz w:val="20"/>
        </w:rPr>
        <w:t>ếp</w:t>
      </w:r>
      <w:r>
        <w:rPr>
          <w:rFonts w:ascii="Times New Roman" w:hAnsi="Times New Roman"/>
          <w:sz w:val="20"/>
        </w:rPr>
        <w:t xml:space="preserve"> ho</w:t>
      </w:r>
      <w:r w:rsidRPr="009A37B9">
        <w:rPr>
          <w:rFonts w:ascii="Times New Roman" w:hAnsi="Times New Roman"/>
          <w:sz w:val="20"/>
        </w:rPr>
        <w:t>ặc</w:t>
      </w:r>
      <w:r>
        <w:rPr>
          <w:rFonts w:ascii="Times New Roman" w:hAnsi="Times New Roman"/>
          <w:sz w:val="20"/>
        </w:rPr>
        <w:t xml:space="preserve"> gi</w:t>
      </w:r>
      <w:r w:rsidRPr="009A37B9">
        <w:rPr>
          <w:rFonts w:ascii="Times New Roman" w:hAnsi="Times New Roman"/>
          <w:sz w:val="20"/>
        </w:rPr>
        <w:t>án</w:t>
      </w:r>
      <w:r>
        <w:rPr>
          <w:rFonts w:ascii="Times New Roman" w:hAnsi="Times New Roman"/>
          <w:sz w:val="20"/>
        </w:rPr>
        <w:t xml:space="preserve"> ti</w:t>
      </w:r>
      <w:r w:rsidRPr="009A37B9">
        <w:rPr>
          <w:rFonts w:ascii="Times New Roman" w:hAnsi="Times New Roman"/>
          <w:sz w:val="20"/>
        </w:rPr>
        <w:t>ếp</w:t>
      </w:r>
      <w:r>
        <w:rPr>
          <w:rFonts w:ascii="Times New Roman" w:hAnsi="Times New Roman"/>
          <w:sz w:val="20"/>
        </w:rPr>
        <w:t xml:space="preserve"> </w:t>
      </w:r>
      <w:r w:rsidRPr="009A37B9">
        <w:rPr>
          <w:rFonts w:ascii="Times New Roman" w:hAnsi="Times New Roman"/>
          <w:sz w:val="20"/>
        </w:rPr>
        <w:t>ở</w:t>
      </w:r>
      <w:r>
        <w:rPr>
          <w:rFonts w:ascii="Times New Roman" w:hAnsi="Times New Roman"/>
          <w:sz w:val="20"/>
        </w:rPr>
        <w:t xml:space="preserve"> C</w:t>
      </w:r>
      <w:r w:rsidRPr="009A37B9">
        <w:rPr>
          <w:rFonts w:ascii="Times New Roman" w:hAnsi="Times New Roman"/>
          <w:sz w:val="20"/>
        </w:rPr>
        <w:t>ô</w:t>
      </w:r>
      <w:r>
        <w:rPr>
          <w:rFonts w:ascii="Times New Roman" w:hAnsi="Times New Roman"/>
          <w:sz w:val="20"/>
        </w:rPr>
        <w:t>ng ty con;</w:t>
      </w:r>
    </w:p>
    <w:p w:rsidR="009A37B9" w:rsidRDefault="009A37B9" w:rsidP="00CB6664">
      <w:pPr>
        <w:numPr>
          <w:ilvl w:val="0"/>
          <w:numId w:val="3"/>
        </w:numPr>
        <w:tabs>
          <w:tab w:val="clear" w:pos="720"/>
          <w:tab w:val="left" w:pos="374"/>
          <w:tab w:val="num" w:pos="935"/>
        </w:tabs>
        <w:ind w:left="737" w:hanging="374"/>
        <w:jc w:val="both"/>
        <w:outlineLvl w:val="2"/>
        <w:rPr>
          <w:rFonts w:ascii="Times New Roman" w:hAnsi="Times New Roman"/>
          <w:sz w:val="20"/>
        </w:rPr>
      </w:pPr>
      <w:r>
        <w:rPr>
          <w:rFonts w:ascii="Times New Roman" w:hAnsi="Times New Roman"/>
          <w:sz w:val="20"/>
        </w:rPr>
        <w:t>C</w:t>
      </w:r>
      <w:r w:rsidRPr="009A37B9">
        <w:rPr>
          <w:rFonts w:ascii="Times New Roman" w:hAnsi="Times New Roman"/>
          <w:sz w:val="20"/>
        </w:rPr>
        <w:t>ô</w:t>
      </w:r>
      <w:r>
        <w:rPr>
          <w:rFonts w:ascii="Times New Roman" w:hAnsi="Times New Roman"/>
          <w:sz w:val="20"/>
        </w:rPr>
        <w:t>ng ty M</w:t>
      </w:r>
      <w:r w:rsidRPr="009A37B9">
        <w:rPr>
          <w:rFonts w:ascii="Times New Roman" w:hAnsi="Times New Roman"/>
          <w:sz w:val="20"/>
        </w:rPr>
        <w:t>ẹ</w:t>
      </w:r>
      <w:r>
        <w:rPr>
          <w:rFonts w:ascii="Times New Roman" w:hAnsi="Times New Roman"/>
          <w:sz w:val="20"/>
        </w:rPr>
        <w:t xml:space="preserve"> c</w:t>
      </w:r>
      <w:r w:rsidRPr="009A37B9">
        <w:rPr>
          <w:rFonts w:ascii="Times New Roman" w:hAnsi="Times New Roman"/>
          <w:sz w:val="20"/>
        </w:rPr>
        <w:t>ó</w:t>
      </w:r>
      <w:r>
        <w:rPr>
          <w:rFonts w:ascii="Times New Roman" w:hAnsi="Times New Roman"/>
          <w:sz w:val="20"/>
        </w:rPr>
        <w:t xml:space="preserve"> quy</w:t>
      </w:r>
      <w:r w:rsidRPr="009A37B9">
        <w:rPr>
          <w:rFonts w:ascii="Times New Roman" w:hAnsi="Times New Roman"/>
          <w:sz w:val="20"/>
        </w:rPr>
        <w:t>ề</w:t>
      </w:r>
      <w:r>
        <w:rPr>
          <w:rFonts w:ascii="Times New Roman" w:hAnsi="Times New Roman"/>
          <w:sz w:val="20"/>
        </w:rPr>
        <w:t>n tr</w:t>
      </w:r>
      <w:r w:rsidRPr="009A37B9">
        <w:rPr>
          <w:rFonts w:ascii="Times New Roman" w:hAnsi="Times New Roman"/>
          <w:sz w:val="20"/>
        </w:rPr>
        <w:t>ực</w:t>
      </w:r>
      <w:r>
        <w:rPr>
          <w:rFonts w:ascii="Times New Roman" w:hAnsi="Times New Roman"/>
          <w:sz w:val="20"/>
        </w:rPr>
        <w:t xml:space="preserve"> ti</w:t>
      </w:r>
      <w:r w:rsidRPr="009A37B9">
        <w:rPr>
          <w:rFonts w:ascii="Times New Roman" w:hAnsi="Times New Roman"/>
          <w:sz w:val="20"/>
        </w:rPr>
        <w:t>ế</w:t>
      </w:r>
      <w:r>
        <w:rPr>
          <w:rFonts w:ascii="Times New Roman" w:hAnsi="Times New Roman"/>
          <w:sz w:val="20"/>
        </w:rPr>
        <w:t>p ho</w:t>
      </w:r>
      <w:r w:rsidRPr="009A37B9">
        <w:rPr>
          <w:rFonts w:ascii="Times New Roman" w:hAnsi="Times New Roman"/>
          <w:sz w:val="20"/>
        </w:rPr>
        <w:t>ặc</w:t>
      </w:r>
      <w:r>
        <w:rPr>
          <w:rFonts w:ascii="Times New Roman" w:hAnsi="Times New Roman"/>
          <w:sz w:val="20"/>
        </w:rPr>
        <w:t xml:space="preserve"> gi</w:t>
      </w:r>
      <w:r w:rsidRPr="009A37B9">
        <w:rPr>
          <w:rFonts w:ascii="Times New Roman" w:hAnsi="Times New Roman"/>
          <w:sz w:val="20"/>
        </w:rPr>
        <w:t>án</w:t>
      </w:r>
      <w:r>
        <w:rPr>
          <w:rFonts w:ascii="Times New Roman" w:hAnsi="Times New Roman"/>
          <w:sz w:val="20"/>
        </w:rPr>
        <w:t xml:space="preserve"> ti</w:t>
      </w:r>
      <w:r w:rsidRPr="009A37B9">
        <w:rPr>
          <w:rFonts w:ascii="Times New Roman" w:hAnsi="Times New Roman"/>
          <w:sz w:val="20"/>
        </w:rPr>
        <w:t>ếp</w:t>
      </w:r>
      <w:r>
        <w:rPr>
          <w:rFonts w:ascii="Times New Roman" w:hAnsi="Times New Roman"/>
          <w:sz w:val="20"/>
        </w:rPr>
        <w:t xml:space="preserve"> b</w:t>
      </w:r>
      <w:r w:rsidRPr="009A37B9">
        <w:rPr>
          <w:rFonts w:ascii="Times New Roman" w:hAnsi="Times New Roman"/>
          <w:sz w:val="20"/>
        </w:rPr>
        <w:t>ổ</w:t>
      </w:r>
      <w:r>
        <w:rPr>
          <w:rFonts w:ascii="Times New Roman" w:hAnsi="Times New Roman"/>
          <w:sz w:val="20"/>
        </w:rPr>
        <w:t xml:space="preserve"> nhi</w:t>
      </w:r>
      <w:r w:rsidRPr="009A37B9">
        <w:rPr>
          <w:rFonts w:ascii="Times New Roman" w:hAnsi="Times New Roman"/>
          <w:sz w:val="20"/>
        </w:rPr>
        <w:t>ệm</w:t>
      </w:r>
      <w:r>
        <w:rPr>
          <w:rFonts w:ascii="Times New Roman" w:hAnsi="Times New Roman"/>
          <w:sz w:val="20"/>
        </w:rPr>
        <w:t xml:space="preserve"> ho</w:t>
      </w:r>
      <w:r w:rsidRPr="009A37B9">
        <w:rPr>
          <w:rFonts w:ascii="Times New Roman" w:hAnsi="Times New Roman"/>
          <w:sz w:val="20"/>
        </w:rPr>
        <w:t>ặc</w:t>
      </w:r>
      <w:r>
        <w:rPr>
          <w:rFonts w:ascii="Times New Roman" w:hAnsi="Times New Roman"/>
          <w:sz w:val="20"/>
        </w:rPr>
        <w:t xml:space="preserve"> b</w:t>
      </w:r>
      <w:r w:rsidRPr="009A37B9">
        <w:rPr>
          <w:rFonts w:ascii="Times New Roman" w:hAnsi="Times New Roman"/>
          <w:sz w:val="20"/>
        </w:rPr>
        <w:t>ãi</w:t>
      </w:r>
      <w:r>
        <w:rPr>
          <w:rFonts w:ascii="Times New Roman" w:hAnsi="Times New Roman"/>
          <w:sz w:val="20"/>
        </w:rPr>
        <w:t xml:space="preserve"> nhi</w:t>
      </w:r>
      <w:r w:rsidRPr="009A37B9">
        <w:rPr>
          <w:rFonts w:ascii="Times New Roman" w:hAnsi="Times New Roman"/>
          <w:sz w:val="20"/>
        </w:rPr>
        <w:t>ệm</w:t>
      </w:r>
      <w:r>
        <w:rPr>
          <w:rFonts w:ascii="Times New Roman" w:hAnsi="Times New Roman"/>
          <w:sz w:val="20"/>
        </w:rPr>
        <w:t xml:space="preserve"> </w:t>
      </w:r>
      <w:r w:rsidRPr="009A37B9">
        <w:rPr>
          <w:rFonts w:ascii="Times New Roman" w:hAnsi="Times New Roman" w:hint="eastAsia"/>
          <w:sz w:val="20"/>
        </w:rPr>
        <w:t>đ</w:t>
      </w:r>
      <w:r>
        <w:rPr>
          <w:rFonts w:ascii="Times New Roman" w:hAnsi="Times New Roman"/>
          <w:sz w:val="20"/>
        </w:rPr>
        <w:t>a s</w:t>
      </w:r>
      <w:r w:rsidRPr="009A37B9">
        <w:rPr>
          <w:rFonts w:ascii="Times New Roman" w:hAnsi="Times New Roman"/>
          <w:sz w:val="20"/>
        </w:rPr>
        <w:t>ố</w:t>
      </w:r>
      <w:r>
        <w:rPr>
          <w:rFonts w:ascii="Times New Roman" w:hAnsi="Times New Roman"/>
          <w:sz w:val="20"/>
        </w:rPr>
        <w:t xml:space="preserve"> c</w:t>
      </w:r>
      <w:r w:rsidRPr="009A37B9">
        <w:rPr>
          <w:rFonts w:ascii="Times New Roman" w:hAnsi="Times New Roman"/>
          <w:sz w:val="20"/>
        </w:rPr>
        <w:t>ác</w:t>
      </w:r>
      <w:r>
        <w:rPr>
          <w:rFonts w:ascii="Times New Roman" w:hAnsi="Times New Roman"/>
          <w:sz w:val="20"/>
        </w:rPr>
        <w:t xml:space="preserve"> th</w:t>
      </w:r>
      <w:r w:rsidRPr="009A37B9">
        <w:rPr>
          <w:rFonts w:ascii="Times New Roman" w:hAnsi="Times New Roman"/>
          <w:sz w:val="20"/>
        </w:rPr>
        <w:t>ành</w:t>
      </w:r>
      <w:r>
        <w:rPr>
          <w:rFonts w:ascii="Times New Roman" w:hAnsi="Times New Roman"/>
          <w:sz w:val="20"/>
        </w:rPr>
        <w:t xml:space="preserve"> vi</w:t>
      </w:r>
      <w:r w:rsidRPr="009A37B9">
        <w:rPr>
          <w:rFonts w:ascii="Times New Roman" w:hAnsi="Times New Roman"/>
          <w:sz w:val="20"/>
        </w:rPr>
        <w:t>ê</w:t>
      </w:r>
      <w:r>
        <w:rPr>
          <w:rFonts w:ascii="Times New Roman" w:hAnsi="Times New Roman"/>
          <w:sz w:val="20"/>
        </w:rPr>
        <w:t>n trong h</w:t>
      </w:r>
      <w:r w:rsidRPr="009A37B9">
        <w:rPr>
          <w:rFonts w:ascii="Times New Roman" w:hAnsi="Times New Roman"/>
          <w:sz w:val="20"/>
        </w:rPr>
        <w:t>ội</w:t>
      </w:r>
      <w:r>
        <w:rPr>
          <w:rFonts w:ascii="Times New Roman" w:hAnsi="Times New Roman"/>
          <w:sz w:val="20"/>
        </w:rPr>
        <w:t xml:space="preserve"> </w:t>
      </w:r>
      <w:r w:rsidRPr="009A37B9">
        <w:rPr>
          <w:rFonts w:ascii="Times New Roman" w:hAnsi="Times New Roman" w:hint="eastAsia"/>
          <w:sz w:val="20"/>
        </w:rPr>
        <w:t>đ</w:t>
      </w:r>
      <w:r w:rsidRPr="009A37B9">
        <w:rPr>
          <w:rFonts w:ascii="Times New Roman" w:hAnsi="Times New Roman"/>
          <w:sz w:val="20"/>
        </w:rPr>
        <w:t>ồng</w:t>
      </w:r>
      <w:r>
        <w:rPr>
          <w:rFonts w:ascii="Times New Roman" w:hAnsi="Times New Roman"/>
          <w:sz w:val="20"/>
        </w:rPr>
        <w:t xml:space="preserve"> qu</w:t>
      </w:r>
      <w:r w:rsidRPr="009A37B9">
        <w:rPr>
          <w:rFonts w:ascii="Times New Roman" w:hAnsi="Times New Roman"/>
          <w:sz w:val="20"/>
        </w:rPr>
        <w:t>ả</w:t>
      </w:r>
      <w:r>
        <w:rPr>
          <w:rFonts w:ascii="Times New Roman" w:hAnsi="Times New Roman"/>
          <w:sz w:val="20"/>
        </w:rPr>
        <w:t>n tr</w:t>
      </w:r>
      <w:r w:rsidRPr="009A37B9">
        <w:rPr>
          <w:rFonts w:ascii="Times New Roman" w:hAnsi="Times New Roman"/>
          <w:sz w:val="20"/>
        </w:rPr>
        <w:t>ị</w:t>
      </w:r>
      <w:r>
        <w:rPr>
          <w:rFonts w:ascii="Times New Roman" w:hAnsi="Times New Roman"/>
          <w:sz w:val="20"/>
        </w:rPr>
        <w:t>, gi</w:t>
      </w:r>
      <w:r w:rsidRPr="009A37B9">
        <w:rPr>
          <w:rFonts w:ascii="Times New Roman" w:hAnsi="Times New Roman"/>
          <w:sz w:val="20"/>
        </w:rPr>
        <w:t>ám</w:t>
      </w:r>
      <w:r>
        <w:rPr>
          <w:rFonts w:ascii="Times New Roman" w:hAnsi="Times New Roman"/>
          <w:sz w:val="20"/>
        </w:rPr>
        <w:t xml:space="preserve"> </w:t>
      </w:r>
      <w:r w:rsidRPr="009A37B9">
        <w:rPr>
          <w:rFonts w:ascii="Times New Roman" w:hAnsi="Times New Roman" w:hint="eastAsia"/>
          <w:sz w:val="20"/>
        </w:rPr>
        <w:t>đ</w:t>
      </w:r>
      <w:r w:rsidRPr="009A37B9">
        <w:rPr>
          <w:rFonts w:ascii="Times New Roman" w:hAnsi="Times New Roman"/>
          <w:sz w:val="20"/>
        </w:rPr>
        <w:t>ố</w:t>
      </w:r>
      <w:r>
        <w:rPr>
          <w:rFonts w:ascii="Times New Roman" w:hAnsi="Times New Roman"/>
          <w:sz w:val="20"/>
        </w:rPr>
        <w:t>c ho</w:t>
      </w:r>
      <w:r w:rsidRPr="009A37B9">
        <w:rPr>
          <w:rFonts w:ascii="Times New Roman" w:hAnsi="Times New Roman"/>
          <w:sz w:val="20"/>
        </w:rPr>
        <w:t>ặ</w:t>
      </w:r>
      <w:r>
        <w:rPr>
          <w:rFonts w:ascii="Times New Roman" w:hAnsi="Times New Roman"/>
          <w:sz w:val="20"/>
        </w:rPr>
        <w:t>c T</w:t>
      </w:r>
      <w:r w:rsidRPr="009A37B9">
        <w:rPr>
          <w:rFonts w:ascii="Times New Roman" w:hAnsi="Times New Roman"/>
          <w:sz w:val="20"/>
        </w:rPr>
        <w:t>ổng</w:t>
      </w:r>
      <w:r>
        <w:rPr>
          <w:rFonts w:ascii="Times New Roman" w:hAnsi="Times New Roman"/>
          <w:sz w:val="20"/>
        </w:rPr>
        <w:t xml:space="preserve"> gi</w:t>
      </w:r>
      <w:r w:rsidRPr="009A37B9">
        <w:rPr>
          <w:rFonts w:ascii="Times New Roman" w:hAnsi="Times New Roman"/>
          <w:sz w:val="20"/>
        </w:rPr>
        <w:t>á</w:t>
      </w:r>
      <w:r>
        <w:rPr>
          <w:rFonts w:ascii="Times New Roman" w:hAnsi="Times New Roman"/>
          <w:sz w:val="20"/>
        </w:rPr>
        <w:t xml:space="preserve">m </w:t>
      </w:r>
      <w:r w:rsidRPr="009A37B9">
        <w:rPr>
          <w:rFonts w:ascii="Times New Roman" w:hAnsi="Times New Roman" w:hint="eastAsia"/>
          <w:sz w:val="20"/>
        </w:rPr>
        <w:t>đ</w:t>
      </w:r>
      <w:r w:rsidRPr="009A37B9">
        <w:rPr>
          <w:rFonts w:ascii="Times New Roman" w:hAnsi="Times New Roman"/>
          <w:sz w:val="20"/>
        </w:rPr>
        <w:t>ốc</w:t>
      </w:r>
      <w:r>
        <w:rPr>
          <w:rFonts w:ascii="Times New Roman" w:hAnsi="Times New Roman"/>
          <w:sz w:val="20"/>
        </w:rPr>
        <w:t xml:space="preserve"> c</w:t>
      </w:r>
      <w:r w:rsidRPr="009A37B9">
        <w:rPr>
          <w:rFonts w:ascii="Times New Roman" w:hAnsi="Times New Roman"/>
          <w:sz w:val="20"/>
        </w:rPr>
        <w:t>ủa</w:t>
      </w:r>
      <w:r>
        <w:rPr>
          <w:rFonts w:ascii="Times New Roman" w:hAnsi="Times New Roman"/>
          <w:sz w:val="20"/>
        </w:rPr>
        <w:t xml:space="preserve"> C</w:t>
      </w:r>
      <w:r w:rsidRPr="009A37B9">
        <w:rPr>
          <w:rFonts w:ascii="Times New Roman" w:hAnsi="Times New Roman"/>
          <w:sz w:val="20"/>
        </w:rPr>
        <w:t>ô</w:t>
      </w:r>
      <w:r>
        <w:rPr>
          <w:rFonts w:ascii="Times New Roman" w:hAnsi="Times New Roman"/>
          <w:sz w:val="20"/>
        </w:rPr>
        <w:t>ng ty con;</w:t>
      </w:r>
    </w:p>
    <w:p w:rsidR="009A37B9" w:rsidRDefault="009A37B9" w:rsidP="00CB6664">
      <w:pPr>
        <w:numPr>
          <w:ilvl w:val="0"/>
          <w:numId w:val="3"/>
        </w:numPr>
        <w:tabs>
          <w:tab w:val="clear" w:pos="720"/>
          <w:tab w:val="left" w:pos="374"/>
          <w:tab w:val="num" w:pos="935"/>
        </w:tabs>
        <w:ind w:left="737" w:hanging="374"/>
        <w:jc w:val="both"/>
        <w:outlineLvl w:val="2"/>
        <w:rPr>
          <w:rFonts w:ascii="Times New Roman" w:hAnsi="Times New Roman"/>
          <w:sz w:val="20"/>
        </w:rPr>
      </w:pPr>
      <w:r>
        <w:rPr>
          <w:rFonts w:ascii="Times New Roman" w:hAnsi="Times New Roman"/>
          <w:sz w:val="20"/>
        </w:rPr>
        <w:t>C</w:t>
      </w:r>
      <w:r w:rsidRPr="009A37B9">
        <w:rPr>
          <w:rFonts w:ascii="Times New Roman" w:hAnsi="Times New Roman"/>
          <w:sz w:val="20"/>
        </w:rPr>
        <w:t>ô</w:t>
      </w:r>
      <w:r>
        <w:rPr>
          <w:rFonts w:ascii="Times New Roman" w:hAnsi="Times New Roman"/>
          <w:sz w:val="20"/>
        </w:rPr>
        <w:t>ng ty M</w:t>
      </w:r>
      <w:r w:rsidRPr="009A37B9">
        <w:rPr>
          <w:rFonts w:ascii="Times New Roman" w:hAnsi="Times New Roman"/>
          <w:sz w:val="20"/>
        </w:rPr>
        <w:t>ẹ</w:t>
      </w:r>
      <w:r>
        <w:rPr>
          <w:rFonts w:ascii="Times New Roman" w:hAnsi="Times New Roman"/>
          <w:sz w:val="20"/>
        </w:rPr>
        <w:t xml:space="preserve"> c</w:t>
      </w:r>
      <w:r w:rsidRPr="009A37B9">
        <w:rPr>
          <w:rFonts w:ascii="Times New Roman" w:hAnsi="Times New Roman"/>
          <w:sz w:val="20"/>
        </w:rPr>
        <w:t>ó</w:t>
      </w:r>
      <w:r>
        <w:rPr>
          <w:rFonts w:ascii="Times New Roman" w:hAnsi="Times New Roman"/>
          <w:sz w:val="20"/>
        </w:rPr>
        <w:t xml:space="preserve"> quy</w:t>
      </w:r>
      <w:r w:rsidRPr="009A37B9">
        <w:rPr>
          <w:rFonts w:ascii="Times New Roman" w:hAnsi="Times New Roman"/>
          <w:sz w:val="20"/>
        </w:rPr>
        <w:t>ền</w:t>
      </w:r>
      <w:r>
        <w:rPr>
          <w:rFonts w:ascii="Times New Roman" w:hAnsi="Times New Roman"/>
          <w:sz w:val="20"/>
        </w:rPr>
        <w:t xml:space="preserve"> b</w:t>
      </w:r>
      <w:r w:rsidRPr="009A37B9">
        <w:rPr>
          <w:rFonts w:ascii="Times New Roman" w:hAnsi="Times New Roman"/>
          <w:sz w:val="20"/>
        </w:rPr>
        <w:t>ỏ</w:t>
      </w:r>
      <w:r>
        <w:rPr>
          <w:rFonts w:ascii="Times New Roman" w:hAnsi="Times New Roman"/>
          <w:sz w:val="20"/>
        </w:rPr>
        <w:t xml:space="preserve"> </w:t>
      </w:r>
      <w:r w:rsidRPr="009A37B9">
        <w:rPr>
          <w:rFonts w:ascii="Times New Roman" w:hAnsi="Times New Roman" w:hint="eastAsia"/>
          <w:sz w:val="20"/>
        </w:rPr>
        <w:t>đ</w:t>
      </w:r>
      <w:r>
        <w:rPr>
          <w:rFonts w:ascii="Times New Roman" w:hAnsi="Times New Roman"/>
          <w:sz w:val="20"/>
        </w:rPr>
        <w:t>a s</w:t>
      </w:r>
      <w:r w:rsidRPr="009A37B9">
        <w:rPr>
          <w:rFonts w:ascii="Times New Roman" w:hAnsi="Times New Roman"/>
          <w:sz w:val="20"/>
        </w:rPr>
        <w:t>ố</w:t>
      </w:r>
      <w:r>
        <w:rPr>
          <w:rFonts w:ascii="Times New Roman" w:hAnsi="Times New Roman"/>
          <w:sz w:val="20"/>
        </w:rPr>
        <w:t xml:space="preserve"> phi</w:t>
      </w:r>
      <w:r w:rsidRPr="009A37B9">
        <w:rPr>
          <w:rFonts w:ascii="Times New Roman" w:hAnsi="Times New Roman"/>
          <w:sz w:val="20"/>
        </w:rPr>
        <w:t>ếu</w:t>
      </w:r>
      <w:r>
        <w:rPr>
          <w:rFonts w:ascii="Times New Roman" w:hAnsi="Times New Roman"/>
          <w:sz w:val="20"/>
        </w:rPr>
        <w:t xml:space="preserve"> t</w:t>
      </w:r>
      <w:r w:rsidRPr="009A37B9">
        <w:rPr>
          <w:rFonts w:ascii="Times New Roman" w:hAnsi="Times New Roman"/>
          <w:sz w:val="20"/>
        </w:rPr>
        <w:t>ại</w:t>
      </w:r>
      <w:r>
        <w:rPr>
          <w:rFonts w:ascii="Times New Roman" w:hAnsi="Times New Roman"/>
          <w:sz w:val="20"/>
        </w:rPr>
        <w:t xml:space="preserve"> c</w:t>
      </w:r>
      <w:r w:rsidRPr="009A37B9">
        <w:rPr>
          <w:rFonts w:ascii="Times New Roman" w:hAnsi="Times New Roman"/>
          <w:sz w:val="20"/>
        </w:rPr>
        <w:t>ác</w:t>
      </w:r>
      <w:r>
        <w:rPr>
          <w:rFonts w:ascii="Times New Roman" w:hAnsi="Times New Roman"/>
          <w:sz w:val="20"/>
        </w:rPr>
        <w:t xml:space="preserve"> cu</w:t>
      </w:r>
      <w:r w:rsidRPr="009A37B9">
        <w:rPr>
          <w:rFonts w:ascii="Times New Roman" w:hAnsi="Times New Roman"/>
          <w:sz w:val="20"/>
        </w:rPr>
        <w:t>ộc</w:t>
      </w:r>
      <w:r>
        <w:rPr>
          <w:rFonts w:ascii="Times New Roman" w:hAnsi="Times New Roman"/>
          <w:sz w:val="20"/>
        </w:rPr>
        <w:t xml:space="preserve"> h</w:t>
      </w:r>
      <w:r w:rsidRPr="009A37B9">
        <w:rPr>
          <w:rFonts w:ascii="Times New Roman" w:hAnsi="Times New Roman"/>
          <w:sz w:val="20"/>
        </w:rPr>
        <w:t>ọp</w:t>
      </w:r>
      <w:r>
        <w:rPr>
          <w:rFonts w:ascii="Times New Roman" w:hAnsi="Times New Roman"/>
          <w:sz w:val="20"/>
        </w:rPr>
        <w:t xml:space="preserve"> c</w:t>
      </w:r>
      <w:r w:rsidRPr="009A37B9">
        <w:rPr>
          <w:rFonts w:ascii="Times New Roman" w:hAnsi="Times New Roman"/>
          <w:sz w:val="20"/>
        </w:rPr>
        <w:t>ủa</w:t>
      </w:r>
      <w:r>
        <w:rPr>
          <w:rFonts w:ascii="Times New Roman" w:hAnsi="Times New Roman"/>
          <w:sz w:val="20"/>
        </w:rPr>
        <w:t xml:space="preserve"> H</w:t>
      </w:r>
      <w:r w:rsidRPr="009A37B9">
        <w:rPr>
          <w:rFonts w:ascii="Times New Roman" w:hAnsi="Times New Roman"/>
          <w:sz w:val="20"/>
        </w:rPr>
        <w:t>ội</w:t>
      </w:r>
      <w:r>
        <w:rPr>
          <w:rFonts w:ascii="Times New Roman" w:hAnsi="Times New Roman"/>
          <w:sz w:val="20"/>
        </w:rPr>
        <w:t xml:space="preserve"> </w:t>
      </w:r>
      <w:r w:rsidRPr="009A37B9">
        <w:rPr>
          <w:rFonts w:ascii="Times New Roman" w:hAnsi="Times New Roman" w:hint="eastAsia"/>
          <w:sz w:val="20"/>
        </w:rPr>
        <w:t>đ</w:t>
      </w:r>
      <w:r w:rsidRPr="009A37B9">
        <w:rPr>
          <w:rFonts w:ascii="Times New Roman" w:hAnsi="Times New Roman"/>
          <w:sz w:val="20"/>
        </w:rPr>
        <w:t>ồng</w:t>
      </w:r>
      <w:r>
        <w:rPr>
          <w:rFonts w:ascii="Times New Roman" w:hAnsi="Times New Roman"/>
          <w:sz w:val="20"/>
        </w:rPr>
        <w:t xml:space="preserve"> qu</w:t>
      </w:r>
      <w:r w:rsidRPr="009A37B9">
        <w:rPr>
          <w:rFonts w:ascii="Times New Roman" w:hAnsi="Times New Roman"/>
          <w:sz w:val="20"/>
        </w:rPr>
        <w:t>ả</w:t>
      </w:r>
      <w:r>
        <w:rPr>
          <w:rFonts w:ascii="Times New Roman" w:hAnsi="Times New Roman"/>
          <w:sz w:val="20"/>
        </w:rPr>
        <w:t>n tr</w:t>
      </w:r>
      <w:r w:rsidRPr="009A37B9">
        <w:rPr>
          <w:rFonts w:ascii="Times New Roman" w:hAnsi="Times New Roman"/>
          <w:sz w:val="20"/>
        </w:rPr>
        <w:t>ị</w:t>
      </w:r>
      <w:r>
        <w:rPr>
          <w:rFonts w:ascii="Times New Roman" w:hAnsi="Times New Roman"/>
          <w:sz w:val="20"/>
        </w:rPr>
        <w:t xml:space="preserve"> ho</w:t>
      </w:r>
      <w:r w:rsidRPr="009A37B9">
        <w:rPr>
          <w:rFonts w:ascii="Times New Roman" w:hAnsi="Times New Roman"/>
          <w:sz w:val="20"/>
        </w:rPr>
        <w:t>ặ</w:t>
      </w:r>
      <w:r>
        <w:rPr>
          <w:rFonts w:ascii="Times New Roman" w:hAnsi="Times New Roman"/>
          <w:sz w:val="20"/>
        </w:rPr>
        <w:t>c c</w:t>
      </w:r>
      <w:r w:rsidRPr="009A37B9">
        <w:rPr>
          <w:rFonts w:ascii="Times New Roman" w:hAnsi="Times New Roman"/>
          <w:sz w:val="20"/>
        </w:rPr>
        <w:t>ấp</w:t>
      </w:r>
      <w:r>
        <w:rPr>
          <w:rFonts w:ascii="Times New Roman" w:hAnsi="Times New Roman"/>
          <w:sz w:val="20"/>
        </w:rPr>
        <w:t xml:space="preserve"> qu</w:t>
      </w:r>
      <w:r w:rsidRPr="009A37B9">
        <w:rPr>
          <w:rFonts w:ascii="Times New Roman" w:hAnsi="Times New Roman"/>
          <w:sz w:val="20"/>
        </w:rPr>
        <w:t>ả</w:t>
      </w:r>
      <w:r>
        <w:rPr>
          <w:rFonts w:ascii="Times New Roman" w:hAnsi="Times New Roman"/>
          <w:sz w:val="20"/>
        </w:rPr>
        <w:t>n l</w:t>
      </w:r>
      <w:r w:rsidRPr="009A37B9">
        <w:rPr>
          <w:rFonts w:ascii="Times New Roman" w:hAnsi="Times New Roman"/>
          <w:sz w:val="20"/>
        </w:rPr>
        <w:t>ý</w:t>
      </w:r>
      <w:r>
        <w:rPr>
          <w:rFonts w:ascii="Times New Roman" w:hAnsi="Times New Roman"/>
          <w:sz w:val="20"/>
        </w:rPr>
        <w:t xml:space="preserve"> t</w:t>
      </w:r>
      <w:r w:rsidRPr="009A37B9">
        <w:rPr>
          <w:rFonts w:ascii="Times New Roman" w:hAnsi="Times New Roman" w:hint="eastAsia"/>
          <w:sz w:val="20"/>
        </w:rPr>
        <w:t>ươ</w:t>
      </w:r>
      <w:r>
        <w:rPr>
          <w:rFonts w:ascii="Times New Roman" w:hAnsi="Times New Roman"/>
          <w:sz w:val="20"/>
        </w:rPr>
        <w:t xml:space="preserve">ng </w:t>
      </w:r>
      <w:r w:rsidRPr="009A37B9">
        <w:rPr>
          <w:rFonts w:ascii="Times New Roman" w:hAnsi="Times New Roman" w:hint="eastAsia"/>
          <w:sz w:val="20"/>
        </w:rPr>
        <w:t>đươ</w:t>
      </w:r>
      <w:r>
        <w:rPr>
          <w:rFonts w:ascii="Times New Roman" w:hAnsi="Times New Roman"/>
          <w:sz w:val="20"/>
        </w:rPr>
        <w:t>ng;</w:t>
      </w:r>
    </w:p>
    <w:p w:rsidR="009A37B9" w:rsidRDefault="009A37B9" w:rsidP="00CB6664">
      <w:pPr>
        <w:numPr>
          <w:ilvl w:val="0"/>
          <w:numId w:val="3"/>
        </w:numPr>
        <w:tabs>
          <w:tab w:val="clear" w:pos="720"/>
          <w:tab w:val="left" w:pos="374"/>
          <w:tab w:val="num" w:pos="935"/>
        </w:tabs>
        <w:ind w:left="737" w:hanging="374"/>
        <w:jc w:val="both"/>
        <w:outlineLvl w:val="2"/>
        <w:rPr>
          <w:rFonts w:ascii="Times New Roman" w:hAnsi="Times New Roman"/>
          <w:sz w:val="20"/>
        </w:rPr>
      </w:pPr>
      <w:r>
        <w:rPr>
          <w:rFonts w:ascii="Times New Roman" w:hAnsi="Times New Roman"/>
          <w:sz w:val="20"/>
        </w:rPr>
        <w:t>C</w:t>
      </w:r>
      <w:r w:rsidRPr="009A37B9">
        <w:rPr>
          <w:rFonts w:ascii="Times New Roman" w:hAnsi="Times New Roman"/>
          <w:sz w:val="20"/>
        </w:rPr>
        <w:t>ác</w:t>
      </w:r>
      <w:r>
        <w:rPr>
          <w:rFonts w:ascii="Times New Roman" w:hAnsi="Times New Roman"/>
          <w:sz w:val="20"/>
        </w:rPr>
        <w:t xml:space="preserve"> nh</w:t>
      </w:r>
      <w:r w:rsidRPr="009A37B9">
        <w:rPr>
          <w:rFonts w:ascii="Times New Roman" w:hAnsi="Times New Roman"/>
          <w:sz w:val="20"/>
        </w:rPr>
        <w:t>à</w:t>
      </w:r>
      <w:r>
        <w:rPr>
          <w:rFonts w:ascii="Times New Roman" w:hAnsi="Times New Roman"/>
          <w:sz w:val="20"/>
        </w:rPr>
        <w:t xml:space="preserve"> </w:t>
      </w:r>
      <w:r w:rsidRPr="009A37B9">
        <w:rPr>
          <w:rFonts w:ascii="Times New Roman" w:hAnsi="Times New Roman" w:hint="eastAsia"/>
          <w:sz w:val="20"/>
        </w:rPr>
        <w:t>đ</w:t>
      </w:r>
      <w:r w:rsidRPr="009A37B9">
        <w:rPr>
          <w:rFonts w:ascii="Times New Roman" w:hAnsi="Times New Roman"/>
          <w:sz w:val="20"/>
        </w:rPr>
        <w:t>ầ</w:t>
      </w:r>
      <w:r>
        <w:rPr>
          <w:rFonts w:ascii="Times New Roman" w:hAnsi="Times New Roman"/>
          <w:sz w:val="20"/>
        </w:rPr>
        <w:t>u t</w:t>
      </w:r>
      <w:r w:rsidRPr="009A37B9">
        <w:rPr>
          <w:rFonts w:ascii="Times New Roman" w:hAnsi="Times New Roman" w:hint="eastAsia"/>
          <w:sz w:val="20"/>
        </w:rPr>
        <w:t>ư</w:t>
      </w:r>
      <w:r>
        <w:rPr>
          <w:rFonts w:ascii="Times New Roman" w:hAnsi="Times New Roman"/>
          <w:sz w:val="20"/>
        </w:rPr>
        <w:t xml:space="preserve"> kh</w:t>
      </w:r>
      <w:r w:rsidRPr="009A37B9">
        <w:rPr>
          <w:rFonts w:ascii="Times New Roman" w:hAnsi="Times New Roman"/>
          <w:sz w:val="20"/>
        </w:rPr>
        <w:t>ác</w:t>
      </w:r>
      <w:r>
        <w:rPr>
          <w:rFonts w:ascii="Times New Roman" w:hAnsi="Times New Roman"/>
          <w:sz w:val="20"/>
        </w:rPr>
        <w:t xml:space="preserve"> tho</w:t>
      </w:r>
      <w:r w:rsidRPr="009A37B9">
        <w:rPr>
          <w:rFonts w:ascii="Times New Roman" w:hAnsi="Times New Roman"/>
          <w:sz w:val="20"/>
        </w:rPr>
        <w:t>ả</w:t>
      </w:r>
      <w:r>
        <w:rPr>
          <w:rFonts w:ascii="Times New Roman" w:hAnsi="Times New Roman"/>
          <w:sz w:val="20"/>
        </w:rPr>
        <w:t xml:space="preserve"> thu</w:t>
      </w:r>
      <w:r w:rsidRPr="009A37B9">
        <w:rPr>
          <w:rFonts w:ascii="Times New Roman" w:hAnsi="Times New Roman"/>
          <w:sz w:val="20"/>
        </w:rPr>
        <w:t>ận</w:t>
      </w:r>
      <w:r>
        <w:rPr>
          <w:rFonts w:ascii="Times New Roman" w:hAnsi="Times New Roman"/>
          <w:sz w:val="20"/>
        </w:rPr>
        <w:t xml:space="preserve"> dành cho C</w:t>
      </w:r>
      <w:r w:rsidRPr="009A37B9">
        <w:rPr>
          <w:rFonts w:ascii="Times New Roman" w:hAnsi="Times New Roman"/>
          <w:sz w:val="20"/>
        </w:rPr>
        <w:t>ô</w:t>
      </w:r>
      <w:r>
        <w:rPr>
          <w:rFonts w:ascii="Times New Roman" w:hAnsi="Times New Roman"/>
          <w:sz w:val="20"/>
        </w:rPr>
        <w:t>ng ty M</w:t>
      </w:r>
      <w:r w:rsidRPr="009A37B9">
        <w:rPr>
          <w:rFonts w:ascii="Times New Roman" w:hAnsi="Times New Roman"/>
          <w:sz w:val="20"/>
        </w:rPr>
        <w:t>ẹ</w:t>
      </w:r>
      <w:r>
        <w:rPr>
          <w:rFonts w:ascii="Times New Roman" w:hAnsi="Times New Roman"/>
          <w:sz w:val="20"/>
        </w:rPr>
        <w:t xml:space="preserve"> h</w:t>
      </w:r>
      <w:r w:rsidRPr="009A37B9">
        <w:rPr>
          <w:rFonts w:ascii="Times New Roman" w:hAnsi="Times New Roman" w:hint="eastAsia"/>
          <w:sz w:val="20"/>
        </w:rPr>
        <w:t>ơ</w:t>
      </w:r>
      <w:r>
        <w:rPr>
          <w:rFonts w:ascii="Times New Roman" w:hAnsi="Times New Roman"/>
          <w:sz w:val="20"/>
        </w:rPr>
        <w:t>n 50% quy</w:t>
      </w:r>
      <w:r w:rsidRPr="009A37B9">
        <w:rPr>
          <w:rFonts w:ascii="Times New Roman" w:hAnsi="Times New Roman"/>
          <w:sz w:val="20"/>
        </w:rPr>
        <w:t>ền</w:t>
      </w:r>
      <w:r>
        <w:rPr>
          <w:rFonts w:ascii="Times New Roman" w:hAnsi="Times New Roman"/>
          <w:sz w:val="20"/>
        </w:rPr>
        <w:t xml:space="preserve"> bi</w:t>
      </w:r>
      <w:r w:rsidRPr="009A37B9">
        <w:rPr>
          <w:rFonts w:ascii="Times New Roman" w:hAnsi="Times New Roman"/>
          <w:sz w:val="20"/>
        </w:rPr>
        <w:t>ểu</w:t>
      </w:r>
      <w:r>
        <w:rPr>
          <w:rFonts w:ascii="Times New Roman" w:hAnsi="Times New Roman"/>
          <w:sz w:val="20"/>
        </w:rPr>
        <w:t xml:space="preserve"> quy</w:t>
      </w:r>
      <w:r w:rsidRPr="009A37B9">
        <w:rPr>
          <w:rFonts w:ascii="Times New Roman" w:hAnsi="Times New Roman"/>
          <w:sz w:val="20"/>
        </w:rPr>
        <w:t>ết</w:t>
      </w:r>
      <w:r>
        <w:rPr>
          <w:rFonts w:ascii="Times New Roman" w:hAnsi="Times New Roman"/>
          <w:sz w:val="20"/>
        </w:rPr>
        <w:t>;</w:t>
      </w:r>
    </w:p>
    <w:p w:rsidR="009A37B9" w:rsidRDefault="009A37B9" w:rsidP="00CB6664">
      <w:pPr>
        <w:numPr>
          <w:ilvl w:val="0"/>
          <w:numId w:val="3"/>
        </w:numPr>
        <w:tabs>
          <w:tab w:val="clear" w:pos="720"/>
          <w:tab w:val="left" w:pos="374"/>
          <w:tab w:val="num" w:pos="935"/>
        </w:tabs>
        <w:ind w:left="737" w:hanging="374"/>
        <w:jc w:val="both"/>
        <w:outlineLvl w:val="2"/>
        <w:rPr>
          <w:rFonts w:ascii="Times New Roman" w:hAnsi="Times New Roman"/>
          <w:sz w:val="20"/>
        </w:rPr>
      </w:pPr>
      <w:r>
        <w:rPr>
          <w:rFonts w:ascii="Times New Roman" w:hAnsi="Times New Roman"/>
          <w:sz w:val="20"/>
        </w:rPr>
        <w:t>C</w:t>
      </w:r>
      <w:r w:rsidRPr="009A37B9">
        <w:rPr>
          <w:rFonts w:ascii="Times New Roman" w:hAnsi="Times New Roman"/>
          <w:sz w:val="20"/>
        </w:rPr>
        <w:t>ô</w:t>
      </w:r>
      <w:r>
        <w:rPr>
          <w:rFonts w:ascii="Times New Roman" w:hAnsi="Times New Roman"/>
          <w:sz w:val="20"/>
        </w:rPr>
        <w:t>ng ty M</w:t>
      </w:r>
      <w:r w:rsidRPr="009A37B9">
        <w:rPr>
          <w:rFonts w:ascii="Times New Roman" w:hAnsi="Times New Roman"/>
          <w:sz w:val="20"/>
        </w:rPr>
        <w:t>ẹ</w:t>
      </w:r>
      <w:r>
        <w:rPr>
          <w:rFonts w:ascii="Times New Roman" w:hAnsi="Times New Roman"/>
          <w:sz w:val="20"/>
        </w:rPr>
        <w:t xml:space="preserve"> c</w:t>
      </w:r>
      <w:r w:rsidRPr="009A37B9">
        <w:rPr>
          <w:rFonts w:ascii="Times New Roman" w:hAnsi="Times New Roman"/>
          <w:sz w:val="20"/>
        </w:rPr>
        <w:t>ó</w:t>
      </w:r>
      <w:r>
        <w:rPr>
          <w:rFonts w:ascii="Times New Roman" w:hAnsi="Times New Roman"/>
          <w:sz w:val="20"/>
        </w:rPr>
        <w:t xml:space="preserve"> quy</w:t>
      </w:r>
      <w:r w:rsidRPr="009A37B9">
        <w:rPr>
          <w:rFonts w:ascii="Times New Roman" w:hAnsi="Times New Roman"/>
          <w:sz w:val="20"/>
        </w:rPr>
        <w:t>ề</w:t>
      </w:r>
      <w:r>
        <w:rPr>
          <w:rFonts w:ascii="Times New Roman" w:hAnsi="Times New Roman"/>
          <w:sz w:val="20"/>
        </w:rPr>
        <w:t>n chi ph</w:t>
      </w:r>
      <w:r w:rsidRPr="009A37B9">
        <w:rPr>
          <w:rFonts w:ascii="Times New Roman" w:hAnsi="Times New Roman"/>
          <w:sz w:val="20"/>
        </w:rPr>
        <w:t>ối</w:t>
      </w:r>
      <w:r>
        <w:rPr>
          <w:rFonts w:ascii="Times New Roman" w:hAnsi="Times New Roman"/>
          <w:sz w:val="20"/>
        </w:rPr>
        <w:t xml:space="preserve"> c</w:t>
      </w:r>
      <w:r w:rsidRPr="009A37B9">
        <w:rPr>
          <w:rFonts w:ascii="Times New Roman" w:hAnsi="Times New Roman"/>
          <w:sz w:val="20"/>
        </w:rPr>
        <w:t>ác</w:t>
      </w:r>
      <w:r>
        <w:rPr>
          <w:rFonts w:ascii="Times New Roman" w:hAnsi="Times New Roman"/>
          <w:sz w:val="20"/>
        </w:rPr>
        <w:t xml:space="preserve"> ch</w:t>
      </w:r>
      <w:r w:rsidRPr="009A37B9">
        <w:rPr>
          <w:rFonts w:ascii="Times New Roman" w:hAnsi="Times New Roman"/>
          <w:sz w:val="20"/>
        </w:rPr>
        <w:t>ính</w:t>
      </w:r>
      <w:r>
        <w:rPr>
          <w:rFonts w:ascii="Times New Roman" w:hAnsi="Times New Roman"/>
          <w:sz w:val="20"/>
        </w:rPr>
        <w:t xml:space="preserve"> s</w:t>
      </w:r>
      <w:r w:rsidRPr="009A37B9">
        <w:rPr>
          <w:rFonts w:ascii="Times New Roman" w:hAnsi="Times New Roman"/>
          <w:sz w:val="20"/>
        </w:rPr>
        <w:t>ác</w:t>
      </w:r>
      <w:r>
        <w:rPr>
          <w:rFonts w:ascii="Times New Roman" w:hAnsi="Times New Roman"/>
          <w:sz w:val="20"/>
        </w:rPr>
        <w:t>h t</w:t>
      </w:r>
      <w:r w:rsidRPr="009A37B9">
        <w:rPr>
          <w:rFonts w:ascii="Times New Roman" w:hAnsi="Times New Roman"/>
          <w:sz w:val="20"/>
        </w:rPr>
        <w:t>ài</w:t>
      </w:r>
      <w:r>
        <w:rPr>
          <w:rFonts w:ascii="Times New Roman" w:hAnsi="Times New Roman"/>
          <w:sz w:val="20"/>
        </w:rPr>
        <w:t xml:space="preserve"> ch</w:t>
      </w:r>
      <w:r w:rsidRPr="009A37B9">
        <w:rPr>
          <w:rFonts w:ascii="Times New Roman" w:hAnsi="Times New Roman"/>
          <w:sz w:val="20"/>
        </w:rPr>
        <w:t>ính</w:t>
      </w:r>
      <w:r>
        <w:rPr>
          <w:rFonts w:ascii="Times New Roman" w:hAnsi="Times New Roman"/>
          <w:sz w:val="20"/>
        </w:rPr>
        <w:t xml:space="preserve"> v</w:t>
      </w:r>
      <w:r w:rsidRPr="009A37B9">
        <w:rPr>
          <w:rFonts w:ascii="Times New Roman" w:hAnsi="Times New Roman"/>
          <w:sz w:val="20"/>
        </w:rPr>
        <w:t>à</w:t>
      </w:r>
      <w:r>
        <w:rPr>
          <w:rFonts w:ascii="Times New Roman" w:hAnsi="Times New Roman"/>
          <w:sz w:val="20"/>
        </w:rPr>
        <w:t xml:space="preserve"> ho</w:t>
      </w:r>
      <w:r w:rsidRPr="009A37B9">
        <w:rPr>
          <w:rFonts w:ascii="Times New Roman" w:hAnsi="Times New Roman"/>
          <w:sz w:val="20"/>
        </w:rPr>
        <w:t>ạt</w:t>
      </w:r>
      <w:r>
        <w:rPr>
          <w:rFonts w:ascii="Times New Roman" w:hAnsi="Times New Roman"/>
          <w:sz w:val="20"/>
        </w:rPr>
        <w:t xml:space="preserve"> </w:t>
      </w:r>
      <w:r w:rsidRPr="009A37B9">
        <w:rPr>
          <w:rFonts w:ascii="Times New Roman" w:hAnsi="Times New Roman" w:hint="eastAsia"/>
          <w:sz w:val="20"/>
        </w:rPr>
        <w:t>đ</w:t>
      </w:r>
      <w:r w:rsidRPr="009A37B9">
        <w:rPr>
          <w:rFonts w:ascii="Times New Roman" w:hAnsi="Times New Roman"/>
          <w:sz w:val="20"/>
        </w:rPr>
        <w:t>ộng</w:t>
      </w:r>
      <w:r>
        <w:rPr>
          <w:rFonts w:ascii="Times New Roman" w:hAnsi="Times New Roman"/>
          <w:sz w:val="20"/>
        </w:rPr>
        <w:t xml:space="preserve"> theo quy ch</w:t>
      </w:r>
      <w:r w:rsidRPr="009A37B9">
        <w:rPr>
          <w:rFonts w:ascii="Times New Roman" w:hAnsi="Times New Roman"/>
          <w:sz w:val="20"/>
        </w:rPr>
        <w:t>ế</w:t>
      </w:r>
      <w:r>
        <w:rPr>
          <w:rFonts w:ascii="Times New Roman" w:hAnsi="Times New Roman"/>
          <w:sz w:val="20"/>
        </w:rPr>
        <w:t xml:space="preserve"> tho</w:t>
      </w:r>
      <w:r w:rsidRPr="009A37B9">
        <w:rPr>
          <w:rFonts w:ascii="Times New Roman" w:hAnsi="Times New Roman"/>
          <w:sz w:val="20"/>
        </w:rPr>
        <w:t>ả</w:t>
      </w:r>
      <w:r>
        <w:rPr>
          <w:rFonts w:ascii="Times New Roman" w:hAnsi="Times New Roman"/>
          <w:sz w:val="20"/>
        </w:rPr>
        <w:t xml:space="preserve"> thu</w:t>
      </w:r>
      <w:r w:rsidRPr="009A37B9">
        <w:rPr>
          <w:rFonts w:ascii="Times New Roman" w:hAnsi="Times New Roman"/>
          <w:sz w:val="20"/>
        </w:rPr>
        <w:t>ận</w:t>
      </w:r>
      <w:r>
        <w:rPr>
          <w:rFonts w:ascii="Times New Roman" w:hAnsi="Times New Roman"/>
          <w:sz w:val="20"/>
        </w:rPr>
        <w:t>.</w:t>
      </w:r>
    </w:p>
    <w:p w:rsidR="009A37B9" w:rsidRDefault="009A37B9" w:rsidP="009A37B9">
      <w:pPr>
        <w:tabs>
          <w:tab w:val="left" w:pos="374"/>
        </w:tabs>
        <w:ind w:left="561"/>
        <w:jc w:val="both"/>
        <w:outlineLvl w:val="2"/>
        <w:rPr>
          <w:rFonts w:ascii="Times New Roman" w:hAnsi="Times New Roman"/>
          <w:sz w:val="20"/>
        </w:rPr>
      </w:pPr>
    </w:p>
    <w:p w:rsidR="009A37B9" w:rsidRPr="009A37B9" w:rsidRDefault="00DC6039" w:rsidP="00CB6664">
      <w:pPr>
        <w:ind w:left="340"/>
        <w:jc w:val="both"/>
        <w:rPr>
          <w:rFonts w:ascii="Times New Roman" w:hAnsi="Times New Roman"/>
          <w:sz w:val="20"/>
        </w:rPr>
      </w:pPr>
      <w:r>
        <w:rPr>
          <w:rFonts w:ascii="Times New Roman" w:hAnsi="Times New Roman"/>
          <w:sz w:val="20"/>
        </w:rPr>
        <w:t>Trong kỳ</w:t>
      </w:r>
      <w:r w:rsidR="009A37B9">
        <w:rPr>
          <w:rFonts w:ascii="Times New Roman" w:hAnsi="Times New Roman"/>
          <w:sz w:val="20"/>
        </w:rPr>
        <w:t xml:space="preserve"> t</w:t>
      </w:r>
      <w:r w:rsidR="009A37B9" w:rsidRPr="009A37B9">
        <w:rPr>
          <w:rFonts w:ascii="Times New Roman" w:hAnsi="Times New Roman"/>
          <w:sz w:val="20"/>
        </w:rPr>
        <w:t>ài</w:t>
      </w:r>
      <w:r w:rsidR="009A37B9">
        <w:rPr>
          <w:rFonts w:ascii="Times New Roman" w:hAnsi="Times New Roman"/>
          <w:sz w:val="20"/>
        </w:rPr>
        <w:t xml:space="preserve"> ch</w:t>
      </w:r>
      <w:r w:rsidR="009A37B9" w:rsidRPr="009A37B9">
        <w:rPr>
          <w:rFonts w:ascii="Times New Roman" w:hAnsi="Times New Roman"/>
          <w:sz w:val="20"/>
        </w:rPr>
        <w:t>ính</w:t>
      </w:r>
      <w:r w:rsidR="009A37B9">
        <w:rPr>
          <w:rFonts w:ascii="Times New Roman" w:hAnsi="Times New Roman"/>
          <w:sz w:val="20"/>
        </w:rPr>
        <w:t xml:space="preserve"> </w:t>
      </w:r>
      <w:r>
        <w:rPr>
          <w:rFonts w:ascii="Times New Roman" w:hAnsi="Times New Roman"/>
          <w:sz w:val="20"/>
        </w:rPr>
        <w:t xml:space="preserve">kết thúc ngày </w:t>
      </w:r>
      <w:r w:rsidR="00EC15D4">
        <w:rPr>
          <w:rFonts w:ascii="Times New Roman" w:hAnsi="Times New Roman"/>
          <w:sz w:val="20"/>
        </w:rPr>
        <w:t>30/6/2011</w:t>
      </w:r>
      <w:r w:rsidR="009A37B9">
        <w:rPr>
          <w:rFonts w:ascii="Times New Roman" w:hAnsi="Times New Roman"/>
          <w:sz w:val="20"/>
        </w:rPr>
        <w:t>, C</w:t>
      </w:r>
      <w:r w:rsidR="009A37B9" w:rsidRPr="009A37B9">
        <w:rPr>
          <w:rFonts w:ascii="Times New Roman" w:hAnsi="Times New Roman"/>
          <w:sz w:val="20"/>
        </w:rPr>
        <w:t>ô</w:t>
      </w:r>
      <w:r w:rsidR="009A37B9">
        <w:rPr>
          <w:rFonts w:ascii="Times New Roman" w:hAnsi="Times New Roman"/>
          <w:sz w:val="20"/>
        </w:rPr>
        <w:t>ng ty c</w:t>
      </w:r>
      <w:r w:rsidR="009A37B9" w:rsidRPr="009A37B9">
        <w:rPr>
          <w:rFonts w:ascii="Times New Roman" w:hAnsi="Times New Roman"/>
          <w:sz w:val="20"/>
        </w:rPr>
        <w:t>ổ</w:t>
      </w:r>
      <w:r w:rsidR="009A37B9">
        <w:rPr>
          <w:rFonts w:ascii="Times New Roman" w:hAnsi="Times New Roman"/>
          <w:sz w:val="20"/>
        </w:rPr>
        <w:t xml:space="preserve"> ph</w:t>
      </w:r>
      <w:r w:rsidR="009A37B9" w:rsidRPr="009A37B9">
        <w:rPr>
          <w:rFonts w:ascii="Times New Roman" w:hAnsi="Times New Roman"/>
          <w:sz w:val="20"/>
        </w:rPr>
        <w:t>ầ</w:t>
      </w:r>
      <w:r w:rsidR="009A37B9">
        <w:rPr>
          <w:rFonts w:ascii="Times New Roman" w:hAnsi="Times New Roman"/>
          <w:sz w:val="20"/>
        </w:rPr>
        <w:t xml:space="preserve">n </w:t>
      </w:r>
      <w:r w:rsidR="00B92A22">
        <w:rPr>
          <w:rFonts w:ascii="Times New Roman" w:hAnsi="Times New Roman"/>
          <w:sz w:val="20"/>
        </w:rPr>
        <w:t>Công trình 6</w:t>
      </w:r>
      <w:r w:rsidR="009A37B9">
        <w:rPr>
          <w:rFonts w:ascii="Times New Roman" w:hAnsi="Times New Roman"/>
          <w:sz w:val="20"/>
        </w:rPr>
        <w:t xml:space="preserve"> </w:t>
      </w:r>
      <w:r w:rsidR="009A37B9" w:rsidRPr="009A37B9">
        <w:rPr>
          <w:rFonts w:ascii="Times New Roman" w:hAnsi="Times New Roman" w:hint="eastAsia"/>
          <w:sz w:val="20"/>
        </w:rPr>
        <w:t>đư</w:t>
      </w:r>
      <w:r w:rsidR="009A37B9" w:rsidRPr="009A37B9">
        <w:rPr>
          <w:rFonts w:ascii="Times New Roman" w:hAnsi="Times New Roman"/>
          <w:sz w:val="20"/>
        </w:rPr>
        <w:t>ợc</w:t>
      </w:r>
      <w:r w:rsidR="009A37B9">
        <w:rPr>
          <w:rFonts w:ascii="Times New Roman" w:hAnsi="Times New Roman"/>
          <w:sz w:val="20"/>
        </w:rPr>
        <w:t xml:space="preserve"> x</w:t>
      </w:r>
      <w:r w:rsidR="009A37B9" w:rsidRPr="009A37B9">
        <w:rPr>
          <w:rFonts w:ascii="Times New Roman" w:hAnsi="Times New Roman"/>
          <w:sz w:val="20"/>
        </w:rPr>
        <w:t>ác</w:t>
      </w:r>
      <w:r w:rsidR="009A37B9">
        <w:rPr>
          <w:rFonts w:ascii="Times New Roman" w:hAnsi="Times New Roman"/>
          <w:sz w:val="20"/>
        </w:rPr>
        <w:t xml:space="preserve"> </w:t>
      </w:r>
      <w:r w:rsidR="009A37B9" w:rsidRPr="009A37B9">
        <w:rPr>
          <w:rFonts w:ascii="Times New Roman" w:hAnsi="Times New Roman" w:hint="eastAsia"/>
          <w:sz w:val="20"/>
        </w:rPr>
        <w:t>đ</w:t>
      </w:r>
      <w:r w:rsidR="009A37B9" w:rsidRPr="009A37B9">
        <w:rPr>
          <w:rFonts w:ascii="Times New Roman" w:hAnsi="Times New Roman"/>
          <w:sz w:val="20"/>
        </w:rPr>
        <w:t>ịnh</w:t>
      </w:r>
      <w:r w:rsidR="009A37B9">
        <w:rPr>
          <w:rFonts w:ascii="Times New Roman" w:hAnsi="Times New Roman"/>
          <w:sz w:val="20"/>
        </w:rPr>
        <w:t xml:space="preserve"> l</w:t>
      </w:r>
      <w:r w:rsidR="009A37B9" w:rsidRPr="009A37B9">
        <w:rPr>
          <w:rFonts w:ascii="Times New Roman" w:hAnsi="Times New Roman"/>
          <w:sz w:val="20"/>
        </w:rPr>
        <w:t>à</w:t>
      </w:r>
      <w:r w:rsidR="009A37B9">
        <w:rPr>
          <w:rFonts w:ascii="Times New Roman" w:hAnsi="Times New Roman"/>
          <w:sz w:val="20"/>
        </w:rPr>
        <w:t xml:space="preserve"> C</w:t>
      </w:r>
      <w:r w:rsidR="009A37B9" w:rsidRPr="009A37B9">
        <w:rPr>
          <w:rFonts w:ascii="Times New Roman" w:hAnsi="Times New Roman"/>
          <w:sz w:val="20"/>
        </w:rPr>
        <w:t>ô</w:t>
      </w:r>
      <w:r w:rsidR="009A37B9">
        <w:rPr>
          <w:rFonts w:ascii="Times New Roman" w:hAnsi="Times New Roman"/>
          <w:sz w:val="20"/>
        </w:rPr>
        <w:t>ng ty M</w:t>
      </w:r>
      <w:r w:rsidR="009A37B9" w:rsidRPr="009A37B9">
        <w:rPr>
          <w:rFonts w:ascii="Times New Roman" w:hAnsi="Times New Roman"/>
          <w:sz w:val="20"/>
        </w:rPr>
        <w:t>ẹ</w:t>
      </w:r>
      <w:r w:rsidR="009A37B9">
        <w:rPr>
          <w:rFonts w:ascii="Times New Roman" w:hAnsi="Times New Roman"/>
          <w:sz w:val="20"/>
        </w:rPr>
        <w:t xml:space="preserve"> d</w:t>
      </w:r>
      <w:r w:rsidR="009A37B9" w:rsidRPr="009A37B9">
        <w:rPr>
          <w:rFonts w:ascii="Times New Roman" w:hAnsi="Times New Roman"/>
          <w:sz w:val="20"/>
        </w:rPr>
        <w:t>ựa</w:t>
      </w:r>
      <w:r w:rsidR="009A37B9">
        <w:rPr>
          <w:rFonts w:ascii="Times New Roman" w:hAnsi="Times New Roman"/>
          <w:sz w:val="20"/>
        </w:rPr>
        <w:t xml:space="preserve"> tr</w:t>
      </w:r>
      <w:r w:rsidR="009A37B9" w:rsidRPr="009A37B9">
        <w:rPr>
          <w:rFonts w:ascii="Times New Roman" w:hAnsi="Times New Roman"/>
          <w:sz w:val="20"/>
        </w:rPr>
        <w:t>ê</w:t>
      </w:r>
      <w:r w:rsidR="009A37B9">
        <w:rPr>
          <w:rFonts w:ascii="Times New Roman" w:hAnsi="Times New Roman"/>
          <w:sz w:val="20"/>
        </w:rPr>
        <w:t>n quy</w:t>
      </w:r>
      <w:r w:rsidR="009A37B9" w:rsidRPr="009A37B9">
        <w:rPr>
          <w:rFonts w:ascii="Times New Roman" w:hAnsi="Times New Roman"/>
          <w:sz w:val="20"/>
        </w:rPr>
        <w:t>ề</w:t>
      </w:r>
      <w:r w:rsidR="009A37B9">
        <w:rPr>
          <w:rFonts w:ascii="Times New Roman" w:hAnsi="Times New Roman"/>
          <w:sz w:val="20"/>
        </w:rPr>
        <w:t>n ki</w:t>
      </w:r>
      <w:r w:rsidR="009A37B9" w:rsidRPr="009A37B9">
        <w:rPr>
          <w:rFonts w:ascii="Times New Roman" w:hAnsi="Times New Roman"/>
          <w:sz w:val="20"/>
        </w:rPr>
        <w:t>ểm</w:t>
      </w:r>
      <w:r w:rsidR="009A37B9">
        <w:rPr>
          <w:rFonts w:ascii="Times New Roman" w:hAnsi="Times New Roman"/>
          <w:sz w:val="20"/>
        </w:rPr>
        <w:t xml:space="preserve"> so</w:t>
      </w:r>
      <w:r w:rsidR="009A37B9" w:rsidRPr="009A37B9">
        <w:rPr>
          <w:rFonts w:ascii="Times New Roman" w:hAnsi="Times New Roman"/>
          <w:sz w:val="20"/>
        </w:rPr>
        <w:t>át</w:t>
      </w:r>
      <w:r w:rsidR="00D4144C">
        <w:rPr>
          <w:rFonts w:ascii="Times New Roman" w:hAnsi="Times New Roman"/>
          <w:sz w:val="20"/>
        </w:rPr>
        <w:t xml:space="preserve"> </w:t>
      </w:r>
      <w:r w:rsidR="009A37B9">
        <w:rPr>
          <w:rFonts w:ascii="Times New Roman" w:hAnsi="Times New Roman"/>
          <w:sz w:val="20"/>
        </w:rPr>
        <w:t>th</w:t>
      </w:r>
      <w:r w:rsidR="009A37B9" w:rsidRPr="009A37B9">
        <w:rPr>
          <w:rFonts w:ascii="Times New Roman" w:hAnsi="Times New Roman"/>
          <w:sz w:val="20"/>
        </w:rPr>
        <w:t>ô</w:t>
      </w:r>
      <w:r w:rsidR="009A37B9">
        <w:rPr>
          <w:rFonts w:ascii="Times New Roman" w:hAnsi="Times New Roman"/>
          <w:sz w:val="20"/>
        </w:rPr>
        <w:t>ng qua vi</w:t>
      </w:r>
      <w:r w:rsidR="009A37B9" w:rsidRPr="009A37B9">
        <w:rPr>
          <w:rFonts w:ascii="Times New Roman" w:hAnsi="Times New Roman"/>
          <w:sz w:val="20"/>
        </w:rPr>
        <w:t>ệ</w:t>
      </w:r>
      <w:r w:rsidR="009A37B9">
        <w:rPr>
          <w:rFonts w:ascii="Times New Roman" w:hAnsi="Times New Roman"/>
          <w:sz w:val="20"/>
        </w:rPr>
        <w:t>c chi ph</w:t>
      </w:r>
      <w:r w:rsidR="009A37B9" w:rsidRPr="009A37B9">
        <w:rPr>
          <w:rFonts w:ascii="Times New Roman" w:hAnsi="Times New Roman"/>
          <w:sz w:val="20"/>
        </w:rPr>
        <w:t>ối</w:t>
      </w:r>
      <w:r w:rsidR="009A37B9">
        <w:rPr>
          <w:rFonts w:ascii="Times New Roman" w:hAnsi="Times New Roman"/>
          <w:sz w:val="20"/>
        </w:rPr>
        <w:t xml:space="preserve"> c</w:t>
      </w:r>
      <w:r w:rsidR="009A37B9" w:rsidRPr="009A37B9">
        <w:rPr>
          <w:rFonts w:ascii="Times New Roman" w:hAnsi="Times New Roman"/>
          <w:sz w:val="20"/>
        </w:rPr>
        <w:t>ác</w:t>
      </w:r>
      <w:r w:rsidR="009A37B9">
        <w:rPr>
          <w:rFonts w:ascii="Times New Roman" w:hAnsi="Times New Roman"/>
          <w:sz w:val="20"/>
        </w:rPr>
        <w:t xml:space="preserve"> ch</w:t>
      </w:r>
      <w:r w:rsidR="009A37B9" w:rsidRPr="009A37B9">
        <w:rPr>
          <w:rFonts w:ascii="Times New Roman" w:hAnsi="Times New Roman"/>
          <w:sz w:val="20"/>
        </w:rPr>
        <w:t>ính</w:t>
      </w:r>
      <w:r w:rsidR="009A37B9">
        <w:rPr>
          <w:rFonts w:ascii="Times New Roman" w:hAnsi="Times New Roman"/>
          <w:sz w:val="20"/>
        </w:rPr>
        <w:t xml:space="preserve"> s</w:t>
      </w:r>
      <w:r w:rsidR="009A37B9" w:rsidRPr="009A37B9">
        <w:rPr>
          <w:rFonts w:ascii="Times New Roman" w:hAnsi="Times New Roman"/>
          <w:sz w:val="20"/>
        </w:rPr>
        <w:t>ác</w:t>
      </w:r>
      <w:r w:rsidR="009A37B9">
        <w:rPr>
          <w:rFonts w:ascii="Times New Roman" w:hAnsi="Times New Roman"/>
          <w:sz w:val="20"/>
        </w:rPr>
        <w:t>h t</w:t>
      </w:r>
      <w:r w:rsidR="009A37B9" w:rsidRPr="009A37B9">
        <w:rPr>
          <w:rFonts w:ascii="Times New Roman" w:hAnsi="Times New Roman"/>
          <w:sz w:val="20"/>
        </w:rPr>
        <w:t>ài</w:t>
      </w:r>
      <w:r w:rsidR="009A37B9">
        <w:rPr>
          <w:rFonts w:ascii="Times New Roman" w:hAnsi="Times New Roman"/>
          <w:sz w:val="20"/>
        </w:rPr>
        <w:t xml:space="preserve"> ch</w:t>
      </w:r>
      <w:r w:rsidR="009A37B9" w:rsidRPr="009A37B9">
        <w:rPr>
          <w:rFonts w:ascii="Times New Roman" w:hAnsi="Times New Roman"/>
          <w:sz w:val="20"/>
        </w:rPr>
        <w:t>ính</w:t>
      </w:r>
      <w:r w:rsidR="009A37B9">
        <w:rPr>
          <w:rFonts w:ascii="Times New Roman" w:hAnsi="Times New Roman"/>
          <w:sz w:val="20"/>
        </w:rPr>
        <w:t xml:space="preserve"> v</w:t>
      </w:r>
      <w:r w:rsidR="009A37B9" w:rsidRPr="009A37B9">
        <w:rPr>
          <w:rFonts w:ascii="Times New Roman" w:hAnsi="Times New Roman"/>
          <w:sz w:val="20"/>
        </w:rPr>
        <w:t>à</w:t>
      </w:r>
      <w:r w:rsidR="009A37B9">
        <w:rPr>
          <w:rFonts w:ascii="Times New Roman" w:hAnsi="Times New Roman"/>
          <w:sz w:val="20"/>
        </w:rPr>
        <w:t xml:space="preserve"> ho</w:t>
      </w:r>
      <w:r w:rsidR="009A37B9" w:rsidRPr="009A37B9">
        <w:rPr>
          <w:rFonts w:ascii="Times New Roman" w:hAnsi="Times New Roman"/>
          <w:sz w:val="20"/>
        </w:rPr>
        <w:t>ạt</w:t>
      </w:r>
      <w:r w:rsidR="009A37B9">
        <w:rPr>
          <w:rFonts w:ascii="Times New Roman" w:hAnsi="Times New Roman"/>
          <w:sz w:val="20"/>
        </w:rPr>
        <w:t xml:space="preserve"> </w:t>
      </w:r>
      <w:r w:rsidR="009A37B9" w:rsidRPr="009A37B9">
        <w:rPr>
          <w:rFonts w:ascii="Times New Roman" w:hAnsi="Times New Roman" w:hint="eastAsia"/>
          <w:sz w:val="20"/>
        </w:rPr>
        <w:t>đ</w:t>
      </w:r>
      <w:r w:rsidR="009A37B9" w:rsidRPr="009A37B9">
        <w:rPr>
          <w:rFonts w:ascii="Times New Roman" w:hAnsi="Times New Roman"/>
          <w:sz w:val="20"/>
        </w:rPr>
        <w:t>ộng</w:t>
      </w:r>
      <w:r w:rsidR="009A37B9">
        <w:rPr>
          <w:rFonts w:ascii="Times New Roman" w:hAnsi="Times New Roman"/>
          <w:sz w:val="20"/>
        </w:rPr>
        <w:t xml:space="preserve"> </w:t>
      </w:r>
      <w:r w:rsidR="009A37B9" w:rsidRPr="009A37B9">
        <w:rPr>
          <w:rFonts w:ascii="Times New Roman" w:hAnsi="Times New Roman" w:hint="eastAsia"/>
          <w:sz w:val="20"/>
        </w:rPr>
        <w:t>đ</w:t>
      </w:r>
      <w:r w:rsidR="009A37B9" w:rsidRPr="009A37B9">
        <w:rPr>
          <w:rFonts w:ascii="Times New Roman" w:hAnsi="Times New Roman"/>
          <w:sz w:val="20"/>
        </w:rPr>
        <w:t>ối</w:t>
      </w:r>
      <w:r w:rsidR="009A37B9">
        <w:rPr>
          <w:rFonts w:ascii="Times New Roman" w:hAnsi="Times New Roman"/>
          <w:sz w:val="20"/>
        </w:rPr>
        <w:t xml:space="preserve"> v</w:t>
      </w:r>
      <w:r w:rsidR="009A37B9" w:rsidRPr="009A37B9">
        <w:rPr>
          <w:rFonts w:ascii="Times New Roman" w:hAnsi="Times New Roman"/>
          <w:sz w:val="20"/>
        </w:rPr>
        <w:t>ới</w:t>
      </w:r>
      <w:r w:rsidR="009A37B9">
        <w:rPr>
          <w:rFonts w:ascii="Times New Roman" w:hAnsi="Times New Roman"/>
          <w:sz w:val="20"/>
        </w:rPr>
        <w:t xml:space="preserve"> C</w:t>
      </w:r>
      <w:r w:rsidR="009A37B9" w:rsidRPr="009A37B9">
        <w:rPr>
          <w:rFonts w:ascii="Times New Roman" w:hAnsi="Times New Roman"/>
          <w:sz w:val="20"/>
        </w:rPr>
        <w:t>ô</w:t>
      </w:r>
      <w:r w:rsidR="009A37B9">
        <w:rPr>
          <w:rFonts w:ascii="Times New Roman" w:hAnsi="Times New Roman"/>
          <w:sz w:val="20"/>
        </w:rPr>
        <w:t xml:space="preserve">ng ty </w:t>
      </w:r>
      <w:r w:rsidR="00AF3117">
        <w:rPr>
          <w:rFonts w:ascii="Times New Roman" w:hAnsi="Times New Roman"/>
          <w:sz w:val="20"/>
        </w:rPr>
        <w:t>con</w:t>
      </w:r>
      <w:r w:rsidR="009A37B9">
        <w:rPr>
          <w:rFonts w:ascii="Times New Roman" w:hAnsi="Times New Roman"/>
          <w:sz w:val="20"/>
        </w:rPr>
        <w:t>.</w:t>
      </w:r>
    </w:p>
    <w:p w:rsidR="00E12E87" w:rsidRPr="00E12E87" w:rsidRDefault="00E12E87" w:rsidP="0071026D">
      <w:pPr>
        <w:ind w:left="510"/>
        <w:jc w:val="both"/>
        <w:rPr>
          <w:rFonts w:ascii="Times New Roman" w:hAnsi="Times New Roman"/>
          <w:b/>
          <w:i/>
          <w:sz w:val="20"/>
        </w:rPr>
      </w:pPr>
    </w:p>
    <w:p w:rsidR="00880DFC" w:rsidRPr="0007251F" w:rsidRDefault="00880DFC" w:rsidP="00CB6664">
      <w:pPr>
        <w:ind w:left="283"/>
        <w:jc w:val="both"/>
        <w:rPr>
          <w:rFonts w:ascii="Times New Roman" w:hAnsi="Times New Roman"/>
          <w:sz w:val="20"/>
        </w:rPr>
      </w:pPr>
      <w:r w:rsidRPr="0007251F">
        <w:rPr>
          <w:rFonts w:ascii="Times New Roman" w:hAnsi="Times New Roman"/>
          <w:sz w:val="20"/>
        </w:rPr>
        <w:t xml:space="preserve">Công ty Cổ phần </w:t>
      </w:r>
      <w:r>
        <w:rPr>
          <w:rFonts w:ascii="Times New Roman" w:hAnsi="Times New Roman"/>
          <w:sz w:val="20"/>
        </w:rPr>
        <w:t>Công trình 6</w:t>
      </w:r>
      <w:r w:rsidRPr="0007251F">
        <w:rPr>
          <w:rFonts w:ascii="Times New Roman" w:hAnsi="Times New Roman"/>
          <w:sz w:val="20"/>
        </w:rPr>
        <w:t xml:space="preserve"> là công ty cổ phần được </w:t>
      </w:r>
      <w:r>
        <w:rPr>
          <w:rFonts w:ascii="Times New Roman" w:hAnsi="Times New Roman"/>
          <w:sz w:val="20"/>
        </w:rPr>
        <w:t xml:space="preserve">chuyển đổi từ doanh nghiệp nhà nước theo quyết định số 4446/QĐ – BGTVT ngày 31 tháng 12 năm 2002 của Bộ trưởng Bộ giao thông Vận tải. Công ty hoạt động theo giấy chứng nhận đăng ký dinh doanh số 0103002966 ngày 29 tháng 09 năm 2003 do </w:t>
      </w:r>
      <w:r w:rsidRPr="0007251F">
        <w:rPr>
          <w:rFonts w:ascii="Times New Roman" w:hAnsi="Times New Roman"/>
          <w:sz w:val="20"/>
        </w:rPr>
        <w:t xml:space="preserve">sở Kế hoạch và </w:t>
      </w:r>
      <w:r w:rsidRPr="0007251F">
        <w:rPr>
          <w:rFonts w:ascii="Times New Roman" w:hAnsi="Times New Roman" w:hint="eastAsia"/>
          <w:sz w:val="20"/>
        </w:rPr>
        <w:t>Đ</w:t>
      </w:r>
      <w:r w:rsidRPr="0007251F">
        <w:rPr>
          <w:rFonts w:ascii="Times New Roman" w:hAnsi="Times New Roman"/>
          <w:sz w:val="20"/>
        </w:rPr>
        <w:t>ầu tư t</w:t>
      </w:r>
      <w:r>
        <w:rPr>
          <w:rFonts w:ascii="Times New Roman" w:hAnsi="Times New Roman"/>
          <w:sz w:val="20"/>
        </w:rPr>
        <w:t>hành phố Hà Nội</w:t>
      </w:r>
      <w:r w:rsidRPr="0007251F">
        <w:rPr>
          <w:rFonts w:ascii="Times New Roman" w:hAnsi="Times New Roman"/>
          <w:sz w:val="20"/>
        </w:rPr>
        <w:t xml:space="preserve"> cấp</w:t>
      </w:r>
      <w:r>
        <w:rPr>
          <w:rFonts w:ascii="Times New Roman" w:hAnsi="Times New Roman"/>
          <w:sz w:val="20"/>
        </w:rPr>
        <w:t xml:space="preserve">. Các thay đổi về hoạt động kinh doanh của Công ty lần lượt được chuẩn y tại các lần thay đổi đăng ký kinh doanh lần 1 ngày 28 tháng 02 năm 2005; lần 2 ngày 19 tháng 07 năm 2005; </w:t>
      </w:r>
      <w:r w:rsidRPr="00295AE2">
        <w:rPr>
          <w:rFonts w:ascii="Times New Roman" w:hAnsi="Times New Roman"/>
          <w:sz w:val="20"/>
        </w:rPr>
        <w:t>lần 3 ngày 19 tháng 06 năm 2007</w:t>
      </w:r>
      <w:r>
        <w:rPr>
          <w:rFonts w:ascii="Times New Roman" w:hAnsi="Times New Roman"/>
          <w:sz w:val="20"/>
        </w:rPr>
        <w:t>; lần 4 ngày 14 tháng 01 năm 2008; lần 5 ngày 10 tháng 12 năm 2009</w:t>
      </w:r>
      <w:r w:rsidR="00DC6039">
        <w:rPr>
          <w:rFonts w:ascii="Times New Roman" w:hAnsi="Times New Roman"/>
          <w:sz w:val="20"/>
        </w:rPr>
        <w:t>; lần 6 ngày 12 tháng 5 năm 2010</w:t>
      </w:r>
      <w:r>
        <w:rPr>
          <w:rFonts w:ascii="Times New Roman" w:hAnsi="Times New Roman"/>
          <w:sz w:val="20"/>
        </w:rPr>
        <w:t xml:space="preserve">.  </w:t>
      </w:r>
      <w:r w:rsidRPr="0007251F">
        <w:rPr>
          <w:rFonts w:ascii="Times New Roman" w:hAnsi="Times New Roman"/>
          <w:sz w:val="20"/>
        </w:rPr>
        <w:t xml:space="preserve">Theo giấy phép </w:t>
      </w:r>
      <w:r w:rsidRPr="0007251F">
        <w:rPr>
          <w:rFonts w:ascii="Times New Roman" w:hAnsi="Times New Roman" w:hint="eastAsia"/>
          <w:sz w:val="20"/>
        </w:rPr>
        <w:t>đă</w:t>
      </w:r>
      <w:r w:rsidRPr="0007251F">
        <w:rPr>
          <w:rFonts w:ascii="Times New Roman" w:hAnsi="Times New Roman"/>
          <w:sz w:val="20"/>
        </w:rPr>
        <w:t xml:space="preserve">ng ký kinh doanh thay </w:t>
      </w:r>
      <w:r w:rsidRPr="0007251F">
        <w:rPr>
          <w:rFonts w:ascii="Times New Roman" w:hAnsi="Times New Roman" w:hint="eastAsia"/>
          <w:sz w:val="20"/>
        </w:rPr>
        <w:t>đ</w:t>
      </w:r>
      <w:r w:rsidRPr="0007251F">
        <w:rPr>
          <w:rFonts w:ascii="Times New Roman" w:hAnsi="Times New Roman"/>
          <w:sz w:val="20"/>
        </w:rPr>
        <w:t xml:space="preserve">ổi lần </w:t>
      </w:r>
      <w:r w:rsidR="00DC6039">
        <w:rPr>
          <w:rFonts w:ascii="Times New Roman" w:hAnsi="Times New Roman"/>
          <w:sz w:val="20"/>
        </w:rPr>
        <w:t>6</w:t>
      </w:r>
      <w:r w:rsidRPr="0007251F">
        <w:rPr>
          <w:rFonts w:ascii="Times New Roman" w:hAnsi="Times New Roman"/>
          <w:sz w:val="20"/>
        </w:rPr>
        <w:t xml:space="preserve"> thì ngành nghề kinh doanh của Công ty cổ phần </w:t>
      </w:r>
      <w:r>
        <w:rPr>
          <w:rFonts w:ascii="Times New Roman" w:hAnsi="Times New Roman"/>
          <w:sz w:val="20"/>
        </w:rPr>
        <w:t>Công trình 6</w:t>
      </w:r>
      <w:r w:rsidRPr="0007251F">
        <w:rPr>
          <w:rFonts w:ascii="Times New Roman" w:hAnsi="Times New Roman"/>
          <w:sz w:val="20"/>
        </w:rPr>
        <w:t xml:space="preserve"> như sau:</w:t>
      </w:r>
    </w:p>
    <w:p w:rsidR="00880DFC" w:rsidRPr="0007251F" w:rsidRDefault="00880DFC" w:rsidP="00CB6664">
      <w:pPr>
        <w:numPr>
          <w:ilvl w:val="0"/>
          <w:numId w:val="3"/>
        </w:numPr>
        <w:tabs>
          <w:tab w:val="clear" w:pos="720"/>
          <w:tab w:val="left" w:pos="374"/>
          <w:tab w:val="num" w:pos="935"/>
        </w:tabs>
        <w:spacing w:before="100" w:beforeAutospacing="1"/>
        <w:ind w:left="397" w:hanging="374"/>
        <w:jc w:val="both"/>
        <w:outlineLvl w:val="2"/>
        <w:rPr>
          <w:rFonts w:ascii="Times New Roman" w:hAnsi="Times New Roman"/>
          <w:sz w:val="20"/>
        </w:rPr>
      </w:pPr>
      <w:r>
        <w:rPr>
          <w:rFonts w:ascii="Times New Roman" w:hAnsi="Times New Roman"/>
          <w:sz w:val="20"/>
        </w:rPr>
        <w:t>Xây dựng công trình giao thông trong và ngoài nước (bao gồm: cầu, đường sắt, đường bộ, sân bay, bến cảng, cổng, nhà ga, ke kè)</w:t>
      </w:r>
      <w:r w:rsidRPr="0007251F">
        <w:rPr>
          <w:rFonts w:ascii="Times New Roman" w:hAnsi="Times New Roman"/>
          <w:sz w:val="20"/>
        </w:rPr>
        <w:t>;</w:t>
      </w:r>
    </w:p>
    <w:p w:rsidR="00880DFC" w:rsidRPr="0007251F" w:rsidRDefault="00880DFC" w:rsidP="00CB6664">
      <w:pPr>
        <w:numPr>
          <w:ilvl w:val="0"/>
          <w:numId w:val="3"/>
        </w:numPr>
        <w:tabs>
          <w:tab w:val="clear" w:pos="720"/>
          <w:tab w:val="left" w:pos="374"/>
          <w:tab w:val="num" w:pos="935"/>
        </w:tabs>
        <w:ind w:left="397" w:hanging="374"/>
        <w:jc w:val="both"/>
        <w:outlineLvl w:val="2"/>
        <w:rPr>
          <w:rFonts w:ascii="Times New Roman" w:hAnsi="Times New Roman"/>
          <w:sz w:val="20"/>
        </w:rPr>
      </w:pPr>
      <w:r>
        <w:rPr>
          <w:rFonts w:ascii="Times New Roman" w:hAnsi="Times New Roman"/>
          <w:sz w:val="20"/>
        </w:rPr>
        <w:t>Xây dựng các công trình công nghiệp, dân dụng, thủy lợi, nông nghiệp, lâm nghiệp, ngư nghiệp, đường điện dưới 35KV</w:t>
      </w:r>
      <w:r w:rsidRPr="0007251F">
        <w:rPr>
          <w:rFonts w:ascii="Times New Roman" w:hAnsi="Times New Roman"/>
          <w:sz w:val="20"/>
        </w:rPr>
        <w:t>;</w:t>
      </w:r>
    </w:p>
    <w:p w:rsidR="00880DFC" w:rsidRPr="0007251F" w:rsidRDefault="00880DFC" w:rsidP="00CB6664">
      <w:pPr>
        <w:numPr>
          <w:ilvl w:val="0"/>
          <w:numId w:val="3"/>
        </w:numPr>
        <w:tabs>
          <w:tab w:val="clear" w:pos="720"/>
          <w:tab w:val="left" w:pos="374"/>
          <w:tab w:val="num" w:pos="935"/>
        </w:tabs>
        <w:ind w:left="397" w:hanging="374"/>
        <w:jc w:val="both"/>
        <w:outlineLvl w:val="2"/>
        <w:rPr>
          <w:rFonts w:ascii="Times New Roman" w:hAnsi="Times New Roman"/>
          <w:sz w:val="20"/>
        </w:rPr>
      </w:pPr>
      <w:r>
        <w:rPr>
          <w:rFonts w:ascii="Times New Roman" w:hAnsi="Times New Roman"/>
          <w:sz w:val="20"/>
        </w:rPr>
        <w:t>Đào đắp, san lấp mặt bằng công trình</w:t>
      </w:r>
      <w:r w:rsidRPr="0007251F">
        <w:rPr>
          <w:rFonts w:ascii="Times New Roman" w:hAnsi="Times New Roman"/>
          <w:sz w:val="20"/>
        </w:rPr>
        <w:t>;</w:t>
      </w:r>
    </w:p>
    <w:p w:rsidR="00880DFC" w:rsidRPr="0007251F" w:rsidRDefault="00880DFC" w:rsidP="00CB6664">
      <w:pPr>
        <w:numPr>
          <w:ilvl w:val="0"/>
          <w:numId w:val="3"/>
        </w:numPr>
        <w:tabs>
          <w:tab w:val="clear" w:pos="720"/>
          <w:tab w:val="left" w:pos="374"/>
          <w:tab w:val="num" w:pos="935"/>
        </w:tabs>
        <w:ind w:left="397" w:hanging="374"/>
        <w:jc w:val="both"/>
        <w:outlineLvl w:val="2"/>
        <w:rPr>
          <w:rFonts w:ascii="Times New Roman" w:hAnsi="Times New Roman"/>
          <w:sz w:val="20"/>
        </w:rPr>
      </w:pPr>
      <w:r>
        <w:rPr>
          <w:rFonts w:ascii="Times New Roman" w:hAnsi="Times New Roman"/>
          <w:sz w:val="20"/>
        </w:rPr>
        <w:t>Đầu tư xây dựng kết cấu hạ tầng khu dân cư, khu đô thị</w:t>
      </w:r>
      <w:r w:rsidRPr="0007251F">
        <w:rPr>
          <w:rFonts w:ascii="Times New Roman" w:hAnsi="Times New Roman"/>
          <w:sz w:val="20"/>
        </w:rPr>
        <w:t>;</w:t>
      </w:r>
    </w:p>
    <w:p w:rsidR="00880DFC" w:rsidRPr="0007251F" w:rsidRDefault="00880DFC" w:rsidP="00CB6664">
      <w:pPr>
        <w:numPr>
          <w:ilvl w:val="0"/>
          <w:numId w:val="3"/>
        </w:numPr>
        <w:tabs>
          <w:tab w:val="clear" w:pos="720"/>
          <w:tab w:val="left" w:pos="374"/>
          <w:tab w:val="num" w:pos="935"/>
        </w:tabs>
        <w:ind w:left="397" w:hanging="374"/>
        <w:jc w:val="both"/>
        <w:outlineLvl w:val="2"/>
        <w:rPr>
          <w:rFonts w:ascii="Times New Roman" w:hAnsi="Times New Roman"/>
          <w:sz w:val="20"/>
        </w:rPr>
      </w:pPr>
      <w:r>
        <w:rPr>
          <w:rFonts w:ascii="Times New Roman" w:hAnsi="Times New Roman"/>
          <w:sz w:val="20"/>
        </w:rPr>
        <w:t>Sản xuất kinh doanh vật liệu xây dựng, kết cấu thép, cấu kiện bê tông đúc sẵn, bê tông nhựa</w:t>
      </w:r>
      <w:r w:rsidRPr="0007251F">
        <w:rPr>
          <w:rFonts w:ascii="Times New Roman" w:hAnsi="Times New Roman"/>
          <w:sz w:val="20"/>
        </w:rPr>
        <w:t>;</w:t>
      </w:r>
    </w:p>
    <w:p w:rsidR="00880DFC" w:rsidRDefault="00880DFC" w:rsidP="00CB6664">
      <w:pPr>
        <w:numPr>
          <w:ilvl w:val="0"/>
          <w:numId w:val="3"/>
        </w:numPr>
        <w:tabs>
          <w:tab w:val="clear" w:pos="720"/>
          <w:tab w:val="left" w:pos="374"/>
          <w:tab w:val="num" w:pos="935"/>
        </w:tabs>
        <w:ind w:left="397" w:hanging="374"/>
        <w:jc w:val="both"/>
        <w:outlineLvl w:val="2"/>
        <w:rPr>
          <w:rFonts w:ascii="Times New Roman" w:hAnsi="Times New Roman"/>
          <w:sz w:val="20"/>
        </w:rPr>
      </w:pPr>
      <w:r>
        <w:rPr>
          <w:rFonts w:ascii="Times New Roman" w:hAnsi="Times New Roman"/>
          <w:sz w:val="20"/>
        </w:rPr>
        <w:t>Buôn bán vật tư, phương tiện, thiết bị giao thông, vận tải;</w:t>
      </w:r>
    </w:p>
    <w:p w:rsidR="00880DFC" w:rsidRDefault="00880DFC" w:rsidP="00CB6664">
      <w:pPr>
        <w:numPr>
          <w:ilvl w:val="0"/>
          <w:numId w:val="3"/>
        </w:numPr>
        <w:tabs>
          <w:tab w:val="clear" w:pos="720"/>
          <w:tab w:val="left" w:pos="374"/>
          <w:tab w:val="num" w:pos="935"/>
        </w:tabs>
        <w:ind w:left="397" w:hanging="374"/>
        <w:jc w:val="both"/>
        <w:outlineLvl w:val="2"/>
        <w:rPr>
          <w:rFonts w:ascii="Times New Roman" w:hAnsi="Times New Roman"/>
          <w:sz w:val="20"/>
        </w:rPr>
      </w:pPr>
      <w:r>
        <w:rPr>
          <w:rFonts w:ascii="Times New Roman" w:hAnsi="Times New Roman"/>
          <w:sz w:val="20"/>
        </w:rPr>
        <w:t>Sửa chữa xe máy, thiết bị thi công công trình; sản xuất các sản phẩm cơ khí;</w:t>
      </w:r>
    </w:p>
    <w:p w:rsidR="00880DFC" w:rsidRDefault="00880DFC" w:rsidP="00CB6664">
      <w:pPr>
        <w:numPr>
          <w:ilvl w:val="0"/>
          <w:numId w:val="3"/>
        </w:numPr>
        <w:tabs>
          <w:tab w:val="clear" w:pos="720"/>
          <w:tab w:val="left" w:pos="374"/>
          <w:tab w:val="num" w:pos="935"/>
        </w:tabs>
        <w:ind w:left="397" w:hanging="374"/>
        <w:jc w:val="both"/>
        <w:outlineLvl w:val="2"/>
        <w:rPr>
          <w:rFonts w:ascii="Times New Roman" w:hAnsi="Times New Roman"/>
          <w:sz w:val="20"/>
        </w:rPr>
      </w:pPr>
      <w:r>
        <w:rPr>
          <w:rFonts w:ascii="Times New Roman" w:hAnsi="Times New Roman"/>
          <w:sz w:val="20"/>
        </w:rPr>
        <w:t>Giám sát công trình do Công ty thi công;</w:t>
      </w:r>
    </w:p>
    <w:p w:rsidR="00880DFC" w:rsidRDefault="00880DFC" w:rsidP="00CB6664">
      <w:pPr>
        <w:numPr>
          <w:ilvl w:val="0"/>
          <w:numId w:val="3"/>
        </w:numPr>
        <w:tabs>
          <w:tab w:val="clear" w:pos="720"/>
          <w:tab w:val="left" w:pos="374"/>
          <w:tab w:val="num" w:pos="935"/>
        </w:tabs>
        <w:ind w:left="397" w:hanging="374"/>
        <w:jc w:val="both"/>
        <w:outlineLvl w:val="2"/>
        <w:rPr>
          <w:rFonts w:ascii="Times New Roman" w:hAnsi="Times New Roman"/>
          <w:sz w:val="20"/>
        </w:rPr>
      </w:pPr>
      <w:r>
        <w:rPr>
          <w:rFonts w:ascii="Times New Roman" w:hAnsi="Times New Roman"/>
          <w:sz w:val="20"/>
        </w:rPr>
        <w:t>Kinh doanh thương mại, nhà khách, vận tải hàng hóa bằng đường bộ;</w:t>
      </w:r>
    </w:p>
    <w:p w:rsidR="00880DFC" w:rsidRDefault="00880DFC" w:rsidP="00CB6664">
      <w:pPr>
        <w:numPr>
          <w:ilvl w:val="0"/>
          <w:numId w:val="3"/>
        </w:numPr>
        <w:tabs>
          <w:tab w:val="clear" w:pos="720"/>
          <w:tab w:val="left" w:pos="374"/>
          <w:tab w:val="num" w:pos="935"/>
        </w:tabs>
        <w:ind w:left="397" w:hanging="374"/>
        <w:jc w:val="both"/>
        <w:outlineLvl w:val="2"/>
        <w:rPr>
          <w:rFonts w:ascii="Times New Roman" w:hAnsi="Times New Roman"/>
          <w:sz w:val="20"/>
        </w:rPr>
      </w:pPr>
      <w:r>
        <w:rPr>
          <w:rFonts w:ascii="Times New Roman" w:hAnsi="Times New Roman"/>
          <w:sz w:val="20"/>
        </w:rPr>
        <w:t>Thí nghiệm vật liệu xây dựng;</w:t>
      </w:r>
    </w:p>
    <w:p w:rsidR="00880DFC" w:rsidRDefault="00880DFC" w:rsidP="00CB6664">
      <w:pPr>
        <w:numPr>
          <w:ilvl w:val="0"/>
          <w:numId w:val="3"/>
        </w:numPr>
        <w:tabs>
          <w:tab w:val="clear" w:pos="720"/>
          <w:tab w:val="left" w:pos="374"/>
          <w:tab w:val="num" w:pos="935"/>
        </w:tabs>
        <w:ind w:left="397" w:hanging="374"/>
        <w:jc w:val="both"/>
        <w:outlineLvl w:val="2"/>
        <w:rPr>
          <w:rFonts w:ascii="Times New Roman" w:hAnsi="Times New Roman"/>
          <w:sz w:val="20"/>
        </w:rPr>
      </w:pPr>
      <w:r>
        <w:rPr>
          <w:rFonts w:ascii="Times New Roman" w:hAnsi="Times New Roman"/>
          <w:sz w:val="20"/>
        </w:rPr>
        <w:t>Đại lý bán lẻ xăng dầu;</w:t>
      </w:r>
    </w:p>
    <w:p w:rsidR="00880DFC" w:rsidRDefault="00880DFC" w:rsidP="00CB6664">
      <w:pPr>
        <w:numPr>
          <w:ilvl w:val="0"/>
          <w:numId w:val="3"/>
        </w:numPr>
        <w:tabs>
          <w:tab w:val="clear" w:pos="720"/>
          <w:tab w:val="left" w:pos="374"/>
          <w:tab w:val="num" w:pos="935"/>
        </w:tabs>
        <w:ind w:left="397" w:hanging="374"/>
        <w:jc w:val="both"/>
        <w:outlineLvl w:val="2"/>
        <w:rPr>
          <w:rFonts w:ascii="Times New Roman" w:hAnsi="Times New Roman"/>
          <w:sz w:val="20"/>
        </w:rPr>
      </w:pPr>
      <w:r>
        <w:rPr>
          <w:rFonts w:ascii="Times New Roman" w:hAnsi="Times New Roman"/>
          <w:sz w:val="20"/>
        </w:rPr>
        <w:t>Xây dựng công trình bưu điện;</w:t>
      </w:r>
    </w:p>
    <w:p w:rsidR="00880DFC" w:rsidRDefault="00880DFC" w:rsidP="00CB6664">
      <w:pPr>
        <w:numPr>
          <w:ilvl w:val="0"/>
          <w:numId w:val="3"/>
        </w:numPr>
        <w:tabs>
          <w:tab w:val="clear" w:pos="720"/>
          <w:tab w:val="left" w:pos="374"/>
          <w:tab w:val="num" w:pos="935"/>
        </w:tabs>
        <w:ind w:left="397" w:hanging="374"/>
        <w:jc w:val="both"/>
        <w:outlineLvl w:val="2"/>
        <w:rPr>
          <w:rFonts w:ascii="Times New Roman" w:hAnsi="Times New Roman"/>
          <w:sz w:val="20"/>
        </w:rPr>
      </w:pPr>
      <w:r>
        <w:rPr>
          <w:rFonts w:ascii="Times New Roman" w:hAnsi="Times New Roman"/>
          <w:sz w:val="20"/>
        </w:rPr>
        <w:t>Cho thuê nhà kho, xưởng sản xuất;</w:t>
      </w:r>
    </w:p>
    <w:p w:rsidR="00880DFC" w:rsidRDefault="00880DFC" w:rsidP="00CB6664">
      <w:pPr>
        <w:numPr>
          <w:ilvl w:val="0"/>
          <w:numId w:val="3"/>
        </w:numPr>
        <w:tabs>
          <w:tab w:val="clear" w:pos="720"/>
          <w:tab w:val="left" w:pos="374"/>
          <w:tab w:val="num" w:pos="935"/>
        </w:tabs>
        <w:ind w:left="397" w:hanging="374"/>
        <w:jc w:val="both"/>
        <w:outlineLvl w:val="2"/>
        <w:rPr>
          <w:rFonts w:ascii="Times New Roman" w:hAnsi="Times New Roman"/>
          <w:sz w:val="20"/>
        </w:rPr>
      </w:pPr>
      <w:r>
        <w:rPr>
          <w:rFonts w:ascii="Times New Roman" w:hAnsi="Times New Roman"/>
          <w:sz w:val="20"/>
        </w:rPr>
        <w:t>Khai thác và chế biến đá (trừ loại đá nhà nước cấm);</w:t>
      </w:r>
    </w:p>
    <w:p w:rsidR="00880DFC" w:rsidRPr="0007251F" w:rsidRDefault="00880DFC" w:rsidP="00CB6664">
      <w:pPr>
        <w:numPr>
          <w:ilvl w:val="0"/>
          <w:numId w:val="3"/>
        </w:numPr>
        <w:tabs>
          <w:tab w:val="clear" w:pos="720"/>
          <w:tab w:val="left" w:pos="374"/>
          <w:tab w:val="num" w:pos="935"/>
        </w:tabs>
        <w:ind w:left="397" w:hanging="374"/>
        <w:jc w:val="both"/>
        <w:outlineLvl w:val="2"/>
        <w:rPr>
          <w:rFonts w:ascii="Times New Roman" w:hAnsi="Times New Roman"/>
          <w:sz w:val="20"/>
        </w:rPr>
      </w:pPr>
      <w:r>
        <w:rPr>
          <w:rFonts w:ascii="Times New Roman" w:hAnsi="Times New Roman"/>
          <w:sz w:val="20"/>
        </w:rPr>
        <w:t>Dịch vụ vận tải đường sắt và dịch vụ vận chuyển đường sắt.</w:t>
      </w:r>
    </w:p>
    <w:p w:rsidR="00880DFC" w:rsidRPr="0007251F" w:rsidRDefault="00880DFC" w:rsidP="00CB6664">
      <w:pPr>
        <w:tabs>
          <w:tab w:val="left" w:pos="374"/>
          <w:tab w:val="num" w:pos="935"/>
        </w:tabs>
        <w:ind w:left="397"/>
        <w:jc w:val="both"/>
        <w:outlineLvl w:val="2"/>
        <w:rPr>
          <w:rFonts w:ascii="Times New Roman" w:hAnsi="Times New Roman"/>
          <w:sz w:val="20"/>
        </w:rPr>
      </w:pPr>
    </w:p>
    <w:p w:rsidR="004E71BD" w:rsidRDefault="00880DFC" w:rsidP="00CB6664">
      <w:pPr>
        <w:tabs>
          <w:tab w:val="left" w:pos="374"/>
        </w:tabs>
        <w:ind w:left="57"/>
        <w:jc w:val="both"/>
        <w:outlineLvl w:val="2"/>
        <w:rPr>
          <w:rFonts w:ascii="Times New Roman" w:hAnsi="Times New Roman"/>
          <w:bCs/>
          <w:spacing w:val="-8"/>
          <w:sz w:val="20"/>
        </w:rPr>
      </w:pPr>
      <w:r w:rsidRPr="0007251F">
        <w:rPr>
          <w:rFonts w:ascii="Times New Roman" w:hAnsi="Times New Roman"/>
          <w:sz w:val="20"/>
        </w:rPr>
        <w:t xml:space="preserve">Công ty có trụ sở chính đặt tại </w:t>
      </w:r>
      <w:r>
        <w:rPr>
          <w:rFonts w:ascii="Times New Roman" w:hAnsi="Times New Roman"/>
          <w:sz w:val="20"/>
        </w:rPr>
        <w:t>tổ 36, thị trấn Đông Anh, huyện Đông Anh, thành phố Hà Nội</w:t>
      </w:r>
      <w:r w:rsidRPr="0007251F">
        <w:rPr>
          <w:rFonts w:ascii="Times New Roman" w:hAnsi="Times New Roman"/>
          <w:bCs/>
          <w:spacing w:val="-8"/>
          <w:sz w:val="20"/>
        </w:rPr>
        <w:t>.</w:t>
      </w:r>
    </w:p>
    <w:p w:rsidR="00AF3117" w:rsidRDefault="00AF3117" w:rsidP="00232C56">
      <w:pPr>
        <w:tabs>
          <w:tab w:val="left" w:pos="374"/>
        </w:tabs>
        <w:spacing w:before="240"/>
        <w:ind w:left="57"/>
        <w:jc w:val="both"/>
        <w:outlineLvl w:val="2"/>
        <w:rPr>
          <w:rFonts w:ascii="Times New Roman" w:hAnsi="Times New Roman"/>
          <w:bCs/>
          <w:spacing w:val="-8"/>
          <w:sz w:val="20"/>
        </w:rPr>
      </w:pPr>
      <w:r>
        <w:rPr>
          <w:rFonts w:ascii="Times New Roman" w:hAnsi="Times New Roman"/>
          <w:bCs/>
          <w:spacing w:val="-8"/>
          <w:sz w:val="20"/>
        </w:rPr>
        <w:t>Các đơn vị  hạch toán phụ thuộc của Công ty Cổ phần  Công  trình 6 trong nă</w:t>
      </w:r>
      <w:r w:rsidRPr="00892325">
        <w:rPr>
          <w:rFonts w:ascii="Times New Roman" w:hAnsi="Times New Roman"/>
          <w:bCs/>
          <w:spacing w:val="-8"/>
          <w:sz w:val="20"/>
        </w:rPr>
        <w:t xml:space="preserve">m </w:t>
      </w:r>
      <w:r w:rsidR="00892325" w:rsidRPr="00892325">
        <w:rPr>
          <w:rFonts w:ascii="Times New Roman" w:hAnsi="Times New Roman"/>
          <w:bCs/>
          <w:spacing w:val="-8"/>
          <w:sz w:val="20"/>
        </w:rPr>
        <w:t>201</w:t>
      </w:r>
      <w:r w:rsidR="00700D82">
        <w:rPr>
          <w:rFonts w:ascii="Times New Roman" w:hAnsi="Times New Roman"/>
          <w:bCs/>
          <w:spacing w:val="-8"/>
          <w:sz w:val="20"/>
        </w:rPr>
        <w:t>1</w:t>
      </w:r>
      <w:r w:rsidR="00892325">
        <w:rPr>
          <w:rFonts w:ascii="Times New Roman" w:hAnsi="Times New Roman"/>
          <w:bCs/>
          <w:spacing w:val="-8"/>
          <w:sz w:val="20"/>
        </w:rPr>
        <w:t xml:space="preserve"> </w:t>
      </w:r>
      <w:r>
        <w:rPr>
          <w:rFonts w:ascii="Times New Roman" w:hAnsi="Times New Roman"/>
          <w:bCs/>
          <w:spacing w:val="-8"/>
          <w:sz w:val="20"/>
        </w:rPr>
        <w:t>bao gồm:</w:t>
      </w:r>
    </w:p>
    <w:p w:rsidR="00AF3117" w:rsidRDefault="00AF3117" w:rsidP="00AF3117">
      <w:pPr>
        <w:tabs>
          <w:tab w:val="left" w:pos="374"/>
        </w:tabs>
        <w:ind w:left="1440"/>
        <w:jc w:val="both"/>
        <w:outlineLvl w:val="2"/>
        <w:rPr>
          <w:rFonts w:ascii="Times New Roman" w:hAnsi="Times New Roman"/>
          <w:sz w:val="20"/>
        </w:rPr>
      </w:pPr>
      <w:r>
        <w:rPr>
          <w:rFonts w:ascii="Times New Roman" w:hAnsi="Times New Roman"/>
          <w:sz w:val="20"/>
        </w:rPr>
        <w:t>Xí nghiệp Công trình 601;</w:t>
      </w:r>
    </w:p>
    <w:p w:rsidR="00AF3117" w:rsidRDefault="00AF3117" w:rsidP="00AF3117">
      <w:pPr>
        <w:tabs>
          <w:tab w:val="left" w:pos="374"/>
        </w:tabs>
        <w:ind w:left="1440"/>
        <w:jc w:val="both"/>
        <w:outlineLvl w:val="2"/>
        <w:rPr>
          <w:rFonts w:ascii="Times New Roman" w:hAnsi="Times New Roman"/>
          <w:sz w:val="20"/>
        </w:rPr>
      </w:pPr>
      <w:r>
        <w:rPr>
          <w:rFonts w:ascii="Times New Roman" w:hAnsi="Times New Roman"/>
          <w:sz w:val="20"/>
        </w:rPr>
        <w:t>Xí nghiệp Công trình 602;</w:t>
      </w:r>
    </w:p>
    <w:p w:rsidR="00AF3117" w:rsidRPr="00880DFC" w:rsidRDefault="00AF3117" w:rsidP="00AF3117">
      <w:pPr>
        <w:tabs>
          <w:tab w:val="left" w:pos="374"/>
        </w:tabs>
        <w:ind w:left="1440"/>
        <w:jc w:val="both"/>
        <w:outlineLvl w:val="2"/>
        <w:rPr>
          <w:rFonts w:ascii="Times New Roman" w:hAnsi="Times New Roman"/>
          <w:sz w:val="20"/>
        </w:rPr>
      </w:pPr>
      <w:r>
        <w:rPr>
          <w:rFonts w:ascii="Times New Roman" w:hAnsi="Times New Roman"/>
          <w:sz w:val="20"/>
        </w:rPr>
        <w:t>Xí nghiệp Công trình 603;</w:t>
      </w:r>
    </w:p>
    <w:p w:rsidR="00AF3117" w:rsidRDefault="00AF3117" w:rsidP="00AF3117">
      <w:pPr>
        <w:tabs>
          <w:tab w:val="left" w:pos="374"/>
        </w:tabs>
        <w:ind w:left="1440"/>
        <w:jc w:val="both"/>
        <w:outlineLvl w:val="2"/>
        <w:rPr>
          <w:rFonts w:ascii="Times New Roman" w:hAnsi="Times New Roman"/>
          <w:sz w:val="20"/>
        </w:rPr>
      </w:pPr>
      <w:r>
        <w:rPr>
          <w:rFonts w:ascii="Times New Roman" w:hAnsi="Times New Roman"/>
          <w:sz w:val="20"/>
        </w:rPr>
        <w:t>Xí nghiệp Công trình 604;</w:t>
      </w:r>
    </w:p>
    <w:p w:rsidR="00700D82" w:rsidRDefault="00700D82" w:rsidP="00700D82">
      <w:pPr>
        <w:tabs>
          <w:tab w:val="left" w:pos="374"/>
        </w:tabs>
        <w:ind w:left="1440"/>
        <w:jc w:val="both"/>
        <w:outlineLvl w:val="2"/>
        <w:rPr>
          <w:rFonts w:ascii="Times New Roman" w:hAnsi="Times New Roman"/>
          <w:sz w:val="20"/>
        </w:rPr>
      </w:pPr>
      <w:r>
        <w:rPr>
          <w:rFonts w:ascii="Times New Roman" w:hAnsi="Times New Roman"/>
          <w:sz w:val="20"/>
        </w:rPr>
        <w:t>Xí nghiệp Công trình 610;</w:t>
      </w:r>
    </w:p>
    <w:p w:rsidR="00AF3117" w:rsidRDefault="00AF3117" w:rsidP="00AF3117">
      <w:pPr>
        <w:tabs>
          <w:tab w:val="left" w:pos="374"/>
        </w:tabs>
        <w:ind w:left="1440"/>
        <w:jc w:val="both"/>
        <w:outlineLvl w:val="2"/>
        <w:rPr>
          <w:rFonts w:ascii="Times New Roman" w:hAnsi="Times New Roman"/>
          <w:sz w:val="20"/>
        </w:rPr>
      </w:pPr>
      <w:r>
        <w:rPr>
          <w:rFonts w:ascii="Times New Roman" w:hAnsi="Times New Roman"/>
          <w:sz w:val="20"/>
        </w:rPr>
        <w:t>Xí nghiệp Vật liệu và xây lắp;</w:t>
      </w:r>
    </w:p>
    <w:p w:rsidR="00AF3117" w:rsidRDefault="00F212E7" w:rsidP="00AF3117">
      <w:pPr>
        <w:tabs>
          <w:tab w:val="left" w:pos="374"/>
        </w:tabs>
        <w:ind w:left="1440"/>
        <w:jc w:val="both"/>
        <w:outlineLvl w:val="2"/>
        <w:rPr>
          <w:rFonts w:ascii="Times New Roman" w:hAnsi="Times New Roman"/>
          <w:sz w:val="20"/>
        </w:rPr>
      </w:pPr>
      <w:r>
        <w:rPr>
          <w:rFonts w:ascii="Times New Roman" w:hAnsi="Times New Roman"/>
          <w:sz w:val="20"/>
        </w:rPr>
        <w:t>Xí nghiệp Vật liệu xây dựng Tháp Chàm.</w:t>
      </w:r>
    </w:p>
    <w:p w:rsidR="00087C1D" w:rsidRDefault="00087C1D" w:rsidP="006C5C5D">
      <w:pPr>
        <w:tabs>
          <w:tab w:val="left" w:pos="374"/>
        </w:tabs>
        <w:jc w:val="both"/>
        <w:outlineLvl w:val="2"/>
        <w:rPr>
          <w:rFonts w:ascii="Times New Roman" w:hAnsi="Times New Roman"/>
          <w:sz w:val="20"/>
        </w:rPr>
        <w:sectPr w:rsidR="00087C1D" w:rsidSect="00FC1169">
          <w:headerReference w:type="default" r:id="rId14"/>
          <w:footerReference w:type="default" r:id="rId15"/>
          <w:pgSz w:w="11909" w:h="16834" w:code="9"/>
          <w:pgMar w:top="1134" w:right="1134" w:bottom="1134" w:left="1701" w:header="851" w:footer="369" w:gutter="0"/>
          <w:pgNumType w:start="10"/>
          <w:cols w:space="720"/>
          <w:docGrid w:linePitch="254"/>
        </w:sectPr>
      </w:pPr>
    </w:p>
    <w:p w:rsidR="00232C56" w:rsidRDefault="00232C56" w:rsidP="00CB6664">
      <w:pPr>
        <w:tabs>
          <w:tab w:val="left" w:pos="374"/>
        </w:tabs>
        <w:ind w:left="397"/>
        <w:jc w:val="both"/>
        <w:outlineLvl w:val="2"/>
        <w:rPr>
          <w:rFonts w:ascii="Times New Roman" w:hAnsi="Times New Roman"/>
          <w:sz w:val="20"/>
        </w:rPr>
      </w:pPr>
    </w:p>
    <w:p w:rsidR="00087C1D" w:rsidRDefault="00087C1D" w:rsidP="00232C56">
      <w:pPr>
        <w:tabs>
          <w:tab w:val="left" w:pos="374"/>
        </w:tabs>
        <w:spacing w:before="120"/>
        <w:ind w:left="397"/>
        <w:jc w:val="both"/>
        <w:outlineLvl w:val="2"/>
        <w:rPr>
          <w:rFonts w:ascii="Times New Roman" w:hAnsi="Times New Roman"/>
          <w:sz w:val="20"/>
        </w:rPr>
      </w:pPr>
      <w:r>
        <w:rPr>
          <w:rFonts w:ascii="Times New Roman" w:hAnsi="Times New Roman"/>
          <w:sz w:val="20"/>
        </w:rPr>
        <w:t>Toàn bộ tình hình tài chính và kết quả hoạt động kinh doanh của các đơn vị trực thuộc hạch toán phụ thuộc đã được phản ánh trong Báo cáo tài chính của Công ty Mẹ.</w:t>
      </w:r>
    </w:p>
    <w:p w:rsidR="00E12E87" w:rsidRPr="008D2334" w:rsidRDefault="00E12E87" w:rsidP="00CB6664">
      <w:pPr>
        <w:tabs>
          <w:tab w:val="left" w:pos="374"/>
        </w:tabs>
        <w:ind w:left="1440"/>
        <w:jc w:val="both"/>
        <w:outlineLvl w:val="2"/>
        <w:rPr>
          <w:rFonts w:ascii="Times New Roman" w:hAnsi="Times New Roman"/>
          <w:sz w:val="18"/>
        </w:rPr>
      </w:pPr>
    </w:p>
    <w:p w:rsidR="00E12E87" w:rsidRDefault="00AF3117" w:rsidP="00CB6664">
      <w:pPr>
        <w:ind w:left="510"/>
        <w:jc w:val="both"/>
        <w:rPr>
          <w:rFonts w:ascii="Times New Roman" w:hAnsi="Times New Roman"/>
          <w:b/>
          <w:bCs/>
          <w:i/>
          <w:spacing w:val="-8"/>
          <w:sz w:val="20"/>
        </w:rPr>
      </w:pPr>
      <w:r>
        <w:rPr>
          <w:rFonts w:ascii="Times New Roman" w:hAnsi="Times New Roman"/>
          <w:b/>
          <w:bCs/>
          <w:i/>
          <w:spacing w:val="-8"/>
          <w:sz w:val="20"/>
        </w:rPr>
        <w:t xml:space="preserve">Thông tin về </w:t>
      </w:r>
      <w:r w:rsidR="00E12E87" w:rsidRPr="00E12E87">
        <w:rPr>
          <w:rFonts w:ascii="Times New Roman" w:hAnsi="Times New Roman"/>
          <w:b/>
          <w:bCs/>
          <w:i/>
          <w:spacing w:val="-8"/>
          <w:sz w:val="20"/>
        </w:rPr>
        <w:t>Công ty con</w:t>
      </w:r>
    </w:p>
    <w:p w:rsidR="00087C1D" w:rsidRPr="008D2334" w:rsidRDefault="00087C1D" w:rsidP="00CB6664">
      <w:pPr>
        <w:ind w:left="510"/>
        <w:jc w:val="both"/>
        <w:rPr>
          <w:rFonts w:ascii="Times New Roman" w:hAnsi="Times New Roman"/>
          <w:b/>
          <w:bCs/>
          <w:i/>
          <w:spacing w:val="-8"/>
          <w:sz w:val="18"/>
        </w:rPr>
      </w:pPr>
    </w:p>
    <w:p w:rsidR="00E12E87" w:rsidRDefault="00E12E87" w:rsidP="00CB6664">
      <w:pPr>
        <w:tabs>
          <w:tab w:val="left" w:pos="374"/>
        </w:tabs>
        <w:ind w:left="561"/>
        <w:jc w:val="both"/>
        <w:outlineLvl w:val="2"/>
        <w:rPr>
          <w:rFonts w:ascii="Times New Roman" w:hAnsi="Times New Roman"/>
          <w:sz w:val="20"/>
        </w:rPr>
      </w:pPr>
      <w:r w:rsidRPr="00E12E87">
        <w:rPr>
          <w:rFonts w:ascii="Times New Roman" w:hAnsi="Times New Roman"/>
          <w:sz w:val="20"/>
        </w:rPr>
        <w:t xml:space="preserve">Tại ngày </w:t>
      </w:r>
      <w:r w:rsidR="00DC70A4">
        <w:rPr>
          <w:rFonts w:ascii="Times New Roman" w:hAnsi="Times New Roman"/>
          <w:sz w:val="20"/>
        </w:rPr>
        <w:t>30 tháng 6 năm 2011</w:t>
      </w:r>
      <w:r w:rsidRPr="00E12E87">
        <w:rPr>
          <w:rFonts w:ascii="Times New Roman" w:hAnsi="Times New Roman"/>
          <w:sz w:val="20"/>
        </w:rPr>
        <w:t xml:space="preserve">, tổng số Công ty con </w:t>
      </w:r>
      <w:r w:rsidR="00880DFC">
        <w:rPr>
          <w:rFonts w:ascii="Times New Roman" w:hAnsi="Times New Roman"/>
          <w:sz w:val="20"/>
        </w:rPr>
        <w:t>hạch toán độc lập của Công ty là 01 Công ty</w:t>
      </w:r>
      <w:r w:rsidRPr="00E12E87">
        <w:rPr>
          <w:rFonts w:ascii="Times New Roman" w:hAnsi="Times New Roman"/>
          <w:sz w:val="20"/>
        </w:rPr>
        <w:t xml:space="preserve">, trong </w:t>
      </w:r>
      <w:r w:rsidRPr="00E12E87">
        <w:rPr>
          <w:rFonts w:ascii="Times New Roman" w:hAnsi="Times New Roman" w:hint="eastAsia"/>
          <w:sz w:val="20"/>
        </w:rPr>
        <w:t>đ</w:t>
      </w:r>
      <w:r w:rsidRPr="00E12E87">
        <w:rPr>
          <w:rFonts w:ascii="Times New Roman" w:hAnsi="Times New Roman"/>
          <w:sz w:val="20"/>
        </w:rPr>
        <w:t>ó:</w:t>
      </w:r>
    </w:p>
    <w:p w:rsidR="00087C1D" w:rsidRPr="008D2334" w:rsidRDefault="00087C1D" w:rsidP="00CB6664">
      <w:pPr>
        <w:tabs>
          <w:tab w:val="left" w:pos="374"/>
        </w:tabs>
        <w:ind w:left="561"/>
        <w:jc w:val="both"/>
        <w:outlineLvl w:val="2"/>
        <w:rPr>
          <w:rFonts w:ascii="Times New Roman" w:hAnsi="Times New Roman"/>
          <w:sz w:val="18"/>
        </w:rPr>
      </w:pPr>
    </w:p>
    <w:p w:rsidR="00E12E87" w:rsidRPr="00E12E87" w:rsidRDefault="00E12E87" w:rsidP="00CB6664">
      <w:pPr>
        <w:numPr>
          <w:ilvl w:val="0"/>
          <w:numId w:val="3"/>
        </w:numPr>
        <w:tabs>
          <w:tab w:val="clear" w:pos="720"/>
          <w:tab w:val="left" w:pos="374"/>
          <w:tab w:val="num" w:pos="935"/>
        </w:tabs>
        <w:ind w:left="935" w:hanging="374"/>
        <w:jc w:val="both"/>
        <w:outlineLvl w:val="2"/>
        <w:rPr>
          <w:rFonts w:ascii="Times New Roman" w:hAnsi="Times New Roman"/>
          <w:sz w:val="20"/>
        </w:rPr>
      </w:pPr>
      <w:r w:rsidRPr="00E12E87">
        <w:rPr>
          <w:rFonts w:ascii="Times New Roman" w:hAnsi="Times New Roman"/>
          <w:sz w:val="20"/>
        </w:rPr>
        <w:t>Số l</w:t>
      </w:r>
      <w:r w:rsidRPr="00E12E87">
        <w:rPr>
          <w:rFonts w:ascii="Times New Roman" w:hAnsi="Times New Roman" w:hint="eastAsia"/>
          <w:sz w:val="20"/>
        </w:rPr>
        <w:t>ư</w:t>
      </w:r>
      <w:r w:rsidRPr="00E12E87">
        <w:rPr>
          <w:rFonts w:ascii="Times New Roman" w:hAnsi="Times New Roman"/>
          <w:sz w:val="20"/>
        </w:rPr>
        <w:t xml:space="preserve">ợng các Công ty con </w:t>
      </w:r>
      <w:r w:rsidRPr="00E12E87">
        <w:rPr>
          <w:rFonts w:ascii="Times New Roman" w:hAnsi="Times New Roman" w:hint="eastAsia"/>
          <w:sz w:val="20"/>
        </w:rPr>
        <w:t>đư</w:t>
      </w:r>
      <w:r w:rsidRPr="00E12E87">
        <w:rPr>
          <w:rFonts w:ascii="Times New Roman" w:hAnsi="Times New Roman"/>
          <w:sz w:val="20"/>
        </w:rPr>
        <w:t xml:space="preserve">ợc hợp nhất: </w:t>
      </w:r>
      <w:r w:rsidR="00880DFC">
        <w:rPr>
          <w:rFonts w:ascii="Times New Roman" w:hAnsi="Times New Roman"/>
          <w:sz w:val="20"/>
        </w:rPr>
        <w:t>01</w:t>
      </w:r>
      <w:r w:rsidRPr="00E12E87">
        <w:rPr>
          <w:rFonts w:ascii="Times New Roman" w:hAnsi="Times New Roman"/>
          <w:sz w:val="20"/>
        </w:rPr>
        <w:t>;</w:t>
      </w:r>
    </w:p>
    <w:p w:rsidR="00E33FD0" w:rsidRPr="00880DFC" w:rsidRDefault="00E12E87" w:rsidP="00CB6664">
      <w:pPr>
        <w:numPr>
          <w:ilvl w:val="0"/>
          <w:numId w:val="3"/>
        </w:numPr>
        <w:tabs>
          <w:tab w:val="clear" w:pos="720"/>
          <w:tab w:val="left" w:pos="374"/>
          <w:tab w:val="num" w:pos="935"/>
        </w:tabs>
        <w:ind w:left="935" w:hanging="374"/>
        <w:jc w:val="both"/>
        <w:outlineLvl w:val="2"/>
        <w:rPr>
          <w:rFonts w:ascii="Times New Roman" w:hAnsi="Times New Roman"/>
          <w:sz w:val="20"/>
        </w:rPr>
      </w:pPr>
      <w:r w:rsidRPr="00E12E87">
        <w:rPr>
          <w:rFonts w:ascii="Times New Roman" w:hAnsi="Times New Roman"/>
          <w:sz w:val="20"/>
        </w:rPr>
        <w:t>Số l</w:t>
      </w:r>
      <w:r w:rsidRPr="00E12E87">
        <w:rPr>
          <w:rFonts w:ascii="Times New Roman" w:hAnsi="Times New Roman" w:hint="eastAsia"/>
          <w:sz w:val="20"/>
        </w:rPr>
        <w:t>ư</w:t>
      </w:r>
      <w:r w:rsidRPr="00E12E87">
        <w:rPr>
          <w:rFonts w:ascii="Times New Roman" w:hAnsi="Times New Roman"/>
          <w:sz w:val="20"/>
        </w:rPr>
        <w:t xml:space="preserve">ợng các Công ty con không </w:t>
      </w:r>
      <w:r w:rsidRPr="00E12E87">
        <w:rPr>
          <w:rFonts w:ascii="Times New Roman" w:hAnsi="Times New Roman" w:hint="eastAsia"/>
          <w:sz w:val="20"/>
        </w:rPr>
        <w:t>đư</w:t>
      </w:r>
      <w:r w:rsidRPr="00E12E87">
        <w:rPr>
          <w:rFonts w:ascii="Times New Roman" w:hAnsi="Times New Roman"/>
          <w:sz w:val="20"/>
        </w:rPr>
        <w:t>ợc hợp nhất: 0.</w:t>
      </w:r>
    </w:p>
    <w:p w:rsidR="00F7392F" w:rsidRPr="008D2334" w:rsidRDefault="00F7392F" w:rsidP="00CB6664">
      <w:pPr>
        <w:tabs>
          <w:tab w:val="left" w:pos="374"/>
        </w:tabs>
        <w:ind w:left="562"/>
        <w:jc w:val="both"/>
        <w:outlineLvl w:val="2"/>
        <w:rPr>
          <w:rFonts w:ascii="Times New Roman" w:hAnsi="Times New Roman"/>
          <w:sz w:val="18"/>
        </w:rPr>
      </w:pPr>
    </w:p>
    <w:p w:rsidR="00F7392F" w:rsidRPr="00F418DA" w:rsidRDefault="00F7392F" w:rsidP="00CB6664">
      <w:pPr>
        <w:numPr>
          <w:ilvl w:val="0"/>
          <w:numId w:val="3"/>
        </w:numPr>
        <w:tabs>
          <w:tab w:val="clear" w:pos="720"/>
          <w:tab w:val="left" w:pos="374"/>
          <w:tab w:val="num" w:pos="935"/>
        </w:tabs>
        <w:ind w:left="935" w:hanging="374"/>
        <w:jc w:val="both"/>
        <w:outlineLvl w:val="2"/>
        <w:rPr>
          <w:rFonts w:ascii="Times New Roman" w:hAnsi="Times New Roman"/>
          <w:b/>
          <w:sz w:val="20"/>
        </w:rPr>
      </w:pPr>
      <w:r w:rsidRPr="00F418DA">
        <w:rPr>
          <w:rFonts w:ascii="Times New Roman" w:hAnsi="Times New Roman"/>
          <w:b/>
          <w:sz w:val="20"/>
        </w:rPr>
        <w:t>Công ty T</w:t>
      </w:r>
      <w:r w:rsidR="00880DFC">
        <w:rPr>
          <w:rFonts w:ascii="Times New Roman" w:hAnsi="Times New Roman"/>
          <w:b/>
          <w:sz w:val="20"/>
        </w:rPr>
        <w:t>NHH Một thành viên Đá Phủ Lý:</w:t>
      </w:r>
    </w:p>
    <w:p w:rsidR="00F7392F" w:rsidRDefault="00F7392F" w:rsidP="00232C56">
      <w:pPr>
        <w:tabs>
          <w:tab w:val="left" w:pos="374"/>
        </w:tabs>
        <w:spacing w:before="120" w:line="288" w:lineRule="auto"/>
        <w:ind w:left="1440"/>
        <w:jc w:val="both"/>
        <w:outlineLvl w:val="2"/>
        <w:rPr>
          <w:rFonts w:ascii="Times New Roman" w:hAnsi="Times New Roman"/>
          <w:sz w:val="20"/>
        </w:rPr>
      </w:pPr>
      <w:r>
        <w:rPr>
          <w:rFonts w:ascii="Times New Roman" w:hAnsi="Times New Roman"/>
          <w:sz w:val="20"/>
        </w:rPr>
        <w:t>T</w:t>
      </w:r>
      <w:r w:rsidRPr="00F7392F">
        <w:rPr>
          <w:rFonts w:ascii="Times New Roman" w:hAnsi="Times New Roman"/>
          <w:sz w:val="20"/>
        </w:rPr>
        <w:t>ê</w:t>
      </w:r>
      <w:r>
        <w:rPr>
          <w:rFonts w:ascii="Times New Roman" w:hAnsi="Times New Roman"/>
          <w:sz w:val="20"/>
        </w:rPr>
        <w:t>n C</w:t>
      </w:r>
      <w:r w:rsidRPr="00F7392F">
        <w:rPr>
          <w:rFonts w:ascii="Times New Roman" w:hAnsi="Times New Roman"/>
          <w:sz w:val="20"/>
        </w:rPr>
        <w:t>ô</w:t>
      </w:r>
      <w:r>
        <w:rPr>
          <w:rFonts w:ascii="Times New Roman" w:hAnsi="Times New Roman"/>
          <w:sz w:val="20"/>
        </w:rPr>
        <w:t>ng ty: C</w:t>
      </w:r>
      <w:r w:rsidRPr="00F7392F">
        <w:rPr>
          <w:rFonts w:ascii="Times New Roman" w:hAnsi="Times New Roman"/>
          <w:sz w:val="20"/>
        </w:rPr>
        <w:t>ô</w:t>
      </w:r>
      <w:r>
        <w:rPr>
          <w:rFonts w:ascii="Times New Roman" w:hAnsi="Times New Roman"/>
          <w:sz w:val="20"/>
        </w:rPr>
        <w:t xml:space="preserve">ng ty </w:t>
      </w:r>
      <w:r w:rsidR="00880DFC">
        <w:rPr>
          <w:rFonts w:ascii="Times New Roman" w:hAnsi="Times New Roman"/>
          <w:sz w:val="20"/>
        </w:rPr>
        <w:t>TNHH Một thành viên Đá Phủ Lý</w:t>
      </w:r>
      <w:r>
        <w:rPr>
          <w:rFonts w:ascii="Times New Roman" w:hAnsi="Times New Roman"/>
          <w:sz w:val="20"/>
        </w:rPr>
        <w:t>;</w:t>
      </w:r>
    </w:p>
    <w:p w:rsidR="00F7392F" w:rsidRDefault="00F7392F" w:rsidP="00232C56">
      <w:pPr>
        <w:tabs>
          <w:tab w:val="left" w:pos="374"/>
        </w:tabs>
        <w:spacing w:line="288" w:lineRule="auto"/>
        <w:ind w:left="1440"/>
        <w:jc w:val="both"/>
        <w:outlineLvl w:val="2"/>
        <w:rPr>
          <w:rFonts w:ascii="Times New Roman" w:hAnsi="Times New Roman"/>
          <w:sz w:val="20"/>
        </w:rPr>
      </w:pPr>
      <w:r w:rsidRPr="00F7392F">
        <w:rPr>
          <w:rFonts w:ascii="Times New Roman" w:hAnsi="Times New Roman" w:hint="eastAsia"/>
          <w:sz w:val="20"/>
        </w:rPr>
        <w:t>Đ</w:t>
      </w:r>
      <w:r w:rsidRPr="00F7392F">
        <w:rPr>
          <w:rFonts w:ascii="Times New Roman" w:hAnsi="Times New Roman"/>
          <w:sz w:val="20"/>
        </w:rPr>
        <w:t>ịa</w:t>
      </w:r>
      <w:r>
        <w:rPr>
          <w:rFonts w:ascii="Times New Roman" w:hAnsi="Times New Roman"/>
          <w:sz w:val="20"/>
        </w:rPr>
        <w:t xml:space="preserve"> ch</w:t>
      </w:r>
      <w:r w:rsidRPr="00F7392F">
        <w:rPr>
          <w:rFonts w:ascii="Times New Roman" w:hAnsi="Times New Roman"/>
          <w:sz w:val="20"/>
        </w:rPr>
        <w:t>ỉ</w:t>
      </w:r>
      <w:r>
        <w:rPr>
          <w:rFonts w:ascii="Times New Roman" w:hAnsi="Times New Roman"/>
          <w:sz w:val="20"/>
        </w:rPr>
        <w:t xml:space="preserve">: </w:t>
      </w:r>
      <w:r w:rsidR="00880DFC">
        <w:rPr>
          <w:rFonts w:ascii="Times New Roman" w:hAnsi="Times New Roman"/>
          <w:sz w:val="20"/>
        </w:rPr>
        <w:t xml:space="preserve">Xã Châu Sơn, thị xã Phủ Lý, tỉnh Hà </w:t>
      </w:r>
      <w:smartTag w:uri="urn:schemas-microsoft-com:office:smarttags" w:element="place">
        <w:smartTag w:uri="urn:schemas-microsoft-com:office:smarttags" w:element="country-region">
          <w:r w:rsidR="00880DFC">
            <w:rPr>
              <w:rFonts w:ascii="Times New Roman" w:hAnsi="Times New Roman"/>
              <w:sz w:val="20"/>
            </w:rPr>
            <w:t>Nam</w:t>
          </w:r>
        </w:smartTag>
      </w:smartTag>
      <w:r>
        <w:rPr>
          <w:rFonts w:ascii="Times New Roman" w:hAnsi="Times New Roman"/>
          <w:sz w:val="20"/>
        </w:rPr>
        <w:t>;</w:t>
      </w:r>
    </w:p>
    <w:p w:rsidR="00F7392F" w:rsidRDefault="00F7392F" w:rsidP="00232C56">
      <w:pPr>
        <w:tabs>
          <w:tab w:val="left" w:pos="374"/>
        </w:tabs>
        <w:spacing w:line="288" w:lineRule="auto"/>
        <w:ind w:left="1440"/>
        <w:jc w:val="both"/>
        <w:outlineLvl w:val="2"/>
        <w:rPr>
          <w:rFonts w:ascii="Times New Roman" w:hAnsi="Times New Roman"/>
          <w:sz w:val="20"/>
        </w:rPr>
      </w:pPr>
      <w:r>
        <w:rPr>
          <w:rFonts w:ascii="Times New Roman" w:hAnsi="Times New Roman"/>
          <w:sz w:val="20"/>
        </w:rPr>
        <w:t>T</w:t>
      </w:r>
      <w:r w:rsidRPr="00F7392F">
        <w:rPr>
          <w:rFonts w:ascii="Times New Roman" w:hAnsi="Times New Roman"/>
          <w:sz w:val="20"/>
        </w:rPr>
        <w:t>ỷ</w:t>
      </w:r>
      <w:r>
        <w:rPr>
          <w:rFonts w:ascii="Times New Roman" w:hAnsi="Times New Roman"/>
          <w:sz w:val="20"/>
        </w:rPr>
        <w:t xml:space="preserve"> l</w:t>
      </w:r>
      <w:r w:rsidRPr="00F7392F">
        <w:rPr>
          <w:rFonts w:ascii="Times New Roman" w:hAnsi="Times New Roman"/>
          <w:sz w:val="20"/>
        </w:rPr>
        <w:t>ệ</w:t>
      </w:r>
      <w:r>
        <w:rPr>
          <w:rFonts w:ascii="Times New Roman" w:hAnsi="Times New Roman"/>
          <w:sz w:val="20"/>
        </w:rPr>
        <w:t xml:space="preserve"> l</w:t>
      </w:r>
      <w:r w:rsidRPr="00F7392F">
        <w:rPr>
          <w:rFonts w:ascii="Times New Roman" w:hAnsi="Times New Roman"/>
          <w:sz w:val="20"/>
        </w:rPr>
        <w:t>ợi</w:t>
      </w:r>
      <w:r>
        <w:rPr>
          <w:rFonts w:ascii="Times New Roman" w:hAnsi="Times New Roman"/>
          <w:sz w:val="20"/>
        </w:rPr>
        <w:t xml:space="preserve"> </w:t>
      </w:r>
      <w:r w:rsidRPr="00F7392F">
        <w:rPr>
          <w:rFonts w:ascii="Times New Roman" w:hAnsi="Times New Roman"/>
          <w:sz w:val="20"/>
        </w:rPr>
        <w:t>ích</w:t>
      </w:r>
      <w:r>
        <w:rPr>
          <w:rFonts w:ascii="Times New Roman" w:hAnsi="Times New Roman"/>
          <w:sz w:val="20"/>
        </w:rPr>
        <w:t xml:space="preserve"> c</w:t>
      </w:r>
      <w:r w:rsidRPr="00F7392F">
        <w:rPr>
          <w:rFonts w:ascii="Times New Roman" w:hAnsi="Times New Roman"/>
          <w:sz w:val="20"/>
        </w:rPr>
        <w:t>ủa</w:t>
      </w:r>
      <w:r>
        <w:rPr>
          <w:rFonts w:ascii="Times New Roman" w:hAnsi="Times New Roman"/>
          <w:sz w:val="20"/>
        </w:rPr>
        <w:t xml:space="preserve"> C</w:t>
      </w:r>
      <w:r w:rsidRPr="00F7392F">
        <w:rPr>
          <w:rFonts w:ascii="Times New Roman" w:hAnsi="Times New Roman"/>
          <w:sz w:val="20"/>
        </w:rPr>
        <w:t>ô</w:t>
      </w:r>
      <w:r>
        <w:rPr>
          <w:rFonts w:ascii="Times New Roman" w:hAnsi="Times New Roman"/>
          <w:sz w:val="20"/>
        </w:rPr>
        <w:t>ng ty M</w:t>
      </w:r>
      <w:r w:rsidRPr="00F7392F">
        <w:rPr>
          <w:rFonts w:ascii="Times New Roman" w:hAnsi="Times New Roman"/>
          <w:sz w:val="20"/>
        </w:rPr>
        <w:t>ẹ</w:t>
      </w:r>
      <w:r>
        <w:rPr>
          <w:rFonts w:ascii="Times New Roman" w:hAnsi="Times New Roman"/>
          <w:sz w:val="20"/>
        </w:rPr>
        <w:t xml:space="preserve">: </w:t>
      </w:r>
      <w:r w:rsidR="00880DFC">
        <w:rPr>
          <w:rFonts w:ascii="Times New Roman" w:hAnsi="Times New Roman"/>
          <w:sz w:val="20"/>
        </w:rPr>
        <w:t>100</w:t>
      </w:r>
      <w:r>
        <w:rPr>
          <w:rFonts w:ascii="Times New Roman" w:hAnsi="Times New Roman"/>
          <w:sz w:val="20"/>
        </w:rPr>
        <w:t>%;</w:t>
      </w:r>
    </w:p>
    <w:p w:rsidR="00916263" w:rsidRDefault="00F7392F" w:rsidP="00232C56">
      <w:pPr>
        <w:tabs>
          <w:tab w:val="left" w:pos="374"/>
        </w:tabs>
        <w:spacing w:line="288" w:lineRule="auto"/>
        <w:ind w:left="1440"/>
        <w:jc w:val="both"/>
        <w:outlineLvl w:val="2"/>
        <w:rPr>
          <w:rFonts w:ascii="Times New Roman" w:hAnsi="Times New Roman"/>
          <w:sz w:val="20"/>
        </w:rPr>
      </w:pPr>
      <w:r>
        <w:rPr>
          <w:rFonts w:ascii="Times New Roman" w:hAnsi="Times New Roman"/>
          <w:sz w:val="20"/>
        </w:rPr>
        <w:t>Quy</w:t>
      </w:r>
      <w:r w:rsidRPr="00F7392F">
        <w:rPr>
          <w:rFonts w:ascii="Times New Roman" w:hAnsi="Times New Roman"/>
          <w:sz w:val="20"/>
        </w:rPr>
        <w:t>ền</w:t>
      </w:r>
      <w:r>
        <w:rPr>
          <w:rFonts w:ascii="Times New Roman" w:hAnsi="Times New Roman"/>
          <w:sz w:val="20"/>
        </w:rPr>
        <w:t xml:space="preserve"> bi</w:t>
      </w:r>
      <w:r w:rsidRPr="00F7392F">
        <w:rPr>
          <w:rFonts w:ascii="Times New Roman" w:hAnsi="Times New Roman"/>
          <w:sz w:val="20"/>
        </w:rPr>
        <w:t>ểu</w:t>
      </w:r>
      <w:r>
        <w:rPr>
          <w:rFonts w:ascii="Times New Roman" w:hAnsi="Times New Roman"/>
          <w:sz w:val="20"/>
        </w:rPr>
        <w:t xml:space="preserve"> quy</w:t>
      </w:r>
      <w:r w:rsidRPr="00F7392F">
        <w:rPr>
          <w:rFonts w:ascii="Times New Roman" w:hAnsi="Times New Roman"/>
          <w:sz w:val="20"/>
        </w:rPr>
        <w:t>ết</w:t>
      </w:r>
      <w:r>
        <w:rPr>
          <w:rFonts w:ascii="Times New Roman" w:hAnsi="Times New Roman"/>
          <w:sz w:val="20"/>
        </w:rPr>
        <w:t xml:space="preserve"> c</w:t>
      </w:r>
      <w:r w:rsidRPr="00F7392F">
        <w:rPr>
          <w:rFonts w:ascii="Times New Roman" w:hAnsi="Times New Roman"/>
          <w:sz w:val="20"/>
        </w:rPr>
        <w:t>ủa</w:t>
      </w:r>
      <w:r>
        <w:rPr>
          <w:rFonts w:ascii="Times New Roman" w:hAnsi="Times New Roman"/>
          <w:sz w:val="20"/>
        </w:rPr>
        <w:t xml:space="preserve"> C</w:t>
      </w:r>
      <w:r w:rsidRPr="00F7392F">
        <w:rPr>
          <w:rFonts w:ascii="Times New Roman" w:hAnsi="Times New Roman"/>
          <w:sz w:val="20"/>
        </w:rPr>
        <w:t>ô</w:t>
      </w:r>
      <w:r>
        <w:rPr>
          <w:rFonts w:ascii="Times New Roman" w:hAnsi="Times New Roman"/>
          <w:sz w:val="20"/>
        </w:rPr>
        <w:t>ng ty M</w:t>
      </w:r>
      <w:r w:rsidRPr="00F7392F">
        <w:rPr>
          <w:rFonts w:ascii="Times New Roman" w:hAnsi="Times New Roman"/>
          <w:sz w:val="20"/>
        </w:rPr>
        <w:t>ẹ</w:t>
      </w:r>
      <w:r>
        <w:rPr>
          <w:rFonts w:ascii="Times New Roman" w:hAnsi="Times New Roman"/>
          <w:sz w:val="20"/>
        </w:rPr>
        <w:t xml:space="preserve">: </w:t>
      </w:r>
      <w:r w:rsidR="00880DFC">
        <w:rPr>
          <w:rFonts w:ascii="Times New Roman" w:hAnsi="Times New Roman"/>
          <w:sz w:val="20"/>
        </w:rPr>
        <w:t>100</w:t>
      </w:r>
      <w:r>
        <w:rPr>
          <w:rFonts w:ascii="Times New Roman" w:hAnsi="Times New Roman"/>
          <w:sz w:val="20"/>
        </w:rPr>
        <w:t>%.</w:t>
      </w:r>
    </w:p>
    <w:p w:rsidR="00BB393E" w:rsidRPr="008D2334" w:rsidRDefault="00BB393E" w:rsidP="00CB6664">
      <w:pPr>
        <w:tabs>
          <w:tab w:val="left" w:pos="374"/>
        </w:tabs>
        <w:jc w:val="both"/>
        <w:outlineLvl w:val="2"/>
        <w:rPr>
          <w:rFonts w:ascii="Times New Roman" w:hAnsi="Times New Roman"/>
          <w:sz w:val="18"/>
        </w:rPr>
      </w:pPr>
    </w:p>
    <w:p w:rsidR="00BB393E" w:rsidRPr="00BB393E" w:rsidRDefault="00BB393E" w:rsidP="00CB6664">
      <w:pPr>
        <w:tabs>
          <w:tab w:val="left" w:pos="561"/>
        </w:tabs>
        <w:ind w:left="561"/>
        <w:jc w:val="both"/>
        <w:outlineLvl w:val="3"/>
        <w:rPr>
          <w:rFonts w:ascii="Times New Roman" w:hAnsi="Times New Roman"/>
          <w:b/>
          <w:sz w:val="20"/>
        </w:rPr>
      </w:pPr>
      <w:r>
        <w:rPr>
          <w:rFonts w:ascii="Times New Roman" w:hAnsi="Times New Roman"/>
          <w:sz w:val="20"/>
        </w:rPr>
        <w:t>Báo cáo tài chính hợp nhất này được lập trên cơ sở hợp nhất Báo cáo tài chính riêng của Công ty Mẹ và Công ty con là Công ty TNHH Một thành viên Đá Phủ Lý.</w:t>
      </w:r>
    </w:p>
    <w:p w:rsidR="00491A03" w:rsidRPr="008D2334" w:rsidRDefault="00491A03" w:rsidP="00CB6664">
      <w:pPr>
        <w:tabs>
          <w:tab w:val="left" w:pos="935"/>
        </w:tabs>
        <w:jc w:val="both"/>
        <w:rPr>
          <w:rFonts w:ascii="Times New Roman" w:hAnsi="Times New Roman"/>
          <w:sz w:val="18"/>
        </w:rPr>
      </w:pPr>
    </w:p>
    <w:p w:rsidR="00C47781" w:rsidRPr="00726F13" w:rsidRDefault="00C47781" w:rsidP="00CB6664">
      <w:pPr>
        <w:numPr>
          <w:ilvl w:val="0"/>
          <w:numId w:val="1"/>
        </w:numPr>
        <w:tabs>
          <w:tab w:val="left" w:pos="561"/>
        </w:tabs>
        <w:jc w:val="both"/>
        <w:outlineLvl w:val="3"/>
        <w:rPr>
          <w:rFonts w:ascii="Times New Roman" w:hAnsi="Times New Roman"/>
          <w:b/>
          <w:bCs/>
          <w:sz w:val="20"/>
        </w:rPr>
      </w:pPr>
      <w:r w:rsidRPr="00726F13">
        <w:rPr>
          <w:rFonts w:ascii="Times New Roman" w:hAnsi="Times New Roman"/>
          <w:b/>
          <w:bCs/>
          <w:sz w:val="20"/>
        </w:rPr>
        <w:t>Kỳ kế toán, đơn vị tiền tệ sử dụng trong kế toán</w:t>
      </w:r>
    </w:p>
    <w:p w:rsidR="00491A03" w:rsidRPr="008D2334" w:rsidRDefault="00491A03" w:rsidP="00CB6664">
      <w:pPr>
        <w:ind w:left="1077"/>
        <w:jc w:val="both"/>
        <w:rPr>
          <w:rFonts w:ascii="Times New Roman" w:hAnsi="Times New Roman"/>
          <w:sz w:val="18"/>
        </w:rPr>
      </w:pPr>
    </w:p>
    <w:p w:rsidR="001546F3" w:rsidRPr="00726F13" w:rsidRDefault="001546F3" w:rsidP="00CB6664">
      <w:pPr>
        <w:tabs>
          <w:tab w:val="left" w:pos="561"/>
        </w:tabs>
        <w:ind w:left="561"/>
        <w:jc w:val="both"/>
        <w:outlineLvl w:val="3"/>
        <w:rPr>
          <w:rFonts w:ascii="Times New Roman" w:hAnsi="Times New Roman"/>
          <w:sz w:val="20"/>
        </w:rPr>
      </w:pPr>
      <w:r w:rsidRPr="00726F13">
        <w:rPr>
          <w:rFonts w:ascii="Times New Roman" w:hAnsi="Times New Roman"/>
          <w:sz w:val="20"/>
        </w:rPr>
        <w:t xml:space="preserve">Kỳ kế toán năm: Năm tài chính của </w:t>
      </w:r>
      <w:r w:rsidR="00B92A22">
        <w:rPr>
          <w:rFonts w:ascii="Times New Roman" w:hAnsi="Times New Roman"/>
          <w:sz w:val="20"/>
        </w:rPr>
        <w:t>Công ty</w:t>
      </w:r>
      <w:r w:rsidRPr="00726F13">
        <w:rPr>
          <w:rFonts w:ascii="Times New Roman" w:hAnsi="Times New Roman"/>
          <w:sz w:val="20"/>
        </w:rPr>
        <w:t xml:space="preserve"> được bắt đầu từ ngày 01/01 và kết thúc vào ngày 31/12 năm dương lịch.</w:t>
      </w:r>
      <w:r w:rsidR="00440DC0" w:rsidRPr="00726F13">
        <w:rPr>
          <w:rFonts w:ascii="Times New Roman" w:hAnsi="Times New Roman"/>
          <w:sz w:val="20"/>
        </w:rPr>
        <w:t xml:space="preserve"> </w:t>
      </w:r>
    </w:p>
    <w:p w:rsidR="001546F3" w:rsidRPr="008D2334" w:rsidRDefault="001546F3" w:rsidP="00CB6664">
      <w:pPr>
        <w:tabs>
          <w:tab w:val="left" w:pos="561"/>
        </w:tabs>
        <w:ind w:left="561"/>
        <w:jc w:val="both"/>
        <w:outlineLvl w:val="3"/>
        <w:rPr>
          <w:rFonts w:ascii="Times New Roman" w:hAnsi="Times New Roman"/>
          <w:sz w:val="18"/>
        </w:rPr>
      </w:pPr>
    </w:p>
    <w:p w:rsidR="001546F3" w:rsidRPr="00726F13" w:rsidRDefault="001546F3" w:rsidP="00CB6664">
      <w:pPr>
        <w:tabs>
          <w:tab w:val="left" w:pos="561"/>
        </w:tabs>
        <w:ind w:left="561"/>
        <w:jc w:val="both"/>
        <w:outlineLvl w:val="3"/>
        <w:rPr>
          <w:rFonts w:ascii="Times New Roman" w:hAnsi="Times New Roman"/>
          <w:sz w:val="20"/>
        </w:rPr>
      </w:pPr>
      <w:r w:rsidRPr="00726F13">
        <w:rPr>
          <w:rFonts w:ascii="Times New Roman" w:hAnsi="Times New Roman"/>
          <w:sz w:val="20"/>
        </w:rPr>
        <w:t xml:space="preserve">Đơn vị tiền tệ sử dụng trong kế toán: Đơn vị tiền tệ được </w:t>
      </w:r>
      <w:r w:rsidR="00B92A22">
        <w:rPr>
          <w:rFonts w:ascii="Times New Roman" w:hAnsi="Times New Roman"/>
          <w:sz w:val="20"/>
        </w:rPr>
        <w:t>Công ty</w:t>
      </w:r>
      <w:r w:rsidRPr="00726F13">
        <w:rPr>
          <w:rFonts w:ascii="Times New Roman" w:hAnsi="Times New Roman"/>
          <w:sz w:val="20"/>
        </w:rPr>
        <w:t xml:space="preserve"> sử dụng để ghi sổ kế toán và lập Báo cáo tài chính </w:t>
      </w:r>
      <w:r w:rsidR="00BB0581">
        <w:rPr>
          <w:rFonts w:ascii="Times New Roman" w:hAnsi="Times New Roman"/>
          <w:sz w:val="20"/>
        </w:rPr>
        <w:t>h</w:t>
      </w:r>
      <w:r w:rsidR="00BB0581" w:rsidRPr="00BB0581">
        <w:rPr>
          <w:rFonts w:ascii="Times New Roman" w:hAnsi="Times New Roman"/>
          <w:sz w:val="20"/>
        </w:rPr>
        <w:t>ợp</w:t>
      </w:r>
      <w:r w:rsidR="00BB0581">
        <w:rPr>
          <w:rFonts w:ascii="Times New Roman" w:hAnsi="Times New Roman"/>
          <w:sz w:val="20"/>
        </w:rPr>
        <w:t xml:space="preserve"> nh</w:t>
      </w:r>
      <w:r w:rsidR="00BB0581" w:rsidRPr="00BB0581">
        <w:rPr>
          <w:rFonts w:ascii="Times New Roman" w:hAnsi="Times New Roman"/>
          <w:sz w:val="20"/>
        </w:rPr>
        <w:t>ất</w:t>
      </w:r>
      <w:r w:rsidR="00BB0581">
        <w:rPr>
          <w:rFonts w:ascii="Times New Roman" w:hAnsi="Times New Roman"/>
          <w:sz w:val="20"/>
        </w:rPr>
        <w:t xml:space="preserve"> </w:t>
      </w:r>
      <w:r w:rsidRPr="00726F13">
        <w:rPr>
          <w:rFonts w:ascii="Times New Roman" w:hAnsi="Times New Roman"/>
          <w:sz w:val="20"/>
        </w:rPr>
        <w:t xml:space="preserve">là Đồng Việt Nam (VNĐ). </w:t>
      </w:r>
    </w:p>
    <w:p w:rsidR="0089174D" w:rsidRPr="008D2334" w:rsidRDefault="0089174D" w:rsidP="00CB6664">
      <w:pPr>
        <w:tabs>
          <w:tab w:val="num" w:pos="1641"/>
        </w:tabs>
        <w:ind w:left="1077"/>
        <w:jc w:val="both"/>
        <w:rPr>
          <w:rFonts w:ascii="Times New Roman" w:hAnsi="Times New Roman"/>
          <w:spacing w:val="-4"/>
          <w:sz w:val="18"/>
        </w:rPr>
      </w:pPr>
    </w:p>
    <w:p w:rsidR="00773749" w:rsidRPr="00726F13" w:rsidRDefault="00965A04" w:rsidP="00CB6664">
      <w:pPr>
        <w:numPr>
          <w:ilvl w:val="0"/>
          <w:numId w:val="1"/>
        </w:numPr>
        <w:tabs>
          <w:tab w:val="left" w:pos="561"/>
        </w:tabs>
        <w:jc w:val="both"/>
        <w:outlineLvl w:val="3"/>
        <w:rPr>
          <w:rFonts w:ascii="Times New Roman" w:hAnsi="Times New Roman"/>
          <w:b/>
          <w:bCs/>
          <w:sz w:val="20"/>
        </w:rPr>
      </w:pPr>
      <w:r w:rsidRPr="00726F13">
        <w:rPr>
          <w:rFonts w:ascii="Times New Roman" w:hAnsi="Times New Roman"/>
          <w:b/>
          <w:bCs/>
          <w:sz w:val="20"/>
        </w:rPr>
        <w:t xml:space="preserve"> </w:t>
      </w:r>
      <w:r w:rsidR="00773749" w:rsidRPr="00726F13">
        <w:rPr>
          <w:rFonts w:ascii="Times New Roman" w:hAnsi="Times New Roman"/>
          <w:b/>
          <w:bCs/>
          <w:sz w:val="20"/>
        </w:rPr>
        <w:t>C</w:t>
      </w:r>
      <w:r w:rsidR="009D49FE" w:rsidRPr="00726F13">
        <w:rPr>
          <w:rFonts w:ascii="Times New Roman" w:hAnsi="Times New Roman"/>
          <w:b/>
          <w:bCs/>
          <w:sz w:val="20"/>
        </w:rPr>
        <w:t>huẩn mực và C</w:t>
      </w:r>
      <w:r w:rsidR="00773749" w:rsidRPr="00726F13">
        <w:rPr>
          <w:rFonts w:ascii="Times New Roman" w:hAnsi="Times New Roman"/>
          <w:b/>
          <w:bCs/>
          <w:sz w:val="20"/>
        </w:rPr>
        <w:t>hế độ kế toán áp dụng</w:t>
      </w:r>
    </w:p>
    <w:p w:rsidR="00491A03" w:rsidRPr="008D2334" w:rsidRDefault="00491A03" w:rsidP="00CB6664">
      <w:pPr>
        <w:tabs>
          <w:tab w:val="left" w:pos="935"/>
        </w:tabs>
        <w:ind w:left="567"/>
        <w:jc w:val="both"/>
        <w:rPr>
          <w:rFonts w:ascii="Times New Roman" w:hAnsi="Times New Roman"/>
          <w:sz w:val="18"/>
        </w:rPr>
      </w:pPr>
    </w:p>
    <w:p w:rsidR="00E43850" w:rsidRDefault="00773749" w:rsidP="00232C56">
      <w:pPr>
        <w:tabs>
          <w:tab w:val="left" w:pos="561"/>
        </w:tabs>
        <w:spacing w:line="288" w:lineRule="auto"/>
        <w:ind w:left="397"/>
        <w:jc w:val="both"/>
        <w:outlineLvl w:val="3"/>
        <w:rPr>
          <w:rFonts w:ascii="Times New Roman" w:hAnsi="Times New Roman"/>
          <w:sz w:val="20"/>
        </w:rPr>
      </w:pPr>
      <w:r w:rsidRPr="00726F13">
        <w:rPr>
          <w:rFonts w:ascii="Times New Roman" w:hAnsi="Times New Roman"/>
          <w:sz w:val="20"/>
        </w:rPr>
        <w:t xml:space="preserve">Chế độ kế toán áp dụng: </w:t>
      </w:r>
      <w:r w:rsidR="00B92A22">
        <w:rPr>
          <w:rFonts w:ascii="Times New Roman" w:hAnsi="Times New Roman"/>
          <w:sz w:val="20"/>
        </w:rPr>
        <w:t>Công ty</w:t>
      </w:r>
      <w:r w:rsidRPr="00726F13">
        <w:rPr>
          <w:rFonts w:ascii="Times New Roman" w:hAnsi="Times New Roman"/>
          <w:sz w:val="20"/>
        </w:rPr>
        <w:t xml:space="preserve"> áp dụng Chế độ Kế toán Doanh nghiệp Việt </w:t>
      </w:r>
      <w:smartTag w:uri="urn:schemas-microsoft-com:office:smarttags" w:element="place">
        <w:smartTag w:uri="urn:schemas-microsoft-com:office:smarttags" w:element="country-region">
          <w:r w:rsidRPr="00726F13">
            <w:rPr>
              <w:rFonts w:ascii="Times New Roman" w:hAnsi="Times New Roman"/>
              <w:sz w:val="20"/>
            </w:rPr>
            <w:t>Nam</w:t>
          </w:r>
        </w:smartTag>
      </w:smartTag>
      <w:r w:rsidRPr="00726F13">
        <w:rPr>
          <w:rFonts w:ascii="Times New Roman" w:hAnsi="Times New Roman"/>
          <w:sz w:val="20"/>
        </w:rPr>
        <w:t xml:space="preserve"> ban hành kèm theo Quyết định số 15/2006/QĐ-BTC ngày 20/03/2</w:t>
      </w:r>
      <w:r w:rsidR="00D156AB" w:rsidRPr="00726F13">
        <w:rPr>
          <w:rFonts w:ascii="Times New Roman" w:hAnsi="Times New Roman"/>
          <w:sz w:val="20"/>
        </w:rPr>
        <w:t xml:space="preserve">006 của Bộ trưởng Bộ Tài </w:t>
      </w:r>
      <w:r w:rsidR="00087BDA" w:rsidRPr="00726F13">
        <w:rPr>
          <w:rFonts w:ascii="Times New Roman" w:hAnsi="Times New Roman"/>
          <w:sz w:val="20"/>
        </w:rPr>
        <w:t>chính</w:t>
      </w:r>
      <w:r w:rsidR="00FD0636">
        <w:rPr>
          <w:rFonts w:ascii="Times New Roman" w:hAnsi="Times New Roman"/>
          <w:sz w:val="20"/>
        </w:rPr>
        <w:t xml:space="preserve"> </w:t>
      </w:r>
      <w:r w:rsidR="00FD0636" w:rsidRPr="000001CB">
        <w:rPr>
          <w:rFonts w:ascii="Times New Roman" w:hAnsi="Times New Roman"/>
          <w:sz w:val="20"/>
        </w:rPr>
        <w:t>và Thông t</w:t>
      </w:r>
      <w:r w:rsidR="00FD0636" w:rsidRPr="000001CB">
        <w:rPr>
          <w:rFonts w:ascii="Times New Roman" w:hAnsi="Times New Roman" w:hint="eastAsia"/>
          <w:sz w:val="20"/>
        </w:rPr>
        <w:t>ư</w:t>
      </w:r>
      <w:r w:rsidR="00FD0636" w:rsidRPr="000001CB">
        <w:rPr>
          <w:rFonts w:ascii="Times New Roman" w:hAnsi="Times New Roman"/>
          <w:sz w:val="20"/>
        </w:rPr>
        <w:t xml:space="preserve"> số 244/2009/TT-BTC ngày </w:t>
      </w:r>
      <w:r w:rsidR="00DC70A4">
        <w:rPr>
          <w:rFonts w:ascii="Times New Roman" w:hAnsi="Times New Roman"/>
          <w:sz w:val="20"/>
        </w:rPr>
        <w:t>31/12/2010</w:t>
      </w:r>
      <w:r w:rsidR="00FD0636" w:rsidRPr="000001CB">
        <w:rPr>
          <w:rFonts w:ascii="Times New Roman" w:hAnsi="Times New Roman"/>
          <w:sz w:val="20"/>
        </w:rPr>
        <w:t xml:space="preserve"> của Bộ Tài chính về việc h</w:t>
      </w:r>
      <w:r w:rsidR="00FD0636" w:rsidRPr="000001CB">
        <w:rPr>
          <w:rFonts w:ascii="Times New Roman" w:hAnsi="Times New Roman" w:hint="eastAsia"/>
          <w:sz w:val="20"/>
        </w:rPr>
        <w:t>ư</w:t>
      </w:r>
      <w:r w:rsidR="00FD0636" w:rsidRPr="000001CB">
        <w:rPr>
          <w:rFonts w:ascii="Times New Roman" w:hAnsi="Times New Roman"/>
          <w:sz w:val="20"/>
        </w:rPr>
        <w:t xml:space="preserve">ỡng dẫn sửa </w:t>
      </w:r>
      <w:r w:rsidR="00FD0636" w:rsidRPr="000001CB">
        <w:rPr>
          <w:rFonts w:ascii="Times New Roman" w:hAnsi="Times New Roman" w:hint="eastAsia"/>
          <w:sz w:val="20"/>
        </w:rPr>
        <w:t>đ</w:t>
      </w:r>
      <w:r w:rsidR="00FD0636" w:rsidRPr="000001CB">
        <w:rPr>
          <w:rFonts w:ascii="Times New Roman" w:hAnsi="Times New Roman"/>
          <w:sz w:val="20"/>
        </w:rPr>
        <w:t xml:space="preserve">ổi, bổ xung chế </w:t>
      </w:r>
      <w:r w:rsidR="00FD0636" w:rsidRPr="000001CB">
        <w:rPr>
          <w:rFonts w:ascii="Times New Roman" w:hAnsi="Times New Roman" w:hint="eastAsia"/>
          <w:sz w:val="20"/>
        </w:rPr>
        <w:t>đ</w:t>
      </w:r>
      <w:r w:rsidR="00FD0636">
        <w:rPr>
          <w:rFonts w:ascii="Times New Roman" w:hAnsi="Times New Roman"/>
          <w:sz w:val="20"/>
        </w:rPr>
        <w:t>ộ kế toán doanh nghiệp</w:t>
      </w:r>
      <w:r w:rsidR="00D34653" w:rsidRPr="00726F13">
        <w:rPr>
          <w:rFonts w:ascii="Times New Roman" w:hAnsi="Times New Roman"/>
          <w:sz w:val="20"/>
        </w:rPr>
        <w:t>.</w:t>
      </w:r>
    </w:p>
    <w:p w:rsidR="001F1B45" w:rsidRPr="008D2334" w:rsidRDefault="001F1B45" w:rsidP="00232C56">
      <w:pPr>
        <w:tabs>
          <w:tab w:val="left" w:pos="561"/>
        </w:tabs>
        <w:spacing w:line="288" w:lineRule="auto"/>
        <w:ind w:left="397"/>
        <w:jc w:val="both"/>
        <w:outlineLvl w:val="3"/>
        <w:rPr>
          <w:rFonts w:ascii="Times New Roman" w:hAnsi="Times New Roman"/>
          <w:sz w:val="18"/>
        </w:rPr>
      </w:pPr>
    </w:p>
    <w:p w:rsidR="003468E1" w:rsidRPr="00726F13" w:rsidRDefault="003468E1" w:rsidP="00232C56">
      <w:pPr>
        <w:tabs>
          <w:tab w:val="left" w:pos="935"/>
        </w:tabs>
        <w:spacing w:line="288" w:lineRule="auto"/>
        <w:ind w:left="397"/>
        <w:jc w:val="both"/>
        <w:rPr>
          <w:rFonts w:ascii="Times New Roman" w:hAnsi="Times New Roman"/>
          <w:sz w:val="20"/>
        </w:rPr>
      </w:pPr>
      <w:r w:rsidRPr="00726F13">
        <w:rPr>
          <w:rFonts w:ascii="Times New Roman" w:hAnsi="Times New Roman"/>
          <w:sz w:val="20"/>
        </w:rPr>
        <w:t>Tuyên bố về việc tuân thủ Chuẩn mực kế toán và Chế độ kế toán: Cho đến ngày lập Báo cáo</w:t>
      </w:r>
      <w:r w:rsidR="00BB0581">
        <w:rPr>
          <w:rFonts w:ascii="Times New Roman" w:hAnsi="Times New Roman"/>
          <w:sz w:val="20"/>
        </w:rPr>
        <w:t xml:space="preserve"> tài chính h</w:t>
      </w:r>
      <w:r w:rsidR="00BB0581" w:rsidRPr="00BB0581">
        <w:rPr>
          <w:rFonts w:ascii="Times New Roman" w:hAnsi="Times New Roman"/>
          <w:sz w:val="20"/>
        </w:rPr>
        <w:t>ợp</w:t>
      </w:r>
      <w:r w:rsidR="00BB0581">
        <w:rPr>
          <w:rFonts w:ascii="Times New Roman" w:hAnsi="Times New Roman"/>
          <w:sz w:val="20"/>
        </w:rPr>
        <w:t xml:space="preserve"> nh</w:t>
      </w:r>
      <w:r w:rsidR="00BB0581" w:rsidRPr="00BB0581">
        <w:rPr>
          <w:rFonts w:ascii="Times New Roman" w:hAnsi="Times New Roman"/>
          <w:sz w:val="20"/>
        </w:rPr>
        <w:t>ất</w:t>
      </w:r>
      <w:r w:rsidR="00BB0581">
        <w:rPr>
          <w:rFonts w:ascii="Times New Roman" w:hAnsi="Times New Roman"/>
          <w:sz w:val="20"/>
        </w:rPr>
        <w:t xml:space="preserve"> </w:t>
      </w:r>
      <w:r w:rsidRPr="00726F13">
        <w:rPr>
          <w:rFonts w:ascii="Times New Roman" w:hAnsi="Times New Roman"/>
          <w:sz w:val="20"/>
        </w:rPr>
        <w:t xml:space="preserve">này, Ban Giám đốc </w:t>
      </w:r>
      <w:r w:rsidR="00B92A22">
        <w:rPr>
          <w:rFonts w:ascii="Times New Roman" w:hAnsi="Times New Roman"/>
          <w:sz w:val="20"/>
        </w:rPr>
        <w:t>Công ty</w:t>
      </w:r>
      <w:r w:rsidRPr="00726F13">
        <w:rPr>
          <w:rFonts w:ascii="Times New Roman" w:hAnsi="Times New Roman"/>
          <w:sz w:val="20"/>
        </w:rPr>
        <w:t xml:space="preserve"> đã được biết về hai mươi sáu (26) Chuẩn mực Kế toán Việt Nam đã được Bộ Tài chính ban hành như sau:</w:t>
      </w:r>
    </w:p>
    <w:p w:rsidR="006B7899" w:rsidRPr="008D2334" w:rsidRDefault="006B7899" w:rsidP="00CB6664">
      <w:pPr>
        <w:tabs>
          <w:tab w:val="left" w:pos="935"/>
        </w:tabs>
        <w:ind w:left="567"/>
        <w:jc w:val="both"/>
        <w:rPr>
          <w:rFonts w:ascii="Times New Roman" w:hAnsi="Times New Roman"/>
          <w:sz w:val="18"/>
        </w:rPr>
      </w:pPr>
    </w:p>
    <w:p w:rsidR="00C97548" w:rsidRPr="00726F13" w:rsidRDefault="001A76A9" w:rsidP="00232C56">
      <w:pPr>
        <w:numPr>
          <w:ilvl w:val="0"/>
          <w:numId w:val="2"/>
        </w:numPr>
        <w:tabs>
          <w:tab w:val="clear" w:pos="1588"/>
          <w:tab w:val="num" w:pos="1122"/>
        </w:tabs>
        <w:ind w:left="1122" w:hanging="561"/>
        <w:jc w:val="both"/>
        <w:rPr>
          <w:rFonts w:ascii="Times New Roman" w:hAnsi="Times New Roman"/>
          <w:sz w:val="20"/>
          <w:lang w:val="en-GB"/>
        </w:rPr>
      </w:pPr>
      <w:r>
        <w:rPr>
          <w:rFonts w:ascii="Times New Roman" w:hAnsi="Times New Roman"/>
          <w:sz w:val="20"/>
          <w:lang w:val="en-GB"/>
        </w:rPr>
        <w:t>Th</w:t>
      </w:r>
      <w:r w:rsidRPr="00797CA9">
        <w:rPr>
          <w:rFonts w:ascii="Times New Roman" w:hAnsi="Times New Roman"/>
          <w:sz w:val="20"/>
          <w:lang w:val="en-GB"/>
        </w:rPr>
        <w:t>ô</w:t>
      </w:r>
      <w:r>
        <w:rPr>
          <w:rFonts w:ascii="Times New Roman" w:hAnsi="Times New Roman"/>
          <w:sz w:val="20"/>
          <w:lang w:val="en-GB"/>
        </w:rPr>
        <w:t>ng t</w:t>
      </w:r>
      <w:r w:rsidRPr="00797CA9">
        <w:rPr>
          <w:rFonts w:ascii="Times New Roman" w:hAnsi="Times New Roman" w:hint="eastAsia"/>
          <w:sz w:val="20"/>
          <w:lang w:val="en-GB"/>
        </w:rPr>
        <w:t>ư</w:t>
      </w:r>
      <w:r>
        <w:rPr>
          <w:rFonts w:ascii="Times New Roman" w:hAnsi="Times New Roman"/>
          <w:sz w:val="20"/>
          <w:lang w:val="en-GB"/>
        </w:rPr>
        <w:t xml:space="preserve"> 161/2007/TT-BTC ng</w:t>
      </w:r>
      <w:r w:rsidRPr="00797CA9">
        <w:rPr>
          <w:rFonts w:ascii="Times New Roman" w:hAnsi="Times New Roman"/>
          <w:sz w:val="20"/>
          <w:lang w:val="en-GB"/>
        </w:rPr>
        <w:t>ày</w:t>
      </w:r>
      <w:r>
        <w:rPr>
          <w:rFonts w:ascii="Times New Roman" w:hAnsi="Times New Roman"/>
          <w:sz w:val="20"/>
          <w:lang w:val="en-GB"/>
        </w:rPr>
        <w:t xml:space="preserve"> 31/12/2007 h</w:t>
      </w:r>
      <w:r w:rsidRPr="00797CA9">
        <w:rPr>
          <w:rFonts w:ascii="Times New Roman" w:hAnsi="Times New Roman" w:hint="eastAsia"/>
          <w:sz w:val="20"/>
          <w:lang w:val="en-GB"/>
        </w:rPr>
        <w:t>ư</w:t>
      </w:r>
      <w:r w:rsidRPr="00797CA9">
        <w:rPr>
          <w:rFonts w:ascii="Times New Roman" w:hAnsi="Times New Roman"/>
          <w:sz w:val="20"/>
          <w:lang w:val="en-GB"/>
        </w:rPr>
        <w:t>ớng dẫn thực hiện m</w:t>
      </w:r>
      <w:r w:rsidRPr="00797CA9">
        <w:rPr>
          <w:rFonts w:ascii="Times New Roman" w:hAnsi="Times New Roman" w:hint="eastAsia"/>
          <w:sz w:val="20"/>
          <w:lang w:val="en-GB"/>
        </w:rPr>
        <w:t>ư</w:t>
      </w:r>
      <w:r w:rsidRPr="00797CA9">
        <w:rPr>
          <w:rFonts w:ascii="Times New Roman" w:hAnsi="Times New Roman"/>
          <w:sz w:val="20"/>
          <w:lang w:val="en-GB"/>
        </w:rPr>
        <w:t xml:space="preserve">ời sáu (16) chuẩn mực kế toán ban hành theo Quyết </w:t>
      </w:r>
      <w:r w:rsidRPr="00797CA9">
        <w:rPr>
          <w:rFonts w:ascii="Times New Roman" w:hAnsi="Times New Roman" w:hint="eastAsia"/>
          <w:sz w:val="20"/>
          <w:lang w:val="en-GB"/>
        </w:rPr>
        <w:t>đ</w:t>
      </w:r>
      <w:r w:rsidRPr="00797CA9">
        <w:rPr>
          <w:rFonts w:ascii="Times New Roman" w:hAnsi="Times New Roman"/>
          <w:sz w:val="20"/>
          <w:lang w:val="en-GB"/>
        </w:rPr>
        <w:t>ịnh số 149/2001/Q</w:t>
      </w:r>
      <w:r w:rsidRPr="00797CA9">
        <w:rPr>
          <w:rFonts w:ascii="Times New Roman" w:hAnsi="Times New Roman" w:hint="eastAsia"/>
          <w:sz w:val="20"/>
          <w:lang w:val="en-GB"/>
        </w:rPr>
        <w:t>Đ</w:t>
      </w:r>
      <w:r w:rsidRPr="00797CA9">
        <w:rPr>
          <w:rFonts w:ascii="Times New Roman" w:hAnsi="Times New Roman"/>
          <w:sz w:val="20"/>
          <w:lang w:val="en-GB"/>
        </w:rPr>
        <w:t xml:space="preserve">-BTC ngày 31/12/2001, Quyết </w:t>
      </w:r>
      <w:r w:rsidRPr="00797CA9">
        <w:rPr>
          <w:rFonts w:ascii="Times New Roman" w:hAnsi="Times New Roman" w:hint="eastAsia"/>
          <w:sz w:val="20"/>
          <w:lang w:val="en-GB"/>
        </w:rPr>
        <w:t>đ</w:t>
      </w:r>
      <w:r w:rsidRPr="00797CA9">
        <w:rPr>
          <w:rFonts w:ascii="Times New Roman" w:hAnsi="Times New Roman"/>
          <w:sz w:val="20"/>
          <w:lang w:val="en-GB"/>
        </w:rPr>
        <w:t>ịnh số 165/2002/Q</w:t>
      </w:r>
      <w:r w:rsidRPr="00797CA9">
        <w:rPr>
          <w:rFonts w:ascii="Times New Roman" w:hAnsi="Times New Roman" w:hint="eastAsia"/>
          <w:sz w:val="20"/>
          <w:lang w:val="en-GB"/>
        </w:rPr>
        <w:t>Đ</w:t>
      </w:r>
      <w:r w:rsidRPr="00797CA9">
        <w:rPr>
          <w:rFonts w:ascii="Times New Roman" w:hAnsi="Times New Roman"/>
          <w:sz w:val="20"/>
          <w:lang w:val="en-GB"/>
        </w:rPr>
        <w:t xml:space="preserve">-BTC ngày 31/12/2002 và Quyết </w:t>
      </w:r>
      <w:r w:rsidRPr="00797CA9">
        <w:rPr>
          <w:rFonts w:ascii="Times New Roman" w:hAnsi="Times New Roman" w:hint="eastAsia"/>
          <w:sz w:val="20"/>
          <w:lang w:val="en-GB"/>
        </w:rPr>
        <w:t>đ</w:t>
      </w:r>
      <w:r w:rsidRPr="00797CA9">
        <w:rPr>
          <w:rFonts w:ascii="Times New Roman" w:hAnsi="Times New Roman"/>
          <w:sz w:val="20"/>
          <w:lang w:val="en-GB"/>
        </w:rPr>
        <w:t>ịnh số 234/2003/Q</w:t>
      </w:r>
      <w:r w:rsidRPr="00797CA9">
        <w:rPr>
          <w:rFonts w:ascii="Times New Roman" w:hAnsi="Times New Roman" w:hint="eastAsia"/>
          <w:sz w:val="20"/>
          <w:lang w:val="en-GB"/>
        </w:rPr>
        <w:t>Đ</w:t>
      </w:r>
      <w:r w:rsidRPr="00797CA9">
        <w:rPr>
          <w:rFonts w:ascii="Times New Roman" w:hAnsi="Times New Roman"/>
          <w:sz w:val="20"/>
          <w:lang w:val="en-GB"/>
        </w:rPr>
        <w:t>-BTC ngày 30/12/2003 của Bộ tr</w:t>
      </w:r>
      <w:r w:rsidRPr="00797CA9">
        <w:rPr>
          <w:rFonts w:ascii="Times New Roman" w:hAnsi="Times New Roman" w:hint="eastAsia"/>
          <w:sz w:val="20"/>
          <w:lang w:val="en-GB"/>
        </w:rPr>
        <w:t>ư</w:t>
      </w:r>
      <w:r w:rsidRPr="00797CA9">
        <w:rPr>
          <w:rFonts w:ascii="Times New Roman" w:hAnsi="Times New Roman"/>
          <w:sz w:val="20"/>
          <w:lang w:val="en-GB"/>
        </w:rPr>
        <w:t>ởng Bộ Tài chính</w:t>
      </w:r>
      <w:r>
        <w:rPr>
          <w:rFonts w:ascii="Times New Roman" w:hAnsi="Times New Roman"/>
          <w:sz w:val="20"/>
          <w:lang w:val="en-GB"/>
        </w:rPr>
        <w:t>.</w:t>
      </w:r>
    </w:p>
    <w:p w:rsidR="005831C7" w:rsidRPr="00726F13" w:rsidRDefault="00773749" w:rsidP="00232C56">
      <w:pPr>
        <w:numPr>
          <w:ilvl w:val="0"/>
          <w:numId w:val="2"/>
        </w:numPr>
        <w:tabs>
          <w:tab w:val="clear" w:pos="1588"/>
          <w:tab w:val="num" w:pos="1122"/>
        </w:tabs>
        <w:spacing w:before="120"/>
        <w:ind w:left="1122" w:hanging="561"/>
        <w:jc w:val="both"/>
        <w:rPr>
          <w:rFonts w:ascii="Times New Roman" w:hAnsi="Times New Roman"/>
          <w:sz w:val="20"/>
          <w:lang w:val="en-GB"/>
        </w:rPr>
      </w:pPr>
      <w:r w:rsidRPr="00726F13">
        <w:rPr>
          <w:rFonts w:ascii="Times New Roman" w:hAnsi="Times New Roman"/>
          <w:sz w:val="20"/>
          <w:lang w:val="en-GB"/>
        </w:rPr>
        <w:t xml:space="preserve">Quyết định 12/2005/QĐ-BTC ngày 15/02/2005 ban hành và công bố sáu (6) Chuẩn mực Kế toán Việt </w:t>
      </w:r>
      <w:smartTag w:uri="urn:schemas-microsoft-com:office:smarttags" w:element="place">
        <w:smartTag w:uri="urn:schemas-microsoft-com:office:smarttags" w:element="country-region">
          <w:r w:rsidRPr="00726F13">
            <w:rPr>
              <w:rFonts w:ascii="Times New Roman" w:hAnsi="Times New Roman"/>
              <w:sz w:val="20"/>
              <w:lang w:val="en-GB"/>
            </w:rPr>
            <w:t>Nam</w:t>
          </w:r>
        </w:smartTag>
      </w:smartTag>
      <w:r w:rsidRPr="00726F13">
        <w:rPr>
          <w:rFonts w:ascii="Times New Roman" w:hAnsi="Times New Roman"/>
          <w:sz w:val="20"/>
          <w:lang w:val="en-GB"/>
        </w:rPr>
        <w:t xml:space="preserve"> (đợt 4). Hướng dẫn chi tiết thi hành quyết định này cũng đã được Bộ Tài chính ban hành </w:t>
      </w:r>
      <w:r w:rsidR="00C97548" w:rsidRPr="00726F13">
        <w:rPr>
          <w:rFonts w:ascii="Times New Roman" w:hAnsi="Times New Roman"/>
          <w:sz w:val="20"/>
          <w:lang w:val="en-GB"/>
        </w:rPr>
        <w:t>tại</w:t>
      </w:r>
      <w:r w:rsidRPr="00726F13">
        <w:rPr>
          <w:rFonts w:ascii="Times New Roman" w:hAnsi="Times New Roman"/>
          <w:sz w:val="20"/>
          <w:lang w:val="en-GB"/>
        </w:rPr>
        <w:t xml:space="preserve"> Thông tư 20/2006/TT-BTC ngày 20/03/2006.</w:t>
      </w:r>
    </w:p>
    <w:p w:rsidR="00915ED0" w:rsidRDefault="00773749" w:rsidP="00232C56">
      <w:pPr>
        <w:numPr>
          <w:ilvl w:val="0"/>
          <w:numId w:val="2"/>
        </w:numPr>
        <w:tabs>
          <w:tab w:val="clear" w:pos="1588"/>
          <w:tab w:val="num" w:pos="1122"/>
        </w:tabs>
        <w:spacing w:before="120"/>
        <w:ind w:left="1122" w:hanging="561"/>
        <w:jc w:val="both"/>
        <w:rPr>
          <w:rFonts w:ascii="Times New Roman" w:hAnsi="Times New Roman"/>
          <w:sz w:val="20"/>
          <w:lang w:val="en-GB"/>
        </w:rPr>
      </w:pPr>
      <w:r w:rsidRPr="00726F13">
        <w:rPr>
          <w:rFonts w:ascii="Times New Roman" w:hAnsi="Times New Roman"/>
          <w:sz w:val="20"/>
          <w:lang w:val="en-GB"/>
        </w:rPr>
        <w:t xml:space="preserve">Quyết định 100/2005/QĐ-BTC ngày 28/12/2005 ban hành và công bố bốn (4) Chuẩn mực Kế toán Việt </w:t>
      </w:r>
      <w:smartTag w:uri="urn:schemas-microsoft-com:office:smarttags" w:element="place">
        <w:smartTag w:uri="urn:schemas-microsoft-com:office:smarttags" w:element="country-region">
          <w:r w:rsidRPr="00726F13">
            <w:rPr>
              <w:rFonts w:ascii="Times New Roman" w:hAnsi="Times New Roman"/>
              <w:sz w:val="20"/>
              <w:lang w:val="en-GB"/>
            </w:rPr>
            <w:t>Nam</w:t>
          </w:r>
        </w:smartTag>
      </w:smartTag>
      <w:r w:rsidRPr="00726F13">
        <w:rPr>
          <w:rFonts w:ascii="Times New Roman" w:hAnsi="Times New Roman"/>
          <w:sz w:val="20"/>
          <w:lang w:val="en-GB"/>
        </w:rPr>
        <w:t xml:space="preserve"> (đợt 5). Hướng dẫn chi tiết thi hành quyết định này cũng đã được Bộ Tài chính ban hành </w:t>
      </w:r>
      <w:r w:rsidR="00C97548" w:rsidRPr="00726F13">
        <w:rPr>
          <w:rFonts w:ascii="Times New Roman" w:hAnsi="Times New Roman"/>
          <w:sz w:val="20"/>
          <w:lang w:val="en-GB"/>
        </w:rPr>
        <w:t>tại</w:t>
      </w:r>
      <w:r w:rsidRPr="00726F13">
        <w:rPr>
          <w:rFonts w:ascii="Times New Roman" w:hAnsi="Times New Roman"/>
          <w:sz w:val="20"/>
          <w:lang w:val="en-GB"/>
        </w:rPr>
        <w:t xml:space="preserve"> Thông tư</w:t>
      </w:r>
      <w:r w:rsidR="00915ED0">
        <w:rPr>
          <w:rFonts w:ascii="Times New Roman" w:hAnsi="Times New Roman"/>
          <w:sz w:val="20"/>
          <w:lang w:val="en-GB"/>
        </w:rPr>
        <w:t xml:space="preserve"> 21/2006/TT-BTC ngày 20/03/2006.</w:t>
      </w:r>
    </w:p>
    <w:p w:rsidR="00BB393E" w:rsidRPr="008D2334" w:rsidRDefault="00BB393E" w:rsidP="00232C56">
      <w:pPr>
        <w:spacing w:before="120" w:line="288" w:lineRule="auto"/>
        <w:jc w:val="both"/>
        <w:rPr>
          <w:rFonts w:ascii="Times New Roman" w:hAnsi="Times New Roman"/>
          <w:sz w:val="18"/>
          <w:lang w:val="en-GB"/>
        </w:rPr>
      </w:pPr>
    </w:p>
    <w:p w:rsidR="005831C7" w:rsidRDefault="00773749" w:rsidP="00232C56">
      <w:pPr>
        <w:tabs>
          <w:tab w:val="left" w:pos="561"/>
        </w:tabs>
        <w:spacing w:line="288" w:lineRule="auto"/>
        <w:ind w:left="397"/>
        <w:jc w:val="both"/>
        <w:rPr>
          <w:rFonts w:ascii="Times New Roman" w:hAnsi="Times New Roman"/>
          <w:sz w:val="20"/>
        </w:rPr>
      </w:pPr>
      <w:r w:rsidRPr="00726F13">
        <w:rPr>
          <w:rFonts w:ascii="Times New Roman" w:hAnsi="Times New Roman"/>
          <w:sz w:val="20"/>
        </w:rPr>
        <w:t xml:space="preserve">Tuân thủ các quyết định và thông tư hướng dẫn các Chuẩn mực Kế toán Việt Nam nói trên, Ban Giám đốc </w:t>
      </w:r>
      <w:r w:rsidR="00B92A22">
        <w:rPr>
          <w:rFonts w:ascii="Times New Roman" w:hAnsi="Times New Roman"/>
          <w:sz w:val="20"/>
        </w:rPr>
        <w:t>Công ty</w:t>
      </w:r>
      <w:r w:rsidRPr="00726F13">
        <w:rPr>
          <w:rFonts w:ascii="Times New Roman" w:hAnsi="Times New Roman"/>
          <w:sz w:val="20"/>
        </w:rPr>
        <w:t xml:space="preserve"> đã lựa chọn các Chuẩn mực Kế toán Việt Nam có thể áp dụng được đối với hoạt động kinh doanh của </w:t>
      </w:r>
      <w:r w:rsidR="00B92A22">
        <w:rPr>
          <w:rFonts w:ascii="Times New Roman" w:hAnsi="Times New Roman"/>
          <w:sz w:val="20"/>
        </w:rPr>
        <w:t>Công ty</w:t>
      </w:r>
      <w:r w:rsidRPr="00726F13">
        <w:rPr>
          <w:rFonts w:ascii="Times New Roman" w:hAnsi="Times New Roman"/>
          <w:sz w:val="20"/>
        </w:rPr>
        <w:t xml:space="preserve"> để lập Báo cáo tài chính</w:t>
      </w:r>
      <w:r w:rsidR="00BB0581">
        <w:rPr>
          <w:rFonts w:ascii="Times New Roman" w:hAnsi="Times New Roman"/>
          <w:sz w:val="20"/>
        </w:rPr>
        <w:t xml:space="preserve"> h</w:t>
      </w:r>
      <w:r w:rsidR="00BB0581" w:rsidRPr="00BB0581">
        <w:rPr>
          <w:rFonts w:ascii="Times New Roman" w:hAnsi="Times New Roman"/>
          <w:sz w:val="20"/>
        </w:rPr>
        <w:t>ợp</w:t>
      </w:r>
      <w:r w:rsidR="00BB0581">
        <w:rPr>
          <w:rFonts w:ascii="Times New Roman" w:hAnsi="Times New Roman"/>
          <w:sz w:val="20"/>
        </w:rPr>
        <w:t xml:space="preserve"> nh</w:t>
      </w:r>
      <w:r w:rsidR="00BB0581" w:rsidRPr="00BB0581">
        <w:rPr>
          <w:rFonts w:ascii="Times New Roman" w:hAnsi="Times New Roman"/>
          <w:sz w:val="20"/>
        </w:rPr>
        <w:t>ất</w:t>
      </w:r>
      <w:r w:rsidRPr="00726F13">
        <w:rPr>
          <w:rFonts w:ascii="Times New Roman" w:hAnsi="Times New Roman"/>
          <w:sz w:val="20"/>
        </w:rPr>
        <w:t>.</w:t>
      </w:r>
    </w:p>
    <w:p w:rsidR="00087C1D" w:rsidRPr="008D2334" w:rsidRDefault="00087C1D" w:rsidP="00232C56">
      <w:pPr>
        <w:tabs>
          <w:tab w:val="left" w:pos="561"/>
        </w:tabs>
        <w:spacing w:line="288" w:lineRule="auto"/>
        <w:jc w:val="both"/>
        <w:outlineLvl w:val="3"/>
        <w:rPr>
          <w:rFonts w:ascii="Times New Roman" w:hAnsi="Times New Roman"/>
          <w:sz w:val="18"/>
        </w:rPr>
      </w:pPr>
    </w:p>
    <w:p w:rsidR="001F1B45" w:rsidRPr="001F1B45" w:rsidRDefault="001F1B45" w:rsidP="00232C56">
      <w:pPr>
        <w:numPr>
          <w:ilvl w:val="0"/>
          <w:numId w:val="1"/>
        </w:numPr>
        <w:tabs>
          <w:tab w:val="clear" w:pos="510"/>
          <w:tab w:val="num" w:pos="561"/>
        </w:tabs>
        <w:spacing w:line="288" w:lineRule="auto"/>
        <w:ind w:left="0" w:firstLine="0"/>
        <w:jc w:val="both"/>
        <w:outlineLvl w:val="3"/>
        <w:rPr>
          <w:rFonts w:ascii="Times New Roman" w:hAnsi="Times New Roman"/>
          <w:b/>
          <w:bCs/>
          <w:sz w:val="20"/>
        </w:rPr>
      </w:pPr>
      <w:r>
        <w:rPr>
          <w:rFonts w:ascii="Times New Roman" w:hAnsi="Times New Roman"/>
          <w:b/>
          <w:bCs/>
          <w:sz w:val="20"/>
        </w:rPr>
        <w:t>C</w:t>
      </w:r>
      <w:r w:rsidRPr="001F1B45">
        <w:rPr>
          <w:rFonts w:ascii="Times New Roman" w:hAnsi="Times New Roman" w:hint="eastAsia"/>
          <w:b/>
          <w:bCs/>
          <w:sz w:val="20"/>
        </w:rPr>
        <w:t>ơ</w:t>
      </w:r>
      <w:r>
        <w:rPr>
          <w:rFonts w:ascii="Times New Roman" w:hAnsi="Times New Roman"/>
          <w:b/>
          <w:bCs/>
          <w:sz w:val="20"/>
        </w:rPr>
        <w:t xml:space="preserve"> s</w:t>
      </w:r>
      <w:r w:rsidRPr="001F1B45">
        <w:rPr>
          <w:rFonts w:ascii="Times New Roman" w:hAnsi="Times New Roman"/>
          <w:b/>
          <w:bCs/>
          <w:sz w:val="20"/>
        </w:rPr>
        <w:t>ở</w:t>
      </w:r>
      <w:r>
        <w:rPr>
          <w:rFonts w:ascii="Times New Roman" w:hAnsi="Times New Roman"/>
          <w:b/>
          <w:bCs/>
          <w:sz w:val="20"/>
        </w:rPr>
        <w:t xml:space="preserve"> h</w:t>
      </w:r>
      <w:r w:rsidRPr="001F1B45">
        <w:rPr>
          <w:rFonts w:ascii="Times New Roman" w:hAnsi="Times New Roman"/>
          <w:b/>
          <w:bCs/>
          <w:sz w:val="20"/>
        </w:rPr>
        <w:t>ợp</w:t>
      </w:r>
      <w:r>
        <w:rPr>
          <w:rFonts w:ascii="Times New Roman" w:hAnsi="Times New Roman"/>
          <w:b/>
          <w:bCs/>
          <w:sz w:val="20"/>
        </w:rPr>
        <w:t xml:space="preserve"> nh</w:t>
      </w:r>
      <w:r w:rsidRPr="001F1B45">
        <w:rPr>
          <w:rFonts w:ascii="Times New Roman" w:hAnsi="Times New Roman"/>
          <w:b/>
          <w:bCs/>
          <w:sz w:val="20"/>
        </w:rPr>
        <w:t>ất</w:t>
      </w:r>
    </w:p>
    <w:p w:rsidR="001F1B45" w:rsidRPr="008D2334" w:rsidRDefault="001F1B45" w:rsidP="00232C56">
      <w:pPr>
        <w:tabs>
          <w:tab w:val="left" w:pos="561"/>
        </w:tabs>
        <w:spacing w:line="288" w:lineRule="auto"/>
        <w:ind w:left="561"/>
        <w:jc w:val="both"/>
        <w:outlineLvl w:val="3"/>
        <w:rPr>
          <w:rFonts w:ascii="Times New Roman" w:hAnsi="Times New Roman"/>
          <w:sz w:val="18"/>
        </w:rPr>
      </w:pPr>
    </w:p>
    <w:p w:rsidR="001F1B45" w:rsidRDefault="001F1B45" w:rsidP="00232C56">
      <w:pPr>
        <w:tabs>
          <w:tab w:val="left" w:pos="561"/>
        </w:tabs>
        <w:spacing w:line="288" w:lineRule="auto"/>
        <w:ind w:left="397"/>
        <w:jc w:val="both"/>
        <w:outlineLvl w:val="3"/>
        <w:rPr>
          <w:rFonts w:ascii="Times New Roman" w:hAnsi="Times New Roman"/>
          <w:sz w:val="20"/>
        </w:rPr>
      </w:pPr>
      <w:r>
        <w:rPr>
          <w:rFonts w:ascii="Times New Roman" w:hAnsi="Times New Roman"/>
          <w:sz w:val="20"/>
        </w:rPr>
        <w:t>B</w:t>
      </w:r>
      <w:r w:rsidRPr="00E33FD0">
        <w:rPr>
          <w:rFonts w:ascii="Times New Roman" w:hAnsi="Times New Roman"/>
          <w:sz w:val="20"/>
        </w:rPr>
        <w:t>áo</w:t>
      </w:r>
      <w:r>
        <w:rPr>
          <w:rFonts w:ascii="Times New Roman" w:hAnsi="Times New Roman"/>
          <w:sz w:val="20"/>
        </w:rPr>
        <w:t xml:space="preserve"> c</w:t>
      </w:r>
      <w:r w:rsidRPr="00E33FD0">
        <w:rPr>
          <w:rFonts w:ascii="Times New Roman" w:hAnsi="Times New Roman"/>
          <w:sz w:val="20"/>
        </w:rPr>
        <w:t>á</w:t>
      </w:r>
      <w:r>
        <w:rPr>
          <w:rFonts w:ascii="Times New Roman" w:hAnsi="Times New Roman"/>
          <w:sz w:val="20"/>
        </w:rPr>
        <w:t>o t</w:t>
      </w:r>
      <w:r w:rsidRPr="00E33FD0">
        <w:rPr>
          <w:rFonts w:ascii="Times New Roman" w:hAnsi="Times New Roman"/>
          <w:sz w:val="20"/>
        </w:rPr>
        <w:t>ài</w:t>
      </w:r>
      <w:r>
        <w:rPr>
          <w:rFonts w:ascii="Times New Roman" w:hAnsi="Times New Roman"/>
          <w:sz w:val="20"/>
        </w:rPr>
        <w:t xml:space="preserve"> ch</w:t>
      </w:r>
      <w:r w:rsidRPr="00E33FD0">
        <w:rPr>
          <w:rFonts w:ascii="Times New Roman" w:hAnsi="Times New Roman"/>
          <w:sz w:val="20"/>
        </w:rPr>
        <w:t>ính</w:t>
      </w:r>
      <w:r>
        <w:rPr>
          <w:rFonts w:ascii="Times New Roman" w:hAnsi="Times New Roman"/>
          <w:sz w:val="20"/>
        </w:rPr>
        <w:t xml:space="preserve"> h</w:t>
      </w:r>
      <w:r w:rsidRPr="00E33FD0">
        <w:rPr>
          <w:rFonts w:ascii="Times New Roman" w:hAnsi="Times New Roman"/>
          <w:sz w:val="20"/>
        </w:rPr>
        <w:t>ợp</w:t>
      </w:r>
      <w:r>
        <w:rPr>
          <w:rFonts w:ascii="Times New Roman" w:hAnsi="Times New Roman"/>
          <w:sz w:val="20"/>
        </w:rPr>
        <w:t xml:space="preserve"> nh</w:t>
      </w:r>
      <w:r w:rsidRPr="00E33FD0">
        <w:rPr>
          <w:rFonts w:ascii="Times New Roman" w:hAnsi="Times New Roman"/>
          <w:sz w:val="20"/>
        </w:rPr>
        <w:t>ất</w:t>
      </w:r>
      <w:r>
        <w:rPr>
          <w:rFonts w:ascii="Times New Roman" w:hAnsi="Times New Roman"/>
          <w:sz w:val="20"/>
        </w:rPr>
        <w:t xml:space="preserve"> </w:t>
      </w:r>
      <w:r w:rsidRPr="00E33FD0">
        <w:rPr>
          <w:rFonts w:ascii="Times New Roman" w:hAnsi="Times New Roman" w:hint="eastAsia"/>
          <w:sz w:val="20"/>
        </w:rPr>
        <w:t>đư</w:t>
      </w:r>
      <w:r w:rsidRPr="00E33FD0">
        <w:rPr>
          <w:rFonts w:ascii="Times New Roman" w:hAnsi="Times New Roman"/>
          <w:sz w:val="20"/>
        </w:rPr>
        <w:t>ợc</w:t>
      </w:r>
      <w:r>
        <w:rPr>
          <w:rFonts w:ascii="Times New Roman" w:hAnsi="Times New Roman"/>
          <w:sz w:val="20"/>
        </w:rPr>
        <w:t xml:space="preserve"> l</w:t>
      </w:r>
      <w:r w:rsidRPr="00E33FD0">
        <w:rPr>
          <w:rFonts w:ascii="Times New Roman" w:hAnsi="Times New Roman"/>
          <w:sz w:val="20"/>
        </w:rPr>
        <w:t>ập</w:t>
      </w:r>
      <w:r>
        <w:rPr>
          <w:rFonts w:ascii="Times New Roman" w:hAnsi="Times New Roman"/>
          <w:sz w:val="20"/>
        </w:rPr>
        <w:t xml:space="preserve"> tr</w:t>
      </w:r>
      <w:r w:rsidRPr="00E33FD0">
        <w:rPr>
          <w:rFonts w:ascii="Times New Roman" w:hAnsi="Times New Roman"/>
          <w:sz w:val="20"/>
        </w:rPr>
        <w:t>ê</w:t>
      </w:r>
      <w:r>
        <w:rPr>
          <w:rFonts w:ascii="Times New Roman" w:hAnsi="Times New Roman"/>
          <w:sz w:val="20"/>
        </w:rPr>
        <w:t>n c</w:t>
      </w:r>
      <w:r w:rsidRPr="00E33FD0">
        <w:rPr>
          <w:rFonts w:ascii="Times New Roman" w:hAnsi="Times New Roman"/>
          <w:sz w:val="20"/>
        </w:rPr>
        <w:t>ở</w:t>
      </w:r>
      <w:r>
        <w:rPr>
          <w:rFonts w:ascii="Times New Roman" w:hAnsi="Times New Roman"/>
          <w:sz w:val="20"/>
        </w:rPr>
        <w:t xml:space="preserve"> s</w:t>
      </w:r>
      <w:r w:rsidRPr="00E33FD0">
        <w:rPr>
          <w:rFonts w:ascii="Times New Roman" w:hAnsi="Times New Roman"/>
          <w:sz w:val="20"/>
        </w:rPr>
        <w:t>ở</w:t>
      </w:r>
      <w:r>
        <w:rPr>
          <w:rFonts w:ascii="Times New Roman" w:hAnsi="Times New Roman"/>
          <w:sz w:val="20"/>
        </w:rPr>
        <w:t xml:space="preserve"> h</w:t>
      </w:r>
      <w:r w:rsidRPr="00E33FD0">
        <w:rPr>
          <w:rFonts w:ascii="Times New Roman" w:hAnsi="Times New Roman"/>
          <w:sz w:val="20"/>
        </w:rPr>
        <w:t>ợp</w:t>
      </w:r>
      <w:r>
        <w:rPr>
          <w:rFonts w:ascii="Times New Roman" w:hAnsi="Times New Roman"/>
          <w:sz w:val="20"/>
        </w:rPr>
        <w:t xml:space="preserve"> nh</w:t>
      </w:r>
      <w:r w:rsidRPr="00E33FD0">
        <w:rPr>
          <w:rFonts w:ascii="Times New Roman" w:hAnsi="Times New Roman"/>
          <w:sz w:val="20"/>
        </w:rPr>
        <w:t>ất</w:t>
      </w:r>
      <w:r>
        <w:rPr>
          <w:rFonts w:ascii="Times New Roman" w:hAnsi="Times New Roman"/>
          <w:sz w:val="20"/>
        </w:rPr>
        <w:t xml:space="preserve"> Báo c</w:t>
      </w:r>
      <w:r w:rsidRPr="00E33FD0">
        <w:rPr>
          <w:rFonts w:ascii="Times New Roman" w:hAnsi="Times New Roman"/>
          <w:sz w:val="20"/>
        </w:rPr>
        <w:t>á</w:t>
      </w:r>
      <w:r>
        <w:rPr>
          <w:rFonts w:ascii="Times New Roman" w:hAnsi="Times New Roman"/>
          <w:sz w:val="20"/>
        </w:rPr>
        <w:t>o t</w:t>
      </w:r>
      <w:r w:rsidRPr="00E33FD0">
        <w:rPr>
          <w:rFonts w:ascii="Times New Roman" w:hAnsi="Times New Roman"/>
          <w:sz w:val="20"/>
        </w:rPr>
        <w:t>ài</w:t>
      </w:r>
      <w:r>
        <w:rPr>
          <w:rFonts w:ascii="Times New Roman" w:hAnsi="Times New Roman"/>
          <w:sz w:val="20"/>
        </w:rPr>
        <w:t xml:space="preserve"> ch</w:t>
      </w:r>
      <w:r w:rsidRPr="00E33FD0">
        <w:rPr>
          <w:rFonts w:ascii="Times New Roman" w:hAnsi="Times New Roman"/>
          <w:sz w:val="20"/>
        </w:rPr>
        <w:t>ính</w:t>
      </w:r>
      <w:r>
        <w:rPr>
          <w:rFonts w:ascii="Times New Roman" w:hAnsi="Times New Roman"/>
          <w:sz w:val="20"/>
        </w:rPr>
        <w:t xml:space="preserve"> ri</w:t>
      </w:r>
      <w:r w:rsidRPr="00E33FD0">
        <w:rPr>
          <w:rFonts w:ascii="Times New Roman" w:hAnsi="Times New Roman"/>
          <w:sz w:val="20"/>
        </w:rPr>
        <w:t>ê</w:t>
      </w:r>
      <w:r>
        <w:rPr>
          <w:rFonts w:ascii="Times New Roman" w:hAnsi="Times New Roman"/>
          <w:sz w:val="20"/>
        </w:rPr>
        <w:t>ng c</w:t>
      </w:r>
      <w:r w:rsidRPr="00E33FD0">
        <w:rPr>
          <w:rFonts w:ascii="Times New Roman" w:hAnsi="Times New Roman"/>
          <w:sz w:val="20"/>
        </w:rPr>
        <w:t>ủa</w:t>
      </w:r>
      <w:r>
        <w:rPr>
          <w:rFonts w:ascii="Times New Roman" w:hAnsi="Times New Roman"/>
          <w:sz w:val="20"/>
        </w:rPr>
        <w:t xml:space="preserve"> C</w:t>
      </w:r>
      <w:r w:rsidRPr="00E33FD0">
        <w:rPr>
          <w:rFonts w:ascii="Times New Roman" w:hAnsi="Times New Roman"/>
          <w:sz w:val="20"/>
        </w:rPr>
        <w:t>ô</w:t>
      </w:r>
      <w:r>
        <w:rPr>
          <w:rFonts w:ascii="Times New Roman" w:hAnsi="Times New Roman"/>
          <w:sz w:val="20"/>
        </w:rPr>
        <w:t>ng ty M</w:t>
      </w:r>
      <w:r w:rsidRPr="00E33FD0">
        <w:rPr>
          <w:rFonts w:ascii="Times New Roman" w:hAnsi="Times New Roman"/>
          <w:sz w:val="20"/>
        </w:rPr>
        <w:t>ẹ</w:t>
      </w:r>
      <w:r>
        <w:rPr>
          <w:rFonts w:ascii="Times New Roman" w:hAnsi="Times New Roman"/>
          <w:sz w:val="20"/>
        </w:rPr>
        <w:t xml:space="preserve"> v</w:t>
      </w:r>
      <w:r w:rsidRPr="00E33FD0">
        <w:rPr>
          <w:rFonts w:ascii="Times New Roman" w:hAnsi="Times New Roman"/>
          <w:sz w:val="20"/>
        </w:rPr>
        <w:t>à</w:t>
      </w:r>
      <w:r>
        <w:rPr>
          <w:rFonts w:ascii="Times New Roman" w:hAnsi="Times New Roman"/>
          <w:sz w:val="20"/>
        </w:rPr>
        <w:t xml:space="preserve"> c</w:t>
      </w:r>
      <w:r w:rsidRPr="00E33FD0">
        <w:rPr>
          <w:rFonts w:ascii="Times New Roman" w:hAnsi="Times New Roman"/>
          <w:sz w:val="20"/>
        </w:rPr>
        <w:t>ủa</w:t>
      </w:r>
      <w:r>
        <w:rPr>
          <w:rFonts w:ascii="Times New Roman" w:hAnsi="Times New Roman"/>
          <w:sz w:val="20"/>
        </w:rPr>
        <w:t xml:space="preserve"> t</w:t>
      </w:r>
      <w:r w:rsidRPr="00E33FD0">
        <w:rPr>
          <w:rFonts w:ascii="Times New Roman" w:hAnsi="Times New Roman"/>
          <w:sz w:val="20"/>
        </w:rPr>
        <w:t>ất</w:t>
      </w:r>
      <w:r>
        <w:rPr>
          <w:rFonts w:ascii="Times New Roman" w:hAnsi="Times New Roman"/>
          <w:sz w:val="20"/>
        </w:rPr>
        <w:t xml:space="preserve"> c</w:t>
      </w:r>
      <w:r w:rsidRPr="00E33FD0">
        <w:rPr>
          <w:rFonts w:ascii="Times New Roman" w:hAnsi="Times New Roman"/>
          <w:sz w:val="20"/>
        </w:rPr>
        <w:t>ả</w:t>
      </w:r>
      <w:r>
        <w:rPr>
          <w:rFonts w:ascii="Times New Roman" w:hAnsi="Times New Roman"/>
          <w:sz w:val="20"/>
        </w:rPr>
        <w:t xml:space="preserve"> c</w:t>
      </w:r>
      <w:r w:rsidRPr="00E33FD0">
        <w:rPr>
          <w:rFonts w:ascii="Times New Roman" w:hAnsi="Times New Roman"/>
          <w:sz w:val="20"/>
        </w:rPr>
        <w:t>ác</w:t>
      </w:r>
      <w:r>
        <w:rPr>
          <w:rFonts w:ascii="Times New Roman" w:hAnsi="Times New Roman"/>
          <w:sz w:val="20"/>
        </w:rPr>
        <w:t xml:space="preserve"> C</w:t>
      </w:r>
      <w:r w:rsidRPr="00E33FD0">
        <w:rPr>
          <w:rFonts w:ascii="Times New Roman" w:hAnsi="Times New Roman"/>
          <w:sz w:val="20"/>
        </w:rPr>
        <w:t>ô</w:t>
      </w:r>
      <w:r>
        <w:rPr>
          <w:rFonts w:ascii="Times New Roman" w:hAnsi="Times New Roman"/>
          <w:sz w:val="20"/>
        </w:rPr>
        <w:t>ng ty con tr</w:t>
      </w:r>
      <w:r w:rsidRPr="00E33FD0">
        <w:rPr>
          <w:rFonts w:ascii="Times New Roman" w:hAnsi="Times New Roman"/>
          <w:sz w:val="20"/>
        </w:rPr>
        <w:t>ừ</w:t>
      </w:r>
      <w:r>
        <w:rPr>
          <w:rFonts w:ascii="Times New Roman" w:hAnsi="Times New Roman"/>
          <w:sz w:val="20"/>
        </w:rPr>
        <w:t xml:space="preserve"> c</w:t>
      </w:r>
      <w:r w:rsidRPr="00E33FD0">
        <w:rPr>
          <w:rFonts w:ascii="Times New Roman" w:hAnsi="Times New Roman"/>
          <w:sz w:val="20"/>
        </w:rPr>
        <w:t>ác</w:t>
      </w:r>
      <w:r>
        <w:rPr>
          <w:rFonts w:ascii="Times New Roman" w:hAnsi="Times New Roman"/>
          <w:sz w:val="20"/>
        </w:rPr>
        <w:t xml:space="preserve"> tr</w:t>
      </w:r>
      <w:r w:rsidRPr="00E33FD0">
        <w:rPr>
          <w:rFonts w:ascii="Times New Roman" w:hAnsi="Times New Roman" w:hint="eastAsia"/>
          <w:sz w:val="20"/>
        </w:rPr>
        <w:t>ư</w:t>
      </w:r>
      <w:r w:rsidRPr="00E33FD0">
        <w:rPr>
          <w:rFonts w:ascii="Times New Roman" w:hAnsi="Times New Roman"/>
          <w:sz w:val="20"/>
        </w:rPr>
        <w:t>ờng</w:t>
      </w:r>
      <w:r>
        <w:rPr>
          <w:rFonts w:ascii="Times New Roman" w:hAnsi="Times New Roman"/>
          <w:sz w:val="20"/>
        </w:rPr>
        <w:t xml:space="preserve"> h</w:t>
      </w:r>
      <w:r w:rsidRPr="00E33FD0">
        <w:rPr>
          <w:rFonts w:ascii="Times New Roman" w:hAnsi="Times New Roman"/>
          <w:sz w:val="20"/>
        </w:rPr>
        <w:t>ợp</w:t>
      </w:r>
      <w:r>
        <w:rPr>
          <w:rFonts w:ascii="Times New Roman" w:hAnsi="Times New Roman"/>
          <w:sz w:val="20"/>
        </w:rPr>
        <w:t>:</w:t>
      </w:r>
    </w:p>
    <w:p w:rsidR="001F1B45" w:rsidRPr="00FA6B6A" w:rsidRDefault="001F1B45" w:rsidP="00CB6664">
      <w:pPr>
        <w:numPr>
          <w:ilvl w:val="0"/>
          <w:numId w:val="2"/>
        </w:numPr>
        <w:tabs>
          <w:tab w:val="clear" w:pos="1588"/>
          <w:tab w:val="num" w:pos="1122"/>
        </w:tabs>
        <w:spacing w:before="120"/>
        <w:ind w:left="850" w:hanging="561"/>
        <w:jc w:val="both"/>
        <w:rPr>
          <w:rFonts w:ascii="Times New Roman" w:hAnsi="Times New Roman"/>
          <w:sz w:val="20"/>
          <w:lang w:val="en-GB"/>
        </w:rPr>
      </w:pPr>
      <w:r w:rsidRPr="00FA6B6A">
        <w:rPr>
          <w:rFonts w:ascii="Times New Roman" w:hAnsi="Times New Roman"/>
          <w:sz w:val="20"/>
          <w:lang w:val="en-GB"/>
        </w:rPr>
        <w:t>Quyền kiểm soát của Công ty Mẹ chỉ là tạm thời hoặc;</w:t>
      </w:r>
    </w:p>
    <w:p w:rsidR="00B04CBA" w:rsidRPr="005211D3" w:rsidRDefault="001F1B45" w:rsidP="00CB6664">
      <w:pPr>
        <w:numPr>
          <w:ilvl w:val="0"/>
          <w:numId w:val="2"/>
        </w:numPr>
        <w:tabs>
          <w:tab w:val="clear" w:pos="1588"/>
          <w:tab w:val="num" w:pos="1122"/>
        </w:tabs>
        <w:spacing w:before="120"/>
        <w:ind w:left="850" w:hanging="561"/>
        <w:jc w:val="both"/>
        <w:rPr>
          <w:rFonts w:ascii="Times New Roman" w:hAnsi="Times New Roman"/>
          <w:spacing w:val="-4"/>
          <w:sz w:val="20"/>
          <w:lang w:val="en-GB"/>
        </w:rPr>
      </w:pPr>
      <w:r w:rsidRPr="005211D3">
        <w:rPr>
          <w:rFonts w:ascii="Times New Roman" w:hAnsi="Times New Roman"/>
          <w:spacing w:val="-4"/>
          <w:sz w:val="20"/>
          <w:lang w:val="en-GB"/>
        </w:rPr>
        <w:t xml:space="preserve">Hoạt </w:t>
      </w:r>
      <w:r w:rsidRPr="005211D3">
        <w:rPr>
          <w:rFonts w:ascii="Times New Roman" w:hAnsi="Times New Roman" w:hint="eastAsia"/>
          <w:spacing w:val="-4"/>
          <w:sz w:val="20"/>
          <w:lang w:val="en-GB"/>
        </w:rPr>
        <w:t>đ</w:t>
      </w:r>
      <w:r w:rsidRPr="005211D3">
        <w:rPr>
          <w:rFonts w:ascii="Times New Roman" w:hAnsi="Times New Roman"/>
          <w:spacing w:val="-4"/>
          <w:sz w:val="20"/>
          <w:lang w:val="en-GB"/>
        </w:rPr>
        <w:t>ộng của Công ty con bị hạn chế dài hạn, ảnh h</w:t>
      </w:r>
      <w:r w:rsidRPr="005211D3">
        <w:rPr>
          <w:rFonts w:ascii="Times New Roman" w:hAnsi="Times New Roman" w:hint="eastAsia"/>
          <w:spacing w:val="-4"/>
          <w:sz w:val="20"/>
          <w:lang w:val="en-GB"/>
        </w:rPr>
        <w:t>ư</w:t>
      </w:r>
      <w:r w:rsidRPr="005211D3">
        <w:rPr>
          <w:rFonts w:ascii="Times New Roman" w:hAnsi="Times New Roman"/>
          <w:spacing w:val="-4"/>
          <w:sz w:val="20"/>
          <w:lang w:val="en-GB"/>
        </w:rPr>
        <w:t xml:space="preserve">ởng </w:t>
      </w:r>
      <w:r w:rsidRPr="005211D3">
        <w:rPr>
          <w:rFonts w:ascii="Times New Roman" w:hAnsi="Times New Roman" w:hint="eastAsia"/>
          <w:spacing w:val="-4"/>
          <w:sz w:val="20"/>
          <w:lang w:val="en-GB"/>
        </w:rPr>
        <w:t>đ</w:t>
      </w:r>
      <w:r w:rsidRPr="005211D3">
        <w:rPr>
          <w:rFonts w:ascii="Times New Roman" w:hAnsi="Times New Roman"/>
          <w:spacing w:val="-4"/>
          <w:sz w:val="20"/>
          <w:lang w:val="en-GB"/>
        </w:rPr>
        <w:t>áng kể tới khả n</w:t>
      </w:r>
      <w:r w:rsidRPr="005211D3">
        <w:rPr>
          <w:rFonts w:ascii="Times New Roman" w:hAnsi="Times New Roman" w:hint="eastAsia"/>
          <w:spacing w:val="-4"/>
          <w:sz w:val="20"/>
          <w:lang w:val="en-GB"/>
        </w:rPr>
        <w:t>ă</w:t>
      </w:r>
      <w:r w:rsidRPr="005211D3">
        <w:rPr>
          <w:rFonts w:ascii="Times New Roman" w:hAnsi="Times New Roman"/>
          <w:spacing w:val="-4"/>
          <w:sz w:val="20"/>
          <w:lang w:val="en-GB"/>
        </w:rPr>
        <w:t>ng chuyển vốn cho Công ty Mẹ.</w:t>
      </w:r>
    </w:p>
    <w:p w:rsidR="00B04CBA" w:rsidRPr="008912E9" w:rsidRDefault="00E42E73" w:rsidP="00CB6664">
      <w:pPr>
        <w:spacing w:before="120"/>
        <w:ind w:left="397"/>
        <w:jc w:val="both"/>
        <w:rPr>
          <w:rFonts w:ascii="Times New Roman" w:hAnsi="Times New Roman"/>
          <w:sz w:val="20"/>
          <w:lang w:val="en-GB"/>
        </w:rPr>
      </w:pPr>
      <w:r>
        <w:rPr>
          <w:rFonts w:ascii="Times New Roman" w:hAnsi="Times New Roman"/>
          <w:sz w:val="20"/>
        </w:rPr>
        <w:lastRenderedPageBreak/>
        <w:t>Toàn bộ tình hình tài chính và kết quả hoạt động kinh doanh của các đơn vị trực thuộc hạch toán phụ thuộc đã được phản ánh trong Báo cáo tài chính của Công ty Mẹ.</w:t>
      </w:r>
    </w:p>
    <w:p w:rsidR="00A6235A" w:rsidRDefault="00A6235A" w:rsidP="00CB6664">
      <w:pPr>
        <w:tabs>
          <w:tab w:val="left" w:pos="935"/>
        </w:tabs>
        <w:spacing w:before="120"/>
        <w:ind w:left="397"/>
        <w:jc w:val="both"/>
        <w:rPr>
          <w:rFonts w:ascii="Times New Roman" w:hAnsi="Times New Roman"/>
          <w:sz w:val="20"/>
        </w:rPr>
      </w:pPr>
      <w:r>
        <w:rPr>
          <w:rFonts w:ascii="Times New Roman" w:hAnsi="Times New Roman"/>
          <w:sz w:val="20"/>
        </w:rPr>
        <w:t>K</w:t>
      </w:r>
      <w:r w:rsidRPr="00A6235A">
        <w:rPr>
          <w:rFonts w:ascii="Times New Roman" w:hAnsi="Times New Roman"/>
          <w:sz w:val="20"/>
        </w:rPr>
        <w:t>ết</w:t>
      </w:r>
      <w:r>
        <w:rPr>
          <w:rFonts w:ascii="Times New Roman" w:hAnsi="Times New Roman"/>
          <w:sz w:val="20"/>
        </w:rPr>
        <w:t xml:space="preserve"> qu</w:t>
      </w:r>
      <w:r w:rsidRPr="00A6235A">
        <w:rPr>
          <w:rFonts w:ascii="Times New Roman" w:hAnsi="Times New Roman"/>
          <w:sz w:val="20"/>
        </w:rPr>
        <w:t>ả</w:t>
      </w:r>
      <w:r>
        <w:rPr>
          <w:rFonts w:ascii="Times New Roman" w:hAnsi="Times New Roman"/>
          <w:sz w:val="20"/>
        </w:rPr>
        <w:t xml:space="preserve"> ho</w:t>
      </w:r>
      <w:r w:rsidRPr="00A6235A">
        <w:rPr>
          <w:rFonts w:ascii="Times New Roman" w:hAnsi="Times New Roman"/>
          <w:sz w:val="20"/>
        </w:rPr>
        <w:t>ạt</w:t>
      </w:r>
      <w:r>
        <w:rPr>
          <w:rFonts w:ascii="Times New Roman" w:hAnsi="Times New Roman"/>
          <w:sz w:val="20"/>
        </w:rPr>
        <w:t xml:space="preserve"> </w:t>
      </w:r>
      <w:r w:rsidRPr="00A6235A">
        <w:rPr>
          <w:rFonts w:ascii="Times New Roman" w:hAnsi="Times New Roman" w:hint="eastAsia"/>
          <w:sz w:val="20"/>
        </w:rPr>
        <w:t>đ</w:t>
      </w:r>
      <w:r w:rsidRPr="00A6235A">
        <w:rPr>
          <w:rFonts w:ascii="Times New Roman" w:hAnsi="Times New Roman"/>
          <w:sz w:val="20"/>
        </w:rPr>
        <w:t>ộng</w:t>
      </w:r>
      <w:r>
        <w:rPr>
          <w:rFonts w:ascii="Times New Roman" w:hAnsi="Times New Roman"/>
          <w:sz w:val="20"/>
        </w:rPr>
        <w:t xml:space="preserve"> kinh doanh c</w:t>
      </w:r>
      <w:r w:rsidRPr="00A6235A">
        <w:rPr>
          <w:rFonts w:ascii="Times New Roman" w:hAnsi="Times New Roman"/>
          <w:sz w:val="20"/>
        </w:rPr>
        <w:t>ủa</w:t>
      </w:r>
      <w:r>
        <w:rPr>
          <w:rFonts w:ascii="Times New Roman" w:hAnsi="Times New Roman"/>
          <w:sz w:val="20"/>
        </w:rPr>
        <w:t xml:space="preserve"> C</w:t>
      </w:r>
      <w:r w:rsidRPr="00A6235A">
        <w:rPr>
          <w:rFonts w:ascii="Times New Roman" w:hAnsi="Times New Roman"/>
          <w:sz w:val="20"/>
        </w:rPr>
        <w:t>ô</w:t>
      </w:r>
      <w:r>
        <w:rPr>
          <w:rFonts w:ascii="Times New Roman" w:hAnsi="Times New Roman"/>
          <w:sz w:val="20"/>
        </w:rPr>
        <w:t xml:space="preserve">ng ty con </w:t>
      </w:r>
      <w:r w:rsidRPr="00A6235A">
        <w:rPr>
          <w:rFonts w:ascii="Times New Roman" w:hAnsi="Times New Roman" w:hint="eastAsia"/>
          <w:sz w:val="20"/>
        </w:rPr>
        <w:t>đư</w:t>
      </w:r>
      <w:r w:rsidRPr="00A6235A">
        <w:rPr>
          <w:rFonts w:ascii="Times New Roman" w:hAnsi="Times New Roman"/>
          <w:sz w:val="20"/>
        </w:rPr>
        <w:t>ợc</w:t>
      </w:r>
      <w:r>
        <w:rPr>
          <w:rFonts w:ascii="Times New Roman" w:hAnsi="Times New Roman"/>
          <w:sz w:val="20"/>
        </w:rPr>
        <w:t xml:space="preserve"> </w:t>
      </w:r>
      <w:r w:rsidRPr="00A6235A">
        <w:rPr>
          <w:rFonts w:ascii="Times New Roman" w:hAnsi="Times New Roman" w:hint="eastAsia"/>
          <w:sz w:val="20"/>
        </w:rPr>
        <w:t>đư</w:t>
      </w:r>
      <w:r>
        <w:rPr>
          <w:rFonts w:ascii="Times New Roman" w:hAnsi="Times New Roman"/>
          <w:sz w:val="20"/>
        </w:rPr>
        <w:t>a v</w:t>
      </w:r>
      <w:r w:rsidRPr="00A6235A">
        <w:rPr>
          <w:rFonts w:ascii="Times New Roman" w:hAnsi="Times New Roman"/>
          <w:sz w:val="20"/>
        </w:rPr>
        <w:t>ào</w:t>
      </w:r>
      <w:r>
        <w:rPr>
          <w:rFonts w:ascii="Times New Roman" w:hAnsi="Times New Roman"/>
          <w:sz w:val="20"/>
        </w:rPr>
        <w:t xml:space="preserve"> B</w:t>
      </w:r>
      <w:r w:rsidRPr="00A6235A">
        <w:rPr>
          <w:rFonts w:ascii="Times New Roman" w:hAnsi="Times New Roman"/>
          <w:sz w:val="20"/>
        </w:rPr>
        <w:t>áo</w:t>
      </w:r>
      <w:r>
        <w:rPr>
          <w:rFonts w:ascii="Times New Roman" w:hAnsi="Times New Roman"/>
          <w:sz w:val="20"/>
        </w:rPr>
        <w:t xml:space="preserve"> c</w:t>
      </w:r>
      <w:r w:rsidRPr="00A6235A">
        <w:rPr>
          <w:rFonts w:ascii="Times New Roman" w:hAnsi="Times New Roman"/>
          <w:sz w:val="20"/>
        </w:rPr>
        <w:t>á</w:t>
      </w:r>
      <w:r>
        <w:rPr>
          <w:rFonts w:ascii="Times New Roman" w:hAnsi="Times New Roman"/>
          <w:sz w:val="20"/>
        </w:rPr>
        <w:t>o t</w:t>
      </w:r>
      <w:r w:rsidRPr="00A6235A">
        <w:rPr>
          <w:rFonts w:ascii="Times New Roman" w:hAnsi="Times New Roman"/>
          <w:sz w:val="20"/>
        </w:rPr>
        <w:t>ài</w:t>
      </w:r>
      <w:r>
        <w:rPr>
          <w:rFonts w:ascii="Times New Roman" w:hAnsi="Times New Roman"/>
          <w:sz w:val="20"/>
        </w:rPr>
        <w:t xml:space="preserve"> ch</w:t>
      </w:r>
      <w:r w:rsidRPr="00A6235A">
        <w:rPr>
          <w:rFonts w:ascii="Times New Roman" w:hAnsi="Times New Roman"/>
          <w:sz w:val="20"/>
        </w:rPr>
        <w:t>ính</w:t>
      </w:r>
      <w:r>
        <w:rPr>
          <w:rFonts w:ascii="Times New Roman" w:hAnsi="Times New Roman"/>
          <w:sz w:val="20"/>
        </w:rPr>
        <w:t xml:space="preserve"> h</w:t>
      </w:r>
      <w:r w:rsidRPr="00A6235A">
        <w:rPr>
          <w:rFonts w:ascii="Times New Roman" w:hAnsi="Times New Roman"/>
          <w:sz w:val="20"/>
        </w:rPr>
        <w:t>ợp</w:t>
      </w:r>
      <w:r>
        <w:rPr>
          <w:rFonts w:ascii="Times New Roman" w:hAnsi="Times New Roman"/>
          <w:sz w:val="20"/>
        </w:rPr>
        <w:t xml:space="preserve"> nh</w:t>
      </w:r>
      <w:r w:rsidRPr="00A6235A">
        <w:rPr>
          <w:rFonts w:ascii="Times New Roman" w:hAnsi="Times New Roman"/>
          <w:sz w:val="20"/>
        </w:rPr>
        <w:t>ất</w:t>
      </w:r>
      <w:r>
        <w:rPr>
          <w:rFonts w:ascii="Times New Roman" w:hAnsi="Times New Roman"/>
          <w:sz w:val="20"/>
        </w:rPr>
        <w:t xml:space="preserve"> k</w:t>
      </w:r>
      <w:r w:rsidRPr="00A6235A">
        <w:rPr>
          <w:rFonts w:ascii="Times New Roman" w:hAnsi="Times New Roman"/>
          <w:sz w:val="20"/>
        </w:rPr>
        <w:t>ể</w:t>
      </w:r>
      <w:r>
        <w:rPr>
          <w:rFonts w:ascii="Times New Roman" w:hAnsi="Times New Roman"/>
          <w:sz w:val="20"/>
        </w:rPr>
        <w:t xml:space="preserve"> t</w:t>
      </w:r>
      <w:r w:rsidRPr="00A6235A">
        <w:rPr>
          <w:rFonts w:ascii="Times New Roman" w:hAnsi="Times New Roman"/>
          <w:sz w:val="20"/>
        </w:rPr>
        <w:t>ừ</w:t>
      </w:r>
      <w:r>
        <w:rPr>
          <w:rFonts w:ascii="Times New Roman" w:hAnsi="Times New Roman"/>
          <w:sz w:val="20"/>
        </w:rPr>
        <w:t xml:space="preserve"> ng</w:t>
      </w:r>
      <w:r w:rsidRPr="00A6235A">
        <w:rPr>
          <w:rFonts w:ascii="Times New Roman" w:hAnsi="Times New Roman"/>
          <w:sz w:val="20"/>
        </w:rPr>
        <w:t>ày</w:t>
      </w:r>
      <w:r>
        <w:rPr>
          <w:rFonts w:ascii="Times New Roman" w:hAnsi="Times New Roman"/>
          <w:sz w:val="20"/>
        </w:rPr>
        <w:t xml:space="preserve"> C</w:t>
      </w:r>
      <w:r w:rsidRPr="00A6235A">
        <w:rPr>
          <w:rFonts w:ascii="Times New Roman" w:hAnsi="Times New Roman"/>
          <w:sz w:val="20"/>
        </w:rPr>
        <w:t>ô</w:t>
      </w:r>
      <w:r>
        <w:rPr>
          <w:rFonts w:ascii="Times New Roman" w:hAnsi="Times New Roman"/>
          <w:sz w:val="20"/>
        </w:rPr>
        <w:t>ng ty M</w:t>
      </w:r>
      <w:r w:rsidRPr="00A6235A">
        <w:rPr>
          <w:rFonts w:ascii="Times New Roman" w:hAnsi="Times New Roman"/>
          <w:sz w:val="20"/>
        </w:rPr>
        <w:t>ẹ</w:t>
      </w:r>
      <w:r>
        <w:rPr>
          <w:rFonts w:ascii="Times New Roman" w:hAnsi="Times New Roman"/>
          <w:sz w:val="20"/>
        </w:rPr>
        <w:t xml:space="preserve"> th</w:t>
      </w:r>
      <w:r w:rsidRPr="00A6235A">
        <w:rPr>
          <w:rFonts w:ascii="Times New Roman" w:hAnsi="Times New Roman"/>
          <w:sz w:val="20"/>
        </w:rPr>
        <w:t>ự</w:t>
      </w:r>
      <w:r>
        <w:rPr>
          <w:rFonts w:ascii="Times New Roman" w:hAnsi="Times New Roman"/>
          <w:sz w:val="20"/>
        </w:rPr>
        <w:t>c s</w:t>
      </w:r>
      <w:r w:rsidRPr="00A6235A">
        <w:rPr>
          <w:rFonts w:ascii="Times New Roman" w:hAnsi="Times New Roman"/>
          <w:sz w:val="20"/>
        </w:rPr>
        <w:t>ự</w:t>
      </w:r>
      <w:r>
        <w:rPr>
          <w:rFonts w:ascii="Times New Roman" w:hAnsi="Times New Roman"/>
          <w:sz w:val="20"/>
        </w:rPr>
        <w:t xml:space="preserve"> n</w:t>
      </w:r>
      <w:r w:rsidRPr="00A6235A">
        <w:rPr>
          <w:rFonts w:ascii="Times New Roman" w:hAnsi="Times New Roman"/>
          <w:sz w:val="20"/>
        </w:rPr>
        <w:t>ắm</w:t>
      </w:r>
      <w:r>
        <w:rPr>
          <w:rFonts w:ascii="Times New Roman" w:hAnsi="Times New Roman"/>
          <w:sz w:val="20"/>
        </w:rPr>
        <w:t xml:space="preserve"> quy</w:t>
      </w:r>
      <w:r w:rsidRPr="00A6235A">
        <w:rPr>
          <w:rFonts w:ascii="Times New Roman" w:hAnsi="Times New Roman"/>
          <w:sz w:val="20"/>
        </w:rPr>
        <w:t>ền</w:t>
      </w:r>
      <w:r>
        <w:rPr>
          <w:rFonts w:ascii="Times New Roman" w:hAnsi="Times New Roman"/>
          <w:sz w:val="20"/>
        </w:rPr>
        <w:t xml:space="preserve"> ki</w:t>
      </w:r>
      <w:r w:rsidRPr="00A6235A">
        <w:rPr>
          <w:rFonts w:ascii="Times New Roman" w:hAnsi="Times New Roman"/>
          <w:sz w:val="20"/>
        </w:rPr>
        <w:t>ểm</w:t>
      </w:r>
      <w:r>
        <w:rPr>
          <w:rFonts w:ascii="Times New Roman" w:hAnsi="Times New Roman"/>
          <w:sz w:val="20"/>
        </w:rPr>
        <w:t xml:space="preserve"> so</w:t>
      </w:r>
      <w:r w:rsidRPr="00A6235A">
        <w:rPr>
          <w:rFonts w:ascii="Times New Roman" w:hAnsi="Times New Roman"/>
          <w:sz w:val="20"/>
        </w:rPr>
        <w:t>át</w:t>
      </w:r>
      <w:r>
        <w:rPr>
          <w:rFonts w:ascii="Times New Roman" w:hAnsi="Times New Roman"/>
          <w:sz w:val="20"/>
        </w:rPr>
        <w:t xml:space="preserve"> C</w:t>
      </w:r>
      <w:r w:rsidRPr="00A6235A">
        <w:rPr>
          <w:rFonts w:ascii="Times New Roman" w:hAnsi="Times New Roman"/>
          <w:sz w:val="20"/>
        </w:rPr>
        <w:t>ô</w:t>
      </w:r>
      <w:r>
        <w:rPr>
          <w:rFonts w:ascii="Times New Roman" w:hAnsi="Times New Roman"/>
          <w:sz w:val="20"/>
        </w:rPr>
        <w:t>ng ty con v</w:t>
      </w:r>
      <w:r w:rsidRPr="00A6235A">
        <w:rPr>
          <w:rFonts w:ascii="Times New Roman" w:hAnsi="Times New Roman"/>
          <w:sz w:val="20"/>
        </w:rPr>
        <w:t>à</w:t>
      </w:r>
      <w:r>
        <w:rPr>
          <w:rFonts w:ascii="Times New Roman" w:hAnsi="Times New Roman"/>
          <w:sz w:val="20"/>
        </w:rPr>
        <w:t xml:space="preserve"> chấm d</w:t>
      </w:r>
      <w:r w:rsidRPr="00A6235A">
        <w:rPr>
          <w:rFonts w:ascii="Times New Roman" w:hAnsi="Times New Roman"/>
          <w:sz w:val="20"/>
        </w:rPr>
        <w:t>ứt</w:t>
      </w:r>
      <w:r>
        <w:rPr>
          <w:rFonts w:ascii="Times New Roman" w:hAnsi="Times New Roman"/>
          <w:sz w:val="20"/>
        </w:rPr>
        <w:t xml:space="preserve"> v</w:t>
      </w:r>
      <w:r w:rsidRPr="00A6235A">
        <w:rPr>
          <w:rFonts w:ascii="Times New Roman" w:hAnsi="Times New Roman"/>
          <w:sz w:val="20"/>
        </w:rPr>
        <w:t>ào</w:t>
      </w:r>
      <w:r>
        <w:rPr>
          <w:rFonts w:ascii="Times New Roman" w:hAnsi="Times New Roman"/>
          <w:sz w:val="20"/>
        </w:rPr>
        <w:t xml:space="preserve"> ng</w:t>
      </w:r>
      <w:r w:rsidRPr="00A6235A">
        <w:rPr>
          <w:rFonts w:ascii="Times New Roman" w:hAnsi="Times New Roman"/>
          <w:sz w:val="20"/>
        </w:rPr>
        <w:t>ày</w:t>
      </w:r>
      <w:r>
        <w:rPr>
          <w:rFonts w:ascii="Times New Roman" w:hAnsi="Times New Roman"/>
          <w:sz w:val="20"/>
        </w:rPr>
        <w:t xml:space="preserve"> C</w:t>
      </w:r>
      <w:r w:rsidRPr="00A6235A">
        <w:rPr>
          <w:rFonts w:ascii="Times New Roman" w:hAnsi="Times New Roman"/>
          <w:sz w:val="20"/>
        </w:rPr>
        <w:t>ô</w:t>
      </w:r>
      <w:r>
        <w:rPr>
          <w:rFonts w:ascii="Times New Roman" w:hAnsi="Times New Roman"/>
          <w:sz w:val="20"/>
        </w:rPr>
        <w:t>ng ty M</w:t>
      </w:r>
      <w:r w:rsidRPr="00A6235A">
        <w:rPr>
          <w:rFonts w:ascii="Times New Roman" w:hAnsi="Times New Roman"/>
          <w:sz w:val="20"/>
        </w:rPr>
        <w:t>ẹ</w:t>
      </w:r>
      <w:r>
        <w:rPr>
          <w:rFonts w:ascii="Times New Roman" w:hAnsi="Times New Roman"/>
          <w:sz w:val="20"/>
        </w:rPr>
        <w:t xml:space="preserve"> th</w:t>
      </w:r>
      <w:r w:rsidRPr="00A6235A">
        <w:rPr>
          <w:rFonts w:ascii="Times New Roman" w:hAnsi="Times New Roman"/>
          <w:sz w:val="20"/>
        </w:rPr>
        <w:t>ực</w:t>
      </w:r>
      <w:r>
        <w:rPr>
          <w:rFonts w:ascii="Times New Roman" w:hAnsi="Times New Roman"/>
          <w:sz w:val="20"/>
        </w:rPr>
        <w:t xml:space="preserve"> s</w:t>
      </w:r>
      <w:r w:rsidRPr="00A6235A">
        <w:rPr>
          <w:rFonts w:ascii="Times New Roman" w:hAnsi="Times New Roman"/>
          <w:sz w:val="20"/>
        </w:rPr>
        <w:t>ự</w:t>
      </w:r>
      <w:r>
        <w:rPr>
          <w:rFonts w:ascii="Times New Roman" w:hAnsi="Times New Roman"/>
          <w:sz w:val="20"/>
        </w:rPr>
        <w:t xml:space="preserve"> ch</w:t>
      </w:r>
      <w:r w:rsidRPr="00A6235A">
        <w:rPr>
          <w:rFonts w:ascii="Times New Roman" w:hAnsi="Times New Roman"/>
          <w:sz w:val="20"/>
        </w:rPr>
        <w:t>ấm</w:t>
      </w:r>
      <w:r>
        <w:rPr>
          <w:rFonts w:ascii="Times New Roman" w:hAnsi="Times New Roman"/>
          <w:sz w:val="20"/>
        </w:rPr>
        <w:t xml:space="preserve"> d</w:t>
      </w:r>
      <w:r w:rsidRPr="00A6235A">
        <w:rPr>
          <w:rFonts w:ascii="Times New Roman" w:hAnsi="Times New Roman"/>
          <w:sz w:val="20"/>
        </w:rPr>
        <w:t>ứt</w:t>
      </w:r>
      <w:r>
        <w:rPr>
          <w:rFonts w:ascii="Times New Roman" w:hAnsi="Times New Roman"/>
          <w:sz w:val="20"/>
        </w:rPr>
        <w:t xml:space="preserve"> quy</w:t>
      </w:r>
      <w:r w:rsidRPr="00A6235A">
        <w:rPr>
          <w:rFonts w:ascii="Times New Roman" w:hAnsi="Times New Roman"/>
          <w:sz w:val="20"/>
        </w:rPr>
        <w:t>ền</w:t>
      </w:r>
      <w:r>
        <w:rPr>
          <w:rFonts w:ascii="Times New Roman" w:hAnsi="Times New Roman"/>
          <w:sz w:val="20"/>
        </w:rPr>
        <w:t xml:space="preserve"> ki</w:t>
      </w:r>
      <w:r w:rsidRPr="00A6235A">
        <w:rPr>
          <w:rFonts w:ascii="Times New Roman" w:hAnsi="Times New Roman"/>
          <w:sz w:val="20"/>
        </w:rPr>
        <w:t>ể</w:t>
      </w:r>
      <w:r>
        <w:rPr>
          <w:rFonts w:ascii="Times New Roman" w:hAnsi="Times New Roman"/>
          <w:sz w:val="20"/>
        </w:rPr>
        <w:t>m so</w:t>
      </w:r>
      <w:r w:rsidRPr="00A6235A">
        <w:rPr>
          <w:rFonts w:ascii="Times New Roman" w:hAnsi="Times New Roman"/>
          <w:sz w:val="20"/>
        </w:rPr>
        <w:t>át</w:t>
      </w:r>
      <w:r>
        <w:rPr>
          <w:rFonts w:ascii="Times New Roman" w:hAnsi="Times New Roman"/>
          <w:sz w:val="20"/>
        </w:rPr>
        <w:t xml:space="preserve"> C</w:t>
      </w:r>
      <w:r w:rsidRPr="00A6235A">
        <w:rPr>
          <w:rFonts w:ascii="Times New Roman" w:hAnsi="Times New Roman"/>
          <w:sz w:val="20"/>
        </w:rPr>
        <w:t>ô</w:t>
      </w:r>
      <w:r>
        <w:rPr>
          <w:rFonts w:ascii="Times New Roman" w:hAnsi="Times New Roman"/>
          <w:sz w:val="20"/>
        </w:rPr>
        <w:t>ng ty con.</w:t>
      </w:r>
    </w:p>
    <w:p w:rsidR="001F1B45" w:rsidRDefault="001F1B45" w:rsidP="00CB6664">
      <w:pPr>
        <w:tabs>
          <w:tab w:val="left" w:pos="561"/>
        </w:tabs>
        <w:spacing w:before="120"/>
        <w:ind w:left="397"/>
        <w:jc w:val="both"/>
        <w:outlineLvl w:val="3"/>
        <w:rPr>
          <w:rFonts w:ascii="Times New Roman" w:hAnsi="Times New Roman"/>
          <w:sz w:val="20"/>
        </w:rPr>
      </w:pPr>
      <w:r>
        <w:rPr>
          <w:rFonts w:ascii="Times New Roman" w:hAnsi="Times New Roman"/>
          <w:sz w:val="20"/>
        </w:rPr>
        <w:t>B</w:t>
      </w:r>
      <w:r w:rsidRPr="00E43850">
        <w:rPr>
          <w:rFonts w:ascii="Times New Roman" w:hAnsi="Times New Roman"/>
          <w:sz w:val="20"/>
        </w:rPr>
        <w:t>áo</w:t>
      </w:r>
      <w:r>
        <w:rPr>
          <w:rFonts w:ascii="Times New Roman" w:hAnsi="Times New Roman"/>
          <w:sz w:val="20"/>
        </w:rPr>
        <w:t xml:space="preserve"> c</w:t>
      </w:r>
      <w:r w:rsidRPr="00E43850">
        <w:rPr>
          <w:rFonts w:ascii="Times New Roman" w:hAnsi="Times New Roman"/>
          <w:sz w:val="20"/>
        </w:rPr>
        <w:t>á</w:t>
      </w:r>
      <w:r>
        <w:rPr>
          <w:rFonts w:ascii="Times New Roman" w:hAnsi="Times New Roman"/>
          <w:sz w:val="20"/>
        </w:rPr>
        <w:t>o t</w:t>
      </w:r>
      <w:r w:rsidRPr="00E43850">
        <w:rPr>
          <w:rFonts w:ascii="Times New Roman" w:hAnsi="Times New Roman"/>
          <w:sz w:val="20"/>
        </w:rPr>
        <w:t>ài</w:t>
      </w:r>
      <w:r>
        <w:rPr>
          <w:rFonts w:ascii="Times New Roman" w:hAnsi="Times New Roman"/>
          <w:sz w:val="20"/>
        </w:rPr>
        <w:t xml:space="preserve"> ch</w:t>
      </w:r>
      <w:r w:rsidRPr="00E43850">
        <w:rPr>
          <w:rFonts w:ascii="Times New Roman" w:hAnsi="Times New Roman"/>
          <w:sz w:val="20"/>
        </w:rPr>
        <w:t>ính</w:t>
      </w:r>
      <w:r>
        <w:rPr>
          <w:rFonts w:ascii="Times New Roman" w:hAnsi="Times New Roman"/>
          <w:sz w:val="20"/>
        </w:rPr>
        <w:t xml:space="preserve"> h</w:t>
      </w:r>
      <w:r w:rsidRPr="00E43850">
        <w:rPr>
          <w:rFonts w:ascii="Times New Roman" w:hAnsi="Times New Roman"/>
          <w:sz w:val="20"/>
        </w:rPr>
        <w:t>ợp</w:t>
      </w:r>
      <w:r>
        <w:rPr>
          <w:rFonts w:ascii="Times New Roman" w:hAnsi="Times New Roman"/>
          <w:sz w:val="20"/>
        </w:rPr>
        <w:t xml:space="preserve"> nh</w:t>
      </w:r>
      <w:r w:rsidRPr="00E43850">
        <w:rPr>
          <w:rFonts w:ascii="Times New Roman" w:hAnsi="Times New Roman"/>
          <w:sz w:val="20"/>
        </w:rPr>
        <w:t>ất</w:t>
      </w:r>
      <w:r>
        <w:rPr>
          <w:rFonts w:ascii="Times New Roman" w:hAnsi="Times New Roman"/>
          <w:sz w:val="20"/>
        </w:rPr>
        <w:t xml:space="preserve"> </w:t>
      </w:r>
      <w:r w:rsidRPr="00E43850">
        <w:rPr>
          <w:rFonts w:ascii="Times New Roman" w:hAnsi="Times New Roman" w:hint="eastAsia"/>
          <w:sz w:val="20"/>
        </w:rPr>
        <w:t>đư</w:t>
      </w:r>
      <w:r w:rsidRPr="00E43850">
        <w:rPr>
          <w:rFonts w:ascii="Times New Roman" w:hAnsi="Times New Roman"/>
          <w:sz w:val="20"/>
        </w:rPr>
        <w:t>ợc</w:t>
      </w:r>
      <w:r>
        <w:rPr>
          <w:rFonts w:ascii="Times New Roman" w:hAnsi="Times New Roman"/>
          <w:sz w:val="20"/>
        </w:rPr>
        <w:t xml:space="preserve"> l</w:t>
      </w:r>
      <w:r w:rsidRPr="00E43850">
        <w:rPr>
          <w:rFonts w:ascii="Times New Roman" w:hAnsi="Times New Roman"/>
          <w:sz w:val="20"/>
        </w:rPr>
        <w:t>ập</w:t>
      </w:r>
      <w:r>
        <w:rPr>
          <w:rFonts w:ascii="Times New Roman" w:hAnsi="Times New Roman"/>
          <w:sz w:val="20"/>
        </w:rPr>
        <w:t xml:space="preserve"> tr</w:t>
      </w:r>
      <w:r w:rsidRPr="00E43850">
        <w:rPr>
          <w:rFonts w:ascii="Times New Roman" w:hAnsi="Times New Roman"/>
          <w:sz w:val="20"/>
        </w:rPr>
        <w:t>ê</w:t>
      </w:r>
      <w:r>
        <w:rPr>
          <w:rFonts w:ascii="Times New Roman" w:hAnsi="Times New Roman"/>
          <w:sz w:val="20"/>
        </w:rPr>
        <w:t>n c</w:t>
      </w:r>
      <w:r w:rsidRPr="00E43850">
        <w:rPr>
          <w:rFonts w:ascii="Times New Roman" w:hAnsi="Times New Roman" w:hint="eastAsia"/>
          <w:sz w:val="20"/>
        </w:rPr>
        <w:t>ơ</w:t>
      </w:r>
      <w:r>
        <w:rPr>
          <w:rFonts w:ascii="Times New Roman" w:hAnsi="Times New Roman"/>
          <w:sz w:val="20"/>
        </w:rPr>
        <w:t xml:space="preserve"> s</w:t>
      </w:r>
      <w:r w:rsidRPr="00E43850">
        <w:rPr>
          <w:rFonts w:ascii="Times New Roman" w:hAnsi="Times New Roman"/>
          <w:sz w:val="20"/>
        </w:rPr>
        <w:t>ở</w:t>
      </w:r>
      <w:r>
        <w:rPr>
          <w:rFonts w:ascii="Times New Roman" w:hAnsi="Times New Roman"/>
          <w:sz w:val="20"/>
        </w:rPr>
        <w:t xml:space="preserve"> </w:t>
      </w:r>
      <w:r w:rsidRPr="00E43850">
        <w:rPr>
          <w:rFonts w:ascii="Times New Roman" w:hAnsi="Times New Roman"/>
          <w:sz w:val="20"/>
        </w:rPr>
        <w:t>áp</w:t>
      </w:r>
      <w:r>
        <w:rPr>
          <w:rFonts w:ascii="Times New Roman" w:hAnsi="Times New Roman"/>
          <w:sz w:val="20"/>
        </w:rPr>
        <w:t xml:space="preserve"> d</w:t>
      </w:r>
      <w:r w:rsidRPr="00E43850">
        <w:rPr>
          <w:rFonts w:ascii="Times New Roman" w:hAnsi="Times New Roman"/>
          <w:sz w:val="20"/>
        </w:rPr>
        <w:t>ụng</w:t>
      </w:r>
      <w:r>
        <w:rPr>
          <w:rFonts w:ascii="Times New Roman" w:hAnsi="Times New Roman"/>
          <w:sz w:val="20"/>
        </w:rPr>
        <w:t xml:space="preserve"> c</w:t>
      </w:r>
      <w:r w:rsidRPr="00E43850">
        <w:rPr>
          <w:rFonts w:ascii="Times New Roman" w:hAnsi="Times New Roman"/>
          <w:sz w:val="20"/>
        </w:rPr>
        <w:t>ác</w:t>
      </w:r>
      <w:r>
        <w:rPr>
          <w:rFonts w:ascii="Times New Roman" w:hAnsi="Times New Roman"/>
          <w:sz w:val="20"/>
        </w:rPr>
        <w:t xml:space="preserve"> ch</w:t>
      </w:r>
      <w:r w:rsidRPr="00E43850">
        <w:rPr>
          <w:rFonts w:ascii="Times New Roman" w:hAnsi="Times New Roman"/>
          <w:sz w:val="20"/>
        </w:rPr>
        <w:t>ính</w:t>
      </w:r>
      <w:r>
        <w:rPr>
          <w:rFonts w:ascii="Times New Roman" w:hAnsi="Times New Roman"/>
          <w:sz w:val="20"/>
        </w:rPr>
        <w:t xml:space="preserve"> s</w:t>
      </w:r>
      <w:r w:rsidRPr="00E43850">
        <w:rPr>
          <w:rFonts w:ascii="Times New Roman" w:hAnsi="Times New Roman"/>
          <w:sz w:val="20"/>
        </w:rPr>
        <w:t>ách</w:t>
      </w:r>
      <w:r>
        <w:rPr>
          <w:rFonts w:ascii="Times New Roman" w:hAnsi="Times New Roman"/>
          <w:sz w:val="20"/>
        </w:rPr>
        <w:t xml:space="preserve"> kế to</w:t>
      </w:r>
      <w:r w:rsidRPr="00E43850">
        <w:rPr>
          <w:rFonts w:ascii="Times New Roman" w:hAnsi="Times New Roman"/>
          <w:sz w:val="20"/>
        </w:rPr>
        <w:t>án</w:t>
      </w:r>
      <w:r>
        <w:rPr>
          <w:rFonts w:ascii="Times New Roman" w:hAnsi="Times New Roman"/>
          <w:sz w:val="20"/>
        </w:rPr>
        <w:t xml:space="preserve"> th</w:t>
      </w:r>
      <w:r w:rsidRPr="00E43850">
        <w:rPr>
          <w:rFonts w:ascii="Times New Roman" w:hAnsi="Times New Roman"/>
          <w:sz w:val="20"/>
        </w:rPr>
        <w:t>ống</w:t>
      </w:r>
      <w:r>
        <w:rPr>
          <w:rFonts w:ascii="Times New Roman" w:hAnsi="Times New Roman"/>
          <w:sz w:val="20"/>
        </w:rPr>
        <w:t xml:space="preserve"> nh</w:t>
      </w:r>
      <w:r w:rsidRPr="00E43850">
        <w:rPr>
          <w:rFonts w:ascii="Times New Roman" w:hAnsi="Times New Roman"/>
          <w:sz w:val="20"/>
        </w:rPr>
        <w:t>ất</w:t>
      </w:r>
      <w:r>
        <w:rPr>
          <w:rFonts w:ascii="Times New Roman" w:hAnsi="Times New Roman"/>
          <w:sz w:val="20"/>
        </w:rPr>
        <w:t xml:space="preserve"> cho c</w:t>
      </w:r>
      <w:r w:rsidRPr="00E43850">
        <w:rPr>
          <w:rFonts w:ascii="Times New Roman" w:hAnsi="Times New Roman"/>
          <w:sz w:val="20"/>
        </w:rPr>
        <w:t>ác</w:t>
      </w:r>
      <w:r>
        <w:rPr>
          <w:rFonts w:ascii="Times New Roman" w:hAnsi="Times New Roman"/>
          <w:sz w:val="20"/>
        </w:rPr>
        <w:t xml:space="preserve"> giao d</w:t>
      </w:r>
      <w:r w:rsidRPr="00E43850">
        <w:rPr>
          <w:rFonts w:ascii="Times New Roman" w:hAnsi="Times New Roman"/>
          <w:sz w:val="20"/>
        </w:rPr>
        <w:t>ịch</w:t>
      </w:r>
      <w:r>
        <w:rPr>
          <w:rFonts w:ascii="Times New Roman" w:hAnsi="Times New Roman"/>
          <w:sz w:val="20"/>
        </w:rPr>
        <w:t xml:space="preserve"> v</w:t>
      </w:r>
      <w:r w:rsidRPr="00E43850">
        <w:rPr>
          <w:rFonts w:ascii="Times New Roman" w:hAnsi="Times New Roman"/>
          <w:sz w:val="20"/>
        </w:rPr>
        <w:t>à</w:t>
      </w:r>
      <w:r>
        <w:rPr>
          <w:rFonts w:ascii="Times New Roman" w:hAnsi="Times New Roman"/>
          <w:sz w:val="20"/>
        </w:rPr>
        <w:t xml:space="preserve"> s</w:t>
      </w:r>
      <w:r w:rsidRPr="00E43850">
        <w:rPr>
          <w:rFonts w:ascii="Times New Roman" w:hAnsi="Times New Roman"/>
          <w:sz w:val="20"/>
        </w:rPr>
        <w:t>ự</w:t>
      </w:r>
      <w:r>
        <w:rPr>
          <w:rFonts w:ascii="Times New Roman" w:hAnsi="Times New Roman"/>
          <w:sz w:val="20"/>
        </w:rPr>
        <w:t xml:space="preserve"> ki</w:t>
      </w:r>
      <w:r w:rsidRPr="00E43850">
        <w:rPr>
          <w:rFonts w:ascii="Times New Roman" w:hAnsi="Times New Roman"/>
          <w:sz w:val="20"/>
        </w:rPr>
        <w:t>ện</w:t>
      </w:r>
      <w:r>
        <w:rPr>
          <w:rFonts w:ascii="Times New Roman" w:hAnsi="Times New Roman"/>
          <w:sz w:val="20"/>
        </w:rPr>
        <w:t xml:space="preserve"> c</w:t>
      </w:r>
      <w:r w:rsidRPr="00E43850">
        <w:rPr>
          <w:rFonts w:ascii="Times New Roman" w:hAnsi="Times New Roman"/>
          <w:sz w:val="20"/>
        </w:rPr>
        <w:t>ùng</w:t>
      </w:r>
      <w:r>
        <w:rPr>
          <w:rFonts w:ascii="Times New Roman" w:hAnsi="Times New Roman"/>
          <w:sz w:val="20"/>
        </w:rPr>
        <w:t xml:space="preserve"> lo</w:t>
      </w:r>
      <w:r w:rsidRPr="00E43850">
        <w:rPr>
          <w:rFonts w:ascii="Times New Roman" w:hAnsi="Times New Roman"/>
          <w:sz w:val="20"/>
        </w:rPr>
        <w:t>ại</w:t>
      </w:r>
      <w:r>
        <w:rPr>
          <w:rFonts w:ascii="Times New Roman" w:hAnsi="Times New Roman"/>
          <w:sz w:val="20"/>
        </w:rPr>
        <w:t xml:space="preserve"> trong nh</w:t>
      </w:r>
      <w:r w:rsidRPr="00E43850">
        <w:rPr>
          <w:rFonts w:ascii="Times New Roman" w:hAnsi="Times New Roman"/>
          <w:sz w:val="20"/>
        </w:rPr>
        <w:t>ữn</w:t>
      </w:r>
      <w:r>
        <w:rPr>
          <w:rFonts w:ascii="Times New Roman" w:hAnsi="Times New Roman"/>
          <w:sz w:val="20"/>
        </w:rPr>
        <w:t>g ho</w:t>
      </w:r>
      <w:r w:rsidRPr="00E43850">
        <w:rPr>
          <w:rFonts w:ascii="Times New Roman" w:hAnsi="Times New Roman"/>
          <w:sz w:val="20"/>
        </w:rPr>
        <w:t>àn</w:t>
      </w:r>
      <w:r>
        <w:rPr>
          <w:rFonts w:ascii="Times New Roman" w:hAnsi="Times New Roman"/>
          <w:sz w:val="20"/>
        </w:rPr>
        <w:t xml:space="preserve"> c</w:t>
      </w:r>
      <w:r w:rsidRPr="00E43850">
        <w:rPr>
          <w:rFonts w:ascii="Times New Roman" w:hAnsi="Times New Roman"/>
          <w:sz w:val="20"/>
        </w:rPr>
        <w:t>ảnh</w:t>
      </w:r>
      <w:r>
        <w:rPr>
          <w:rFonts w:ascii="Times New Roman" w:hAnsi="Times New Roman"/>
          <w:sz w:val="20"/>
        </w:rPr>
        <w:t xml:space="preserve"> t</w:t>
      </w:r>
      <w:r w:rsidRPr="00E43850">
        <w:rPr>
          <w:rFonts w:ascii="Times New Roman" w:hAnsi="Times New Roman" w:hint="eastAsia"/>
          <w:sz w:val="20"/>
        </w:rPr>
        <w:t>ươ</w:t>
      </w:r>
      <w:r>
        <w:rPr>
          <w:rFonts w:ascii="Times New Roman" w:hAnsi="Times New Roman"/>
          <w:sz w:val="20"/>
        </w:rPr>
        <w:t>ng t</w:t>
      </w:r>
      <w:r w:rsidRPr="00E43850">
        <w:rPr>
          <w:rFonts w:ascii="Times New Roman" w:hAnsi="Times New Roman"/>
          <w:sz w:val="20"/>
        </w:rPr>
        <w:t>ự</w:t>
      </w:r>
      <w:r>
        <w:rPr>
          <w:rFonts w:ascii="Times New Roman" w:hAnsi="Times New Roman"/>
          <w:sz w:val="20"/>
        </w:rPr>
        <w:t xml:space="preserve"> cho </w:t>
      </w:r>
      <w:r w:rsidR="00801BAA">
        <w:rPr>
          <w:rFonts w:ascii="Times New Roman" w:hAnsi="Times New Roman"/>
          <w:sz w:val="20"/>
        </w:rPr>
        <w:t>Công ty Mẹ và Công ty con</w:t>
      </w:r>
      <w:r>
        <w:rPr>
          <w:rFonts w:ascii="Times New Roman" w:hAnsi="Times New Roman"/>
          <w:sz w:val="20"/>
        </w:rPr>
        <w:t>; B</w:t>
      </w:r>
      <w:r w:rsidRPr="00E43850">
        <w:rPr>
          <w:rFonts w:ascii="Times New Roman" w:hAnsi="Times New Roman"/>
          <w:sz w:val="20"/>
        </w:rPr>
        <w:t>áo</w:t>
      </w:r>
      <w:r>
        <w:rPr>
          <w:rFonts w:ascii="Times New Roman" w:hAnsi="Times New Roman"/>
          <w:sz w:val="20"/>
        </w:rPr>
        <w:t xml:space="preserve"> c</w:t>
      </w:r>
      <w:r w:rsidRPr="00E43850">
        <w:rPr>
          <w:rFonts w:ascii="Times New Roman" w:hAnsi="Times New Roman"/>
          <w:sz w:val="20"/>
        </w:rPr>
        <w:t>áo</w:t>
      </w:r>
      <w:r>
        <w:rPr>
          <w:rFonts w:ascii="Times New Roman" w:hAnsi="Times New Roman"/>
          <w:sz w:val="20"/>
        </w:rPr>
        <w:t xml:space="preserve"> t</w:t>
      </w:r>
      <w:r w:rsidRPr="00E43850">
        <w:rPr>
          <w:rFonts w:ascii="Times New Roman" w:hAnsi="Times New Roman"/>
          <w:sz w:val="20"/>
        </w:rPr>
        <w:t>ài</w:t>
      </w:r>
      <w:r>
        <w:rPr>
          <w:rFonts w:ascii="Times New Roman" w:hAnsi="Times New Roman"/>
          <w:sz w:val="20"/>
        </w:rPr>
        <w:t xml:space="preserve"> ch</w:t>
      </w:r>
      <w:r w:rsidRPr="00E43850">
        <w:rPr>
          <w:rFonts w:ascii="Times New Roman" w:hAnsi="Times New Roman"/>
          <w:sz w:val="20"/>
        </w:rPr>
        <w:t>ính</w:t>
      </w:r>
      <w:r>
        <w:rPr>
          <w:rFonts w:ascii="Times New Roman" w:hAnsi="Times New Roman"/>
          <w:sz w:val="20"/>
        </w:rPr>
        <w:t xml:space="preserve"> ri</w:t>
      </w:r>
      <w:r w:rsidRPr="00E43850">
        <w:rPr>
          <w:rFonts w:ascii="Times New Roman" w:hAnsi="Times New Roman"/>
          <w:sz w:val="20"/>
        </w:rPr>
        <w:t>ê</w:t>
      </w:r>
      <w:r>
        <w:rPr>
          <w:rFonts w:ascii="Times New Roman" w:hAnsi="Times New Roman"/>
          <w:sz w:val="20"/>
        </w:rPr>
        <w:t>ng c</w:t>
      </w:r>
      <w:r w:rsidRPr="00E43850">
        <w:rPr>
          <w:rFonts w:ascii="Times New Roman" w:hAnsi="Times New Roman"/>
          <w:sz w:val="20"/>
        </w:rPr>
        <w:t>ủa</w:t>
      </w:r>
      <w:r>
        <w:rPr>
          <w:rFonts w:ascii="Times New Roman" w:hAnsi="Times New Roman"/>
          <w:sz w:val="20"/>
        </w:rPr>
        <w:t xml:space="preserve"> C</w:t>
      </w:r>
      <w:r w:rsidRPr="00E43850">
        <w:rPr>
          <w:rFonts w:ascii="Times New Roman" w:hAnsi="Times New Roman"/>
          <w:sz w:val="20"/>
        </w:rPr>
        <w:t>ô</w:t>
      </w:r>
      <w:r>
        <w:rPr>
          <w:rFonts w:ascii="Times New Roman" w:hAnsi="Times New Roman"/>
          <w:sz w:val="20"/>
        </w:rPr>
        <w:t>ng ty M</w:t>
      </w:r>
      <w:r w:rsidRPr="00E43850">
        <w:rPr>
          <w:rFonts w:ascii="Times New Roman" w:hAnsi="Times New Roman"/>
          <w:sz w:val="20"/>
        </w:rPr>
        <w:t>ẹ</w:t>
      </w:r>
      <w:r>
        <w:rPr>
          <w:rFonts w:ascii="Times New Roman" w:hAnsi="Times New Roman"/>
          <w:sz w:val="20"/>
        </w:rPr>
        <w:t xml:space="preserve"> v</w:t>
      </w:r>
      <w:r w:rsidRPr="00E43850">
        <w:rPr>
          <w:rFonts w:ascii="Times New Roman" w:hAnsi="Times New Roman"/>
          <w:sz w:val="20"/>
        </w:rPr>
        <w:t>à</w:t>
      </w:r>
      <w:r>
        <w:rPr>
          <w:rFonts w:ascii="Times New Roman" w:hAnsi="Times New Roman"/>
          <w:sz w:val="20"/>
        </w:rPr>
        <w:t xml:space="preserve"> </w:t>
      </w:r>
      <w:r w:rsidR="00801BAA">
        <w:rPr>
          <w:rFonts w:ascii="Times New Roman" w:hAnsi="Times New Roman"/>
          <w:sz w:val="20"/>
        </w:rPr>
        <w:t>Báo cáo tài chính của</w:t>
      </w:r>
      <w:r>
        <w:rPr>
          <w:rFonts w:ascii="Times New Roman" w:hAnsi="Times New Roman"/>
          <w:sz w:val="20"/>
        </w:rPr>
        <w:t xml:space="preserve"> C</w:t>
      </w:r>
      <w:r w:rsidRPr="00E43850">
        <w:rPr>
          <w:rFonts w:ascii="Times New Roman" w:hAnsi="Times New Roman"/>
          <w:sz w:val="20"/>
        </w:rPr>
        <w:t>ô</w:t>
      </w:r>
      <w:r>
        <w:rPr>
          <w:rFonts w:ascii="Times New Roman" w:hAnsi="Times New Roman"/>
          <w:sz w:val="20"/>
        </w:rPr>
        <w:t xml:space="preserve">ng ty con </w:t>
      </w:r>
      <w:r w:rsidRPr="00E43850">
        <w:rPr>
          <w:rFonts w:ascii="Times New Roman" w:hAnsi="Times New Roman" w:hint="eastAsia"/>
          <w:sz w:val="20"/>
        </w:rPr>
        <w:t>đư</w:t>
      </w:r>
      <w:r w:rsidRPr="00E43850">
        <w:rPr>
          <w:rFonts w:ascii="Times New Roman" w:hAnsi="Times New Roman"/>
          <w:sz w:val="20"/>
        </w:rPr>
        <w:t>ợc</w:t>
      </w:r>
      <w:r>
        <w:rPr>
          <w:rFonts w:ascii="Times New Roman" w:hAnsi="Times New Roman"/>
          <w:sz w:val="20"/>
        </w:rPr>
        <w:t xml:space="preserve"> l</w:t>
      </w:r>
      <w:r w:rsidRPr="00E43850">
        <w:rPr>
          <w:rFonts w:ascii="Times New Roman" w:hAnsi="Times New Roman"/>
          <w:sz w:val="20"/>
        </w:rPr>
        <w:t>ập</w:t>
      </w:r>
      <w:r>
        <w:rPr>
          <w:rFonts w:ascii="Times New Roman" w:hAnsi="Times New Roman"/>
          <w:sz w:val="20"/>
        </w:rPr>
        <w:t xml:space="preserve"> cho c</w:t>
      </w:r>
      <w:r w:rsidRPr="00E43850">
        <w:rPr>
          <w:rFonts w:ascii="Times New Roman" w:hAnsi="Times New Roman"/>
          <w:sz w:val="20"/>
        </w:rPr>
        <w:t>ùng</w:t>
      </w:r>
      <w:r>
        <w:rPr>
          <w:rFonts w:ascii="Times New Roman" w:hAnsi="Times New Roman"/>
          <w:sz w:val="20"/>
        </w:rPr>
        <w:t xml:space="preserve"> m</w:t>
      </w:r>
      <w:r w:rsidRPr="00E43850">
        <w:rPr>
          <w:rFonts w:ascii="Times New Roman" w:hAnsi="Times New Roman"/>
          <w:sz w:val="20"/>
        </w:rPr>
        <w:t>ột</w:t>
      </w:r>
      <w:r>
        <w:rPr>
          <w:rFonts w:ascii="Times New Roman" w:hAnsi="Times New Roman"/>
          <w:sz w:val="20"/>
        </w:rPr>
        <w:t xml:space="preserve"> k</w:t>
      </w:r>
      <w:r w:rsidRPr="00E43850">
        <w:rPr>
          <w:rFonts w:ascii="Times New Roman" w:hAnsi="Times New Roman"/>
          <w:sz w:val="20"/>
        </w:rPr>
        <w:t>ỳ</w:t>
      </w:r>
      <w:r>
        <w:rPr>
          <w:rFonts w:ascii="Times New Roman" w:hAnsi="Times New Roman"/>
          <w:sz w:val="20"/>
        </w:rPr>
        <w:t xml:space="preserve"> k</w:t>
      </w:r>
      <w:r w:rsidRPr="00E43850">
        <w:rPr>
          <w:rFonts w:ascii="Times New Roman" w:hAnsi="Times New Roman"/>
          <w:sz w:val="20"/>
        </w:rPr>
        <w:t>ế</w:t>
      </w:r>
      <w:r>
        <w:rPr>
          <w:rFonts w:ascii="Times New Roman" w:hAnsi="Times New Roman"/>
          <w:sz w:val="20"/>
        </w:rPr>
        <w:t xml:space="preserve"> to</w:t>
      </w:r>
      <w:r w:rsidRPr="00E43850">
        <w:rPr>
          <w:rFonts w:ascii="Times New Roman" w:hAnsi="Times New Roman"/>
          <w:sz w:val="20"/>
        </w:rPr>
        <w:t>án</w:t>
      </w:r>
      <w:r>
        <w:rPr>
          <w:rFonts w:ascii="Times New Roman" w:hAnsi="Times New Roman"/>
          <w:sz w:val="20"/>
        </w:rPr>
        <w:t>.</w:t>
      </w:r>
    </w:p>
    <w:p w:rsidR="00A6235A" w:rsidRPr="00BE5446" w:rsidRDefault="00A6235A" w:rsidP="00CB6664">
      <w:pPr>
        <w:tabs>
          <w:tab w:val="left" w:pos="561"/>
        </w:tabs>
        <w:spacing w:before="120"/>
        <w:ind w:left="397"/>
        <w:jc w:val="both"/>
        <w:outlineLvl w:val="3"/>
        <w:rPr>
          <w:rFonts w:ascii="Times New Roman" w:hAnsi="Times New Roman"/>
          <w:sz w:val="20"/>
        </w:rPr>
      </w:pPr>
      <w:r>
        <w:rPr>
          <w:rFonts w:ascii="Times New Roman" w:hAnsi="Times New Roman"/>
          <w:sz w:val="20"/>
        </w:rPr>
        <w:t xml:space="preserve">Trong </w:t>
      </w:r>
      <w:r w:rsidR="00FD0636">
        <w:rPr>
          <w:rFonts w:ascii="Times New Roman" w:hAnsi="Times New Roman"/>
          <w:sz w:val="20"/>
        </w:rPr>
        <w:t xml:space="preserve">06 tháng </w:t>
      </w:r>
      <w:r>
        <w:rPr>
          <w:rFonts w:ascii="Times New Roman" w:hAnsi="Times New Roman"/>
          <w:sz w:val="20"/>
        </w:rPr>
        <w:t>n</w:t>
      </w:r>
      <w:r w:rsidRPr="00A6235A">
        <w:rPr>
          <w:rFonts w:ascii="Times New Roman" w:hAnsi="Times New Roman" w:hint="eastAsia"/>
          <w:sz w:val="20"/>
        </w:rPr>
        <w:t>ă</w:t>
      </w:r>
      <w:r>
        <w:rPr>
          <w:rFonts w:ascii="Times New Roman" w:hAnsi="Times New Roman"/>
          <w:sz w:val="20"/>
        </w:rPr>
        <w:t>m 20</w:t>
      </w:r>
      <w:r w:rsidR="00FD0636">
        <w:rPr>
          <w:rFonts w:ascii="Times New Roman" w:hAnsi="Times New Roman"/>
          <w:sz w:val="20"/>
        </w:rPr>
        <w:t>1</w:t>
      </w:r>
      <w:r w:rsidR="00A768F8">
        <w:rPr>
          <w:rFonts w:ascii="Times New Roman" w:hAnsi="Times New Roman"/>
          <w:sz w:val="20"/>
        </w:rPr>
        <w:t>1</w:t>
      </w:r>
      <w:r>
        <w:rPr>
          <w:rFonts w:ascii="Times New Roman" w:hAnsi="Times New Roman"/>
          <w:sz w:val="20"/>
        </w:rPr>
        <w:t>, B</w:t>
      </w:r>
      <w:r w:rsidRPr="00A6235A">
        <w:rPr>
          <w:rFonts w:ascii="Times New Roman" w:hAnsi="Times New Roman"/>
          <w:sz w:val="20"/>
        </w:rPr>
        <w:t>áo</w:t>
      </w:r>
      <w:r>
        <w:rPr>
          <w:rFonts w:ascii="Times New Roman" w:hAnsi="Times New Roman"/>
          <w:sz w:val="20"/>
        </w:rPr>
        <w:t xml:space="preserve"> c</w:t>
      </w:r>
      <w:r w:rsidRPr="00A6235A">
        <w:rPr>
          <w:rFonts w:ascii="Times New Roman" w:hAnsi="Times New Roman"/>
          <w:sz w:val="20"/>
        </w:rPr>
        <w:t>á</w:t>
      </w:r>
      <w:r>
        <w:rPr>
          <w:rFonts w:ascii="Times New Roman" w:hAnsi="Times New Roman"/>
          <w:sz w:val="20"/>
        </w:rPr>
        <w:t>o t</w:t>
      </w:r>
      <w:r w:rsidRPr="00A6235A">
        <w:rPr>
          <w:rFonts w:ascii="Times New Roman" w:hAnsi="Times New Roman"/>
          <w:sz w:val="20"/>
        </w:rPr>
        <w:t>ài</w:t>
      </w:r>
      <w:r>
        <w:rPr>
          <w:rFonts w:ascii="Times New Roman" w:hAnsi="Times New Roman"/>
          <w:sz w:val="20"/>
        </w:rPr>
        <w:t xml:space="preserve"> ch</w:t>
      </w:r>
      <w:r w:rsidRPr="00A6235A">
        <w:rPr>
          <w:rFonts w:ascii="Times New Roman" w:hAnsi="Times New Roman"/>
          <w:sz w:val="20"/>
        </w:rPr>
        <w:t>ính</w:t>
      </w:r>
      <w:r>
        <w:rPr>
          <w:rFonts w:ascii="Times New Roman" w:hAnsi="Times New Roman"/>
          <w:sz w:val="20"/>
        </w:rPr>
        <w:t xml:space="preserve"> h</w:t>
      </w:r>
      <w:r w:rsidRPr="00A6235A">
        <w:rPr>
          <w:rFonts w:ascii="Times New Roman" w:hAnsi="Times New Roman"/>
          <w:sz w:val="20"/>
        </w:rPr>
        <w:t>ợp</w:t>
      </w:r>
      <w:r>
        <w:rPr>
          <w:rFonts w:ascii="Times New Roman" w:hAnsi="Times New Roman"/>
          <w:sz w:val="20"/>
        </w:rPr>
        <w:t xml:space="preserve"> nh</w:t>
      </w:r>
      <w:r w:rsidRPr="00A6235A">
        <w:rPr>
          <w:rFonts w:ascii="Times New Roman" w:hAnsi="Times New Roman"/>
          <w:sz w:val="20"/>
        </w:rPr>
        <w:t>ất</w:t>
      </w:r>
      <w:r>
        <w:rPr>
          <w:rFonts w:ascii="Times New Roman" w:hAnsi="Times New Roman"/>
          <w:sz w:val="20"/>
        </w:rPr>
        <w:t xml:space="preserve"> bao g</w:t>
      </w:r>
      <w:r w:rsidRPr="00A6235A">
        <w:rPr>
          <w:rFonts w:ascii="Times New Roman" w:hAnsi="Times New Roman"/>
          <w:sz w:val="20"/>
        </w:rPr>
        <w:t>ồm</w:t>
      </w:r>
      <w:r>
        <w:rPr>
          <w:rFonts w:ascii="Times New Roman" w:hAnsi="Times New Roman"/>
          <w:sz w:val="20"/>
        </w:rPr>
        <w:t xml:space="preserve"> B</w:t>
      </w:r>
      <w:r w:rsidRPr="00A6235A">
        <w:rPr>
          <w:rFonts w:ascii="Times New Roman" w:hAnsi="Times New Roman"/>
          <w:sz w:val="20"/>
        </w:rPr>
        <w:t>áo</w:t>
      </w:r>
      <w:r>
        <w:rPr>
          <w:rFonts w:ascii="Times New Roman" w:hAnsi="Times New Roman"/>
          <w:sz w:val="20"/>
        </w:rPr>
        <w:t xml:space="preserve"> c</w:t>
      </w:r>
      <w:r w:rsidRPr="00A6235A">
        <w:rPr>
          <w:rFonts w:ascii="Times New Roman" w:hAnsi="Times New Roman"/>
          <w:sz w:val="20"/>
        </w:rPr>
        <w:t>á</w:t>
      </w:r>
      <w:r>
        <w:rPr>
          <w:rFonts w:ascii="Times New Roman" w:hAnsi="Times New Roman"/>
          <w:sz w:val="20"/>
        </w:rPr>
        <w:t>o t</w:t>
      </w:r>
      <w:r w:rsidRPr="00A6235A">
        <w:rPr>
          <w:rFonts w:ascii="Times New Roman" w:hAnsi="Times New Roman"/>
          <w:sz w:val="20"/>
        </w:rPr>
        <w:t>ài</w:t>
      </w:r>
      <w:r>
        <w:rPr>
          <w:rFonts w:ascii="Times New Roman" w:hAnsi="Times New Roman"/>
          <w:sz w:val="20"/>
        </w:rPr>
        <w:t xml:space="preserve"> ch</w:t>
      </w:r>
      <w:r w:rsidRPr="00A6235A">
        <w:rPr>
          <w:rFonts w:ascii="Times New Roman" w:hAnsi="Times New Roman"/>
          <w:sz w:val="20"/>
        </w:rPr>
        <w:t>ính</w:t>
      </w:r>
      <w:r>
        <w:rPr>
          <w:rFonts w:ascii="Times New Roman" w:hAnsi="Times New Roman"/>
          <w:sz w:val="20"/>
        </w:rPr>
        <w:t xml:space="preserve"> ri</w:t>
      </w:r>
      <w:r w:rsidRPr="00A6235A">
        <w:rPr>
          <w:rFonts w:ascii="Times New Roman" w:hAnsi="Times New Roman"/>
          <w:sz w:val="20"/>
        </w:rPr>
        <w:t>ê</w:t>
      </w:r>
      <w:r>
        <w:rPr>
          <w:rFonts w:ascii="Times New Roman" w:hAnsi="Times New Roman"/>
          <w:sz w:val="20"/>
        </w:rPr>
        <w:t>ng c</w:t>
      </w:r>
      <w:r w:rsidRPr="00A6235A">
        <w:rPr>
          <w:rFonts w:ascii="Times New Roman" w:hAnsi="Times New Roman"/>
          <w:sz w:val="20"/>
        </w:rPr>
        <w:t>ủa</w:t>
      </w:r>
      <w:r w:rsidR="008912E9">
        <w:rPr>
          <w:rFonts w:ascii="Times New Roman" w:hAnsi="Times New Roman"/>
          <w:sz w:val="20"/>
        </w:rPr>
        <w:t xml:space="preserve"> </w:t>
      </w:r>
      <w:r>
        <w:rPr>
          <w:rFonts w:ascii="Times New Roman" w:hAnsi="Times New Roman"/>
          <w:sz w:val="20"/>
        </w:rPr>
        <w:t>C</w:t>
      </w:r>
      <w:r w:rsidRPr="00A6235A">
        <w:rPr>
          <w:rFonts w:ascii="Times New Roman" w:hAnsi="Times New Roman"/>
          <w:sz w:val="20"/>
        </w:rPr>
        <w:t>ô</w:t>
      </w:r>
      <w:r>
        <w:rPr>
          <w:rFonts w:ascii="Times New Roman" w:hAnsi="Times New Roman"/>
          <w:sz w:val="20"/>
        </w:rPr>
        <w:t>ng ty M</w:t>
      </w:r>
      <w:r w:rsidRPr="00A6235A">
        <w:rPr>
          <w:rFonts w:ascii="Times New Roman" w:hAnsi="Times New Roman"/>
          <w:sz w:val="20"/>
        </w:rPr>
        <w:t>ẹ</w:t>
      </w:r>
      <w:r>
        <w:rPr>
          <w:rFonts w:ascii="Times New Roman" w:hAnsi="Times New Roman"/>
          <w:sz w:val="20"/>
        </w:rPr>
        <w:t xml:space="preserve"> v</w:t>
      </w:r>
      <w:r w:rsidRPr="00A6235A">
        <w:rPr>
          <w:rFonts w:ascii="Times New Roman" w:hAnsi="Times New Roman"/>
          <w:sz w:val="20"/>
        </w:rPr>
        <w:t>à</w:t>
      </w:r>
      <w:r>
        <w:rPr>
          <w:rFonts w:ascii="Times New Roman" w:hAnsi="Times New Roman"/>
          <w:sz w:val="20"/>
        </w:rPr>
        <w:t xml:space="preserve"> B</w:t>
      </w:r>
      <w:r w:rsidRPr="00A6235A">
        <w:rPr>
          <w:rFonts w:ascii="Times New Roman" w:hAnsi="Times New Roman"/>
          <w:sz w:val="20"/>
        </w:rPr>
        <w:t>áo</w:t>
      </w:r>
      <w:r>
        <w:rPr>
          <w:rFonts w:ascii="Times New Roman" w:hAnsi="Times New Roman"/>
          <w:sz w:val="20"/>
        </w:rPr>
        <w:t xml:space="preserve"> c</w:t>
      </w:r>
      <w:r w:rsidRPr="00A6235A">
        <w:rPr>
          <w:rFonts w:ascii="Times New Roman" w:hAnsi="Times New Roman"/>
          <w:sz w:val="20"/>
        </w:rPr>
        <w:t>á</w:t>
      </w:r>
      <w:r>
        <w:rPr>
          <w:rFonts w:ascii="Times New Roman" w:hAnsi="Times New Roman"/>
          <w:sz w:val="20"/>
        </w:rPr>
        <w:t>o t</w:t>
      </w:r>
      <w:r w:rsidRPr="00A6235A">
        <w:rPr>
          <w:rFonts w:ascii="Times New Roman" w:hAnsi="Times New Roman"/>
          <w:sz w:val="20"/>
        </w:rPr>
        <w:t>ài</w:t>
      </w:r>
      <w:r>
        <w:rPr>
          <w:rFonts w:ascii="Times New Roman" w:hAnsi="Times New Roman"/>
          <w:sz w:val="20"/>
        </w:rPr>
        <w:t xml:space="preserve"> ch</w:t>
      </w:r>
      <w:r w:rsidRPr="00A6235A">
        <w:rPr>
          <w:rFonts w:ascii="Times New Roman" w:hAnsi="Times New Roman"/>
          <w:sz w:val="20"/>
        </w:rPr>
        <w:t>ính</w:t>
      </w:r>
      <w:r>
        <w:rPr>
          <w:rFonts w:ascii="Times New Roman" w:hAnsi="Times New Roman"/>
          <w:sz w:val="20"/>
        </w:rPr>
        <w:t xml:space="preserve"> ri</w:t>
      </w:r>
      <w:r w:rsidRPr="00A6235A">
        <w:rPr>
          <w:rFonts w:ascii="Times New Roman" w:hAnsi="Times New Roman"/>
          <w:sz w:val="20"/>
        </w:rPr>
        <w:t>ê</w:t>
      </w:r>
      <w:r>
        <w:rPr>
          <w:rFonts w:ascii="Times New Roman" w:hAnsi="Times New Roman"/>
          <w:sz w:val="20"/>
        </w:rPr>
        <w:t>ng c</w:t>
      </w:r>
      <w:r w:rsidRPr="00A6235A">
        <w:rPr>
          <w:rFonts w:ascii="Times New Roman" w:hAnsi="Times New Roman"/>
          <w:sz w:val="20"/>
        </w:rPr>
        <w:t>ủ</w:t>
      </w:r>
      <w:r>
        <w:rPr>
          <w:rFonts w:ascii="Times New Roman" w:hAnsi="Times New Roman"/>
          <w:sz w:val="20"/>
        </w:rPr>
        <w:t>a C</w:t>
      </w:r>
      <w:r w:rsidRPr="00A6235A">
        <w:rPr>
          <w:rFonts w:ascii="Times New Roman" w:hAnsi="Times New Roman"/>
          <w:sz w:val="20"/>
        </w:rPr>
        <w:t>ô</w:t>
      </w:r>
      <w:r>
        <w:rPr>
          <w:rFonts w:ascii="Times New Roman" w:hAnsi="Times New Roman"/>
          <w:sz w:val="20"/>
        </w:rPr>
        <w:t>ng ty con</w:t>
      </w:r>
      <w:r w:rsidR="00BE5446">
        <w:rPr>
          <w:rFonts w:ascii="Times New Roman" w:hAnsi="Times New Roman"/>
          <w:sz w:val="20"/>
        </w:rPr>
        <w:t xml:space="preserve"> (nh</w:t>
      </w:r>
      <w:r w:rsidR="00BE5446" w:rsidRPr="00BE5446">
        <w:rPr>
          <w:rFonts w:ascii="Times New Roman" w:hAnsi="Times New Roman" w:hint="eastAsia"/>
          <w:sz w:val="20"/>
        </w:rPr>
        <w:t>ư</w:t>
      </w:r>
      <w:r w:rsidR="00BE5446">
        <w:rPr>
          <w:rFonts w:ascii="Times New Roman" w:hAnsi="Times New Roman"/>
          <w:sz w:val="20"/>
        </w:rPr>
        <w:t xml:space="preserve"> </w:t>
      </w:r>
      <w:r w:rsidR="00BE5446" w:rsidRPr="00BE5446">
        <w:rPr>
          <w:rFonts w:ascii="Times New Roman" w:hAnsi="Times New Roman" w:hint="eastAsia"/>
          <w:sz w:val="20"/>
        </w:rPr>
        <w:t>đ</w:t>
      </w:r>
      <w:r w:rsidR="00BE5446" w:rsidRPr="00BE5446">
        <w:rPr>
          <w:rFonts w:ascii="Times New Roman" w:hAnsi="Times New Roman"/>
          <w:sz w:val="20"/>
        </w:rPr>
        <w:t>ã</w:t>
      </w:r>
      <w:r w:rsidR="00BE5446">
        <w:rPr>
          <w:rFonts w:ascii="Times New Roman" w:hAnsi="Times New Roman"/>
          <w:sz w:val="20"/>
        </w:rPr>
        <w:t xml:space="preserve"> n</w:t>
      </w:r>
      <w:r w:rsidR="00BE5446" w:rsidRPr="00BE5446">
        <w:rPr>
          <w:rFonts w:ascii="Times New Roman" w:hAnsi="Times New Roman"/>
          <w:sz w:val="20"/>
        </w:rPr>
        <w:t>ê</w:t>
      </w:r>
      <w:r w:rsidR="00BE5446">
        <w:rPr>
          <w:rFonts w:ascii="Times New Roman" w:hAnsi="Times New Roman"/>
          <w:sz w:val="20"/>
        </w:rPr>
        <w:t>u t</w:t>
      </w:r>
      <w:r w:rsidR="00BE5446" w:rsidRPr="00BE5446">
        <w:rPr>
          <w:rFonts w:ascii="Times New Roman" w:hAnsi="Times New Roman"/>
          <w:sz w:val="20"/>
        </w:rPr>
        <w:t>ại</w:t>
      </w:r>
      <w:r w:rsidR="00BE5446">
        <w:rPr>
          <w:rFonts w:ascii="Times New Roman" w:hAnsi="Times New Roman"/>
          <w:sz w:val="20"/>
        </w:rPr>
        <w:t xml:space="preserve"> ph</w:t>
      </w:r>
      <w:r w:rsidR="00BE5446" w:rsidRPr="00BE5446">
        <w:rPr>
          <w:rFonts w:ascii="Times New Roman" w:hAnsi="Times New Roman"/>
          <w:sz w:val="20"/>
        </w:rPr>
        <w:t>ầ</w:t>
      </w:r>
      <w:r w:rsidR="00BE5446">
        <w:rPr>
          <w:rFonts w:ascii="Times New Roman" w:hAnsi="Times New Roman"/>
          <w:sz w:val="20"/>
        </w:rPr>
        <w:t>n I – th</w:t>
      </w:r>
      <w:r w:rsidR="00BE5446" w:rsidRPr="00BE5446">
        <w:rPr>
          <w:rFonts w:ascii="Times New Roman" w:hAnsi="Times New Roman"/>
          <w:sz w:val="20"/>
        </w:rPr>
        <w:t>ô</w:t>
      </w:r>
      <w:r w:rsidR="00BE5446">
        <w:rPr>
          <w:rFonts w:ascii="Times New Roman" w:hAnsi="Times New Roman"/>
          <w:sz w:val="20"/>
        </w:rPr>
        <w:t>ng tin v</w:t>
      </w:r>
      <w:r w:rsidR="00BE5446" w:rsidRPr="00BE5446">
        <w:rPr>
          <w:rFonts w:ascii="Times New Roman" w:hAnsi="Times New Roman"/>
          <w:sz w:val="20"/>
        </w:rPr>
        <w:t>ề</w:t>
      </w:r>
      <w:r w:rsidR="00BE5446">
        <w:rPr>
          <w:rFonts w:ascii="Times New Roman" w:hAnsi="Times New Roman"/>
          <w:sz w:val="20"/>
        </w:rPr>
        <w:t xml:space="preserve"> c</w:t>
      </w:r>
      <w:r w:rsidR="00BE5446" w:rsidRPr="00BE5446">
        <w:rPr>
          <w:rFonts w:ascii="Times New Roman" w:hAnsi="Times New Roman"/>
          <w:sz w:val="20"/>
        </w:rPr>
        <w:t>ác</w:t>
      </w:r>
      <w:r w:rsidR="00BE5446">
        <w:rPr>
          <w:rFonts w:ascii="Times New Roman" w:hAnsi="Times New Roman"/>
          <w:sz w:val="20"/>
        </w:rPr>
        <w:t xml:space="preserve"> C</w:t>
      </w:r>
      <w:r w:rsidR="00BE5446" w:rsidRPr="00BE5446">
        <w:rPr>
          <w:rFonts w:ascii="Times New Roman" w:hAnsi="Times New Roman"/>
          <w:sz w:val="20"/>
        </w:rPr>
        <w:t>ô</w:t>
      </w:r>
      <w:r w:rsidR="00BE5446">
        <w:rPr>
          <w:rFonts w:ascii="Times New Roman" w:hAnsi="Times New Roman"/>
          <w:sz w:val="20"/>
        </w:rPr>
        <w:t>ng ty con)</w:t>
      </w:r>
      <w:r>
        <w:rPr>
          <w:rFonts w:ascii="Times New Roman" w:hAnsi="Times New Roman"/>
          <w:sz w:val="20"/>
        </w:rPr>
        <w:t xml:space="preserve">. Trong </w:t>
      </w:r>
      <w:r w:rsidRPr="00A6235A">
        <w:rPr>
          <w:rFonts w:ascii="Times New Roman" w:hAnsi="Times New Roman" w:hint="eastAsia"/>
          <w:sz w:val="20"/>
        </w:rPr>
        <w:t>đ</w:t>
      </w:r>
      <w:r w:rsidRPr="00A6235A">
        <w:rPr>
          <w:rFonts w:ascii="Times New Roman" w:hAnsi="Times New Roman"/>
          <w:sz w:val="20"/>
        </w:rPr>
        <w:t>ó</w:t>
      </w:r>
      <w:r>
        <w:rPr>
          <w:rFonts w:ascii="Times New Roman" w:hAnsi="Times New Roman"/>
          <w:sz w:val="20"/>
        </w:rPr>
        <w:t xml:space="preserve"> c</w:t>
      </w:r>
      <w:r w:rsidRPr="00A6235A">
        <w:rPr>
          <w:rFonts w:ascii="Times New Roman" w:hAnsi="Times New Roman"/>
          <w:sz w:val="20"/>
        </w:rPr>
        <w:t>á</w:t>
      </w:r>
      <w:r>
        <w:rPr>
          <w:rFonts w:ascii="Times New Roman" w:hAnsi="Times New Roman"/>
          <w:sz w:val="20"/>
        </w:rPr>
        <w:t>c s</w:t>
      </w:r>
      <w:r w:rsidRPr="00A6235A">
        <w:rPr>
          <w:rFonts w:ascii="Times New Roman" w:hAnsi="Times New Roman"/>
          <w:sz w:val="20"/>
        </w:rPr>
        <w:t>ố</w:t>
      </w:r>
      <w:r>
        <w:rPr>
          <w:rFonts w:ascii="Times New Roman" w:hAnsi="Times New Roman"/>
          <w:sz w:val="20"/>
        </w:rPr>
        <w:t xml:space="preserve"> d</w:t>
      </w:r>
      <w:r w:rsidRPr="00A6235A">
        <w:rPr>
          <w:rFonts w:ascii="Times New Roman" w:hAnsi="Times New Roman" w:hint="eastAsia"/>
          <w:sz w:val="20"/>
        </w:rPr>
        <w:t>ư</w:t>
      </w:r>
      <w:r w:rsidR="00BE5446">
        <w:rPr>
          <w:rFonts w:ascii="Times New Roman" w:hAnsi="Times New Roman"/>
          <w:sz w:val="20"/>
        </w:rPr>
        <w:t xml:space="preserve">, </w:t>
      </w:r>
      <w:r>
        <w:rPr>
          <w:rFonts w:ascii="Times New Roman" w:hAnsi="Times New Roman"/>
          <w:sz w:val="20"/>
        </w:rPr>
        <w:t>giao d</w:t>
      </w:r>
      <w:r w:rsidRPr="00A6235A">
        <w:rPr>
          <w:rFonts w:ascii="Times New Roman" w:hAnsi="Times New Roman"/>
          <w:sz w:val="20"/>
        </w:rPr>
        <w:t>ịch</w:t>
      </w:r>
      <w:r>
        <w:rPr>
          <w:rFonts w:ascii="Times New Roman" w:hAnsi="Times New Roman"/>
          <w:sz w:val="20"/>
        </w:rPr>
        <w:t xml:space="preserve"> </w:t>
      </w:r>
      <w:r w:rsidR="00BE5446">
        <w:rPr>
          <w:rFonts w:ascii="Times New Roman" w:hAnsi="Times New Roman"/>
          <w:sz w:val="20"/>
        </w:rPr>
        <w:t>n</w:t>
      </w:r>
      <w:r w:rsidR="00BE5446" w:rsidRPr="00BE5446">
        <w:rPr>
          <w:rFonts w:ascii="Times New Roman" w:hAnsi="Times New Roman"/>
          <w:sz w:val="20"/>
        </w:rPr>
        <w:t>ội</w:t>
      </w:r>
      <w:r w:rsidR="00BE5446">
        <w:rPr>
          <w:rFonts w:ascii="Times New Roman" w:hAnsi="Times New Roman"/>
          <w:sz w:val="20"/>
        </w:rPr>
        <w:t xml:space="preserve"> b</w:t>
      </w:r>
      <w:r w:rsidR="00BE5446" w:rsidRPr="00BE5446">
        <w:rPr>
          <w:rFonts w:ascii="Times New Roman" w:hAnsi="Times New Roman"/>
          <w:sz w:val="20"/>
        </w:rPr>
        <w:t>ộ</w:t>
      </w:r>
      <w:r w:rsidR="00BE5446">
        <w:rPr>
          <w:rFonts w:ascii="Times New Roman" w:hAnsi="Times New Roman"/>
          <w:sz w:val="20"/>
        </w:rPr>
        <w:t xml:space="preserve"> v</w:t>
      </w:r>
      <w:r w:rsidR="00BE5446" w:rsidRPr="00BE5446">
        <w:rPr>
          <w:rFonts w:ascii="Times New Roman" w:hAnsi="Times New Roman"/>
          <w:sz w:val="20"/>
        </w:rPr>
        <w:t>à</w:t>
      </w:r>
      <w:r w:rsidR="00BE5446">
        <w:rPr>
          <w:rFonts w:ascii="Times New Roman" w:hAnsi="Times New Roman"/>
          <w:sz w:val="20"/>
        </w:rPr>
        <w:t xml:space="preserve"> l</w:t>
      </w:r>
      <w:r w:rsidR="00BE5446" w:rsidRPr="00BE5446">
        <w:rPr>
          <w:rFonts w:ascii="Times New Roman" w:hAnsi="Times New Roman"/>
          <w:sz w:val="20"/>
        </w:rPr>
        <w:t>ãi</w:t>
      </w:r>
      <w:r w:rsidR="00BE5446">
        <w:rPr>
          <w:rFonts w:ascii="Times New Roman" w:hAnsi="Times New Roman"/>
          <w:sz w:val="20"/>
        </w:rPr>
        <w:t>, l</w:t>
      </w:r>
      <w:r w:rsidR="00BE5446" w:rsidRPr="00BE5446">
        <w:rPr>
          <w:rFonts w:ascii="Times New Roman" w:hAnsi="Times New Roman"/>
          <w:sz w:val="20"/>
        </w:rPr>
        <w:t>ỗ</w:t>
      </w:r>
      <w:r w:rsidR="00BE5446">
        <w:rPr>
          <w:rFonts w:ascii="Times New Roman" w:hAnsi="Times New Roman"/>
          <w:sz w:val="20"/>
        </w:rPr>
        <w:t xml:space="preserve"> ch</w:t>
      </w:r>
      <w:r w:rsidR="00BE5446" w:rsidRPr="00BE5446">
        <w:rPr>
          <w:rFonts w:ascii="Times New Roman" w:hAnsi="Times New Roman" w:hint="eastAsia"/>
          <w:sz w:val="20"/>
        </w:rPr>
        <w:t>ư</w:t>
      </w:r>
      <w:r w:rsidR="00BE5446">
        <w:rPr>
          <w:rFonts w:ascii="Times New Roman" w:hAnsi="Times New Roman"/>
          <w:sz w:val="20"/>
        </w:rPr>
        <w:t>a th</w:t>
      </w:r>
      <w:r w:rsidR="00BE5446" w:rsidRPr="00BE5446">
        <w:rPr>
          <w:rFonts w:ascii="Times New Roman" w:hAnsi="Times New Roman"/>
          <w:sz w:val="20"/>
        </w:rPr>
        <w:t>ực</w:t>
      </w:r>
      <w:r w:rsidR="00BE5446">
        <w:rPr>
          <w:rFonts w:ascii="Times New Roman" w:hAnsi="Times New Roman"/>
          <w:sz w:val="20"/>
        </w:rPr>
        <w:t xml:space="preserve"> hi</w:t>
      </w:r>
      <w:r w:rsidR="00BE5446" w:rsidRPr="00BE5446">
        <w:rPr>
          <w:rFonts w:ascii="Times New Roman" w:hAnsi="Times New Roman"/>
          <w:sz w:val="20"/>
        </w:rPr>
        <w:t>ện</w:t>
      </w:r>
      <w:r w:rsidR="00BE5446">
        <w:rPr>
          <w:rFonts w:ascii="Times New Roman" w:hAnsi="Times New Roman"/>
          <w:sz w:val="20"/>
        </w:rPr>
        <w:t xml:space="preserve"> ph</w:t>
      </w:r>
      <w:r w:rsidR="00BE5446" w:rsidRPr="00BE5446">
        <w:rPr>
          <w:rFonts w:ascii="Times New Roman" w:hAnsi="Times New Roman"/>
          <w:sz w:val="20"/>
        </w:rPr>
        <w:t>át</w:t>
      </w:r>
      <w:r w:rsidR="00BE5446">
        <w:rPr>
          <w:rFonts w:ascii="Times New Roman" w:hAnsi="Times New Roman"/>
          <w:sz w:val="20"/>
        </w:rPr>
        <w:t xml:space="preserve"> sinh t</w:t>
      </w:r>
      <w:r w:rsidR="00BE5446" w:rsidRPr="00BE5446">
        <w:rPr>
          <w:rFonts w:ascii="Times New Roman" w:hAnsi="Times New Roman"/>
          <w:sz w:val="20"/>
        </w:rPr>
        <w:t>ừ</w:t>
      </w:r>
      <w:r w:rsidR="00BE5446">
        <w:rPr>
          <w:rFonts w:ascii="Times New Roman" w:hAnsi="Times New Roman"/>
          <w:sz w:val="20"/>
        </w:rPr>
        <w:t xml:space="preserve"> c</w:t>
      </w:r>
      <w:r w:rsidR="00BE5446" w:rsidRPr="00BE5446">
        <w:rPr>
          <w:rFonts w:ascii="Times New Roman" w:hAnsi="Times New Roman"/>
          <w:sz w:val="20"/>
        </w:rPr>
        <w:t>ác</w:t>
      </w:r>
      <w:r w:rsidR="00BE5446">
        <w:rPr>
          <w:rFonts w:ascii="Times New Roman" w:hAnsi="Times New Roman"/>
          <w:sz w:val="20"/>
        </w:rPr>
        <w:t xml:space="preserve"> giao d</w:t>
      </w:r>
      <w:r w:rsidR="00BE5446" w:rsidRPr="00BE5446">
        <w:rPr>
          <w:rFonts w:ascii="Times New Roman" w:hAnsi="Times New Roman"/>
          <w:sz w:val="20"/>
        </w:rPr>
        <w:t>ịch</w:t>
      </w:r>
      <w:r w:rsidR="00BE5446">
        <w:rPr>
          <w:rFonts w:ascii="Times New Roman" w:hAnsi="Times New Roman"/>
          <w:sz w:val="20"/>
        </w:rPr>
        <w:t xml:space="preserve"> n</w:t>
      </w:r>
      <w:r w:rsidR="00BE5446" w:rsidRPr="00BE5446">
        <w:rPr>
          <w:rFonts w:ascii="Times New Roman" w:hAnsi="Times New Roman"/>
          <w:sz w:val="20"/>
        </w:rPr>
        <w:t>ội</w:t>
      </w:r>
      <w:r w:rsidR="00BE5446">
        <w:rPr>
          <w:rFonts w:ascii="Times New Roman" w:hAnsi="Times New Roman"/>
          <w:sz w:val="20"/>
        </w:rPr>
        <w:t xml:space="preserve"> b</w:t>
      </w:r>
      <w:r w:rsidR="00BE5446" w:rsidRPr="00BE5446">
        <w:rPr>
          <w:rFonts w:ascii="Times New Roman" w:hAnsi="Times New Roman"/>
          <w:sz w:val="20"/>
        </w:rPr>
        <w:t>ộ</w:t>
      </w:r>
      <w:r w:rsidR="00BE5446">
        <w:rPr>
          <w:rFonts w:ascii="Times New Roman" w:hAnsi="Times New Roman"/>
          <w:sz w:val="20"/>
        </w:rPr>
        <w:t xml:space="preserve"> </w:t>
      </w:r>
      <w:r w:rsidRPr="00A6235A">
        <w:rPr>
          <w:rFonts w:ascii="Times New Roman" w:hAnsi="Times New Roman" w:hint="eastAsia"/>
          <w:sz w:val="20"/>
        </w:rPr>
        <w:t>đ</w:t>
      </w:r>
      <w:r w:rsidRPr="00A6235A">
        <w:rPr>
          <w:rFonts w:ascii="Times New Roman" w:hAnsi="Times New Roman"/>
          <w:sz w:val="20"/>
        </w:rPr>
        <w:t>ã</w:t>
      </w:r>
      <w:r>
        <w:rPr>
          <w:rFonts w:ascii="Times New Roman" w:hAnsi="Times New Roman"/>
          <w:sz w:val="20"/>
        </w:rPr>
        <w:t xml:space="preserve"> </w:t>
      </w:r>
      <w:r w:rsidRPr="00A6235A">
        <w:rPr>
          <w:rFonts w:ascii="Times New Roman" w:hAnsi="Times New Roman" w:hint="eastAsia"/>
          <w:sz w:val="20"/>
        </w:rPr>
        <w:t>đư</w:t>
      </w:r>
      <w:r w:rsidRPr="00A6235A">
        <w:rPr>
          <w:rFonts w:ascii="Times New Roman" w:hAnsi="Times New Roman"/>
          <w:sz w:val="20"/>
        </w:rPr>
        <w:t>ợc</w:t>
      </w:r>
      <w:r>
        <w:rPr>
          <w:rFonts w:ascii="Times New Roman" w:hAnsi="Times New Roman"/>
          <w:sz w:val="20"/>
        </w:rPr>
        <w:t xml:space="preserve"> lo</w:t>
      </w:r>
      <w:r w:rsidRPr="00A6235A">
        <w:rPr>
          <w:rFonts w:ascii="Times New Roman" w:hAnsi="Times New Roman"/>
          <w:sz w:val="20"/>
        </w:rPr>
        <w:t>ại</w:t>
      </w:r>
      <w:r>
        <w:rPr>
          <w:rFonts w:ascii="Times New Roman" w:hAnsi="Times New Roman"/>
          <w:sz w:val="20"/>
        </w:rPr>
        <w:t xml:space="preserve"> tr</w:t>
      </w:r>
      <w:r w:rsidRPr="00A6235A">
        <w:rPr>
          <w:rFonts w:ascii="Times New Roman" w:hAnsi="Times New Roman"/>
          <w:sz w:val="20"/>
        </w:rPr>
        <w:t>ừ</w:t>
      </w:r>
      <w:r>
        <w:rPr>
          <w:rFonts w:ascii="Times New Roman" w:hAnsi="Times New Roman"/>
          <w:sz w:val="20"/>
        </w:rPr>
        <w:t xml:space="preserve"> </w:t>
      </w:r>
      <w:r w:rsidR="00BE5446">
        <w:rPr>
          <w:rFonts w:ascii="Times New Roman" w:hAnsi="Times New Roman"/>
          <w:sz w:val="20"/>
        </w:rPr>
        <w:t>ho</w:t>
      </w:r>
      <w:r w:rsidR="00BE5446" w:rsidRPr="00BE5446">
        <w:rPr>
          <w:rFonts w:ascii="Times New Roman" w:hAnsi="Times New Roman"/>
          <w:sz w:val="20"/>
        </w:rPr>
        <w:t>àn</w:t>
      </w:r>
      <w:r w:rsidR="00BE5446">
        <w:rPr>
          <w:rFonts w:ascii="Times New Roman" w:hAnsi="Times New Roman"/>
          <w:sz w:val="20"/>
        </w:rPr>
        <w:t xml:space="preserve"> to</w:t>
      </w:r>
      <w:r w:rsidR="00BE5446" w:rsidRPr="00BE5446">
        <w:rPr>
          <w:rFonts w:ascii="Times New Roman" w:hAnsi="Times New Roman"/>
          <w:sz w:val="20"/>
        </w:rPr>
        <w:t>àn</w:t>
      </w:r>
      <w:r w:rsidR="00BE5446">
        <w:rPr>
          <w:rFonts w:ascii="Times New Roman" w:hAnsi="Times New Roman"/>
          <w:sz w:val="20"/>
        </w:rPr>
        <w:t>.</w:t>
      </w:r>
    </w:p>
    <w:p w:rsidR="005831C7" w:rsidRPr="00726F13" w:rsidRDefault="00773749" w:rsidP="00CB6664">
      <w:pPr>
        <w:numPr>
          <w:ilvl w:val="0"/>
          <w:numId w:val="1"/>
        </w:numPr>
        <w:tabs>
          <w:tab w:val="clear" w:pos="510"/>
          <w:tab w:val="num" w:pos="561"/>
        </w:tabs>
        <w:spacing w:before="120"/>
        <w:ind w:left="0" w:firstLine="0"/>
        <w:jc w:val="both"/>
        <w:outlineLvl w:val="3"/>
        <w:rPr>
          <w:rFonts w:ascii="Times New Roman" w:hAnsi="Times New Roman"/>
          <w:b/>
          <w:bCs/>
          <w:sz w:val="20"/>
        </w:rPr>
      </w:pPr>
      <w:r w:rsidRPr="00726F13">
        <w:rPr>
          <w:rFonts w:ascii="Times New Roman" w:hAnsi="Times New Roman"/>
          <w:b/>
          <w:bCs/>
          <w:sz w:val="20"/>
        </w:rPr>
        <w:t>Các chính sách kế toán áp dụng</w:t>
      </w:r>
    </w:p>
    <w:p w:rsidR="00BB393E" w:rsidRDefault="00BB393E" w:rsidP="00CB6664">
      <w:pPr>
        <w:numPr>
          <w:ilvl w:val="1"/>
          <w:numId w:val="1"/>
        </w:numPr>
        <w:spacing w:before="120"/>
        <w:ind w:left="680" w:hanging="504"/>
        <w:jc w:val="both"/>
        <w:rPr>
          <w:rFonts w:ascii="Times New Roman" w:hAnsi="Times New Roman"/>
          <w:b/>
          <w:sz w:val="20"/>
        </w:rPr>
      </w:pPr>
      <w:r>
        <w:rPr>
          <w:rFonts w:ascii="Times New Roman" w:hAnsi="Times New Roman"/>
          <w:b/>
          <w:sz w:val="20"/>
        </w:rPr>
        <w:t>Nguyên tắc ghi nhận các ước tính kế toán</w:t>
      </w:r>
    </w:p>
    <w:p w:rsidR="00BB393E" w:rsidRDefault="00BB393E" w:rsidP="00CB6664">
      <w:pPr>
        <w:spacing w:before="120"/>
        <w:ind w:left="397"/>
        <w:jc w:val="both"/>
        <w:rPr>
          <w:rFonts w:ascii="Times New Roman" w:hAnsi="Times New Roman"/>
          <w:spacing w:val="-4"/>
          <w:sz w:val="20"/>
        </w:rPr>
      </w:pPr>
      <w:r w:rsidRPr="00040822">
        <w:rPr>
          <w:rFonts w:ascii="Times New Roman" w:hAnsi="Times New Roman"/>
          <w:spacing w:val="-4"/>
          <w:sz w:val="20"/>
        </w:rPr>
        <w:t xml:space="preserve">Việc lập Báo cáo tài chính tuân thủ các chuẩn mực kế toán của Việt </w:t>
      </w:r>
      <w:smartTag w:uri="urn:schemas-microsoft-com:office:smarttags" w:element="country-region">
        <w:r w:rsidRPr="00040822">
          <w:rPr>
            <w:rFonts w:ascii="Times New Roman" w:hAnsi="Times New Roman"/>
            <w:spacing w:val="-4"/>
            <w:sz w:val="20"/>
          </w:rPr>
          <w:t>Nam</w:t>
        </w:r>
      </w:smartTag>
      <w:r w:rsidRPr="00040822">
        <w:rPr>
          <w:rFonts w:ascii="Times New Roman" w:hAnsi="Times New Roman"/>
          <w:spacing w:val="-4"/>
          <w:sz w:val="20"/>
        </w:rPr>
        <w:t xml:space="preserve">, hệ thống kế toán Việt </w:t>
      </w:r>
      <w:smartTag w:uri="urn:schemas-microsoft-com:office:smarttags" w:element="country-region">
        <w:r w:rsidRPr="00040822">
          <w:rPr>
            <w:rFonts w:ascii="Times New Roman" w:hAnsi="Times New Roman"/>
            <w:spacing w:val="-4"/>
            <w:sz w:val="20"/>
          </w:rPr>
          <w:t>Nam</w:t>
        </w:r>
      </w:smartTag>
      <w:r w:rsidRPr="00040822">
        <w:rPr>
          <w:rFonts w:ascii="Times New Roman" w:hAnsi="Times New Roman"/>
          <w:spacing w:val="-4"/>
          <w:sz w:val="20"/>
        </w:rPr>
        <w:t xml:space="preserve"> và các quy định hiện hành về kế toán tại Việt </w:t>
      </w:r>
      <w:smartTag w:uri="urn:schemas-microsoft-com:office:smarttags" w:element="place">
        <w:smartTag w:uri="urn:schemas-microsoft-com:office:smarttags" w:element="country-region">
          <w:r w:rsidRPr="00040822">
            <w:rPr>
              <w:rFonts w:ascii="Times New Roman" w:hAnsi="Times New Roman"/>
              <w:spacing w:val="-4"/>
              <w:sz w:val="20"/>
            </w:rPr>
            <w:t>Nam</w:t>
          </w:r>
        </w:smartTag>
      </w:smartTag>
      <w:r w:rsidRPr="00040822">
        <w:rPr>
          <w:rFonts w:ascii="Times New Roman" w:hAnsi="Times New Roman"/>
          <w:spacing w:val="-4"/>
          <w:sz w:val="20"/>
        </w:rPr>
        <w:t xml:space="preserve"> yêu cầu Ban giám đốc phải có các ước tính và giả định ảnh hưởng đến số liệu về công nợ, tài sản và việc trình bày các khoản công nợ và tài sản tiềm tàng tại ngày lập Báo cáo tài chính cũng như các số liệu báo cáo về doanh thu và chi phí trong suốt </w:t>
      </w:r>
      <w:r w:rsidR="006364E0">
        <w:rPr>
          <w:rFonts w:ascii="Times New Roman" w:hAnsi="Times New Roman"/>
          <w:spacing w:val="-4"/>
          <w:sz w:val="20"/>
        </w:rPr>
        <w:t>kỳ tài chính</w:t>
      </w:r>
      <w:r w:rsidRPr="00040822">
        <w:rPr>
          <w:rFonts w:ascii="Times New Roman" w:hAnsi="Times New Roman"/>
          <w:spacing w:val="-4"/>
          <w:sz w:val="20"/>
        </w:rPr>
        <w:t>. Kết quả hoạt động kinh doanh thực tế có thể khác với các ước tính và giả định đặt ra.</w:t>
      </w:r>
    </w:p>
    <w:p w:rsidR="001C6CC9" w:rsidRPr="00726F13" w:rsidRDefault="001C6CC9" w:rsidP="00CB6664">
      <w:pPr>
        <w:numPr>
          <w:ilvl w:val="1"/>
          <w:numId w:val="1"/>
        </w:numPr>
        <w:spacing w:before="120"/>
        <w:ind w:left="680" w:hanging="504"/>
        <w:jc w:val="both"/>
        <w:rPr>
          <w:rFonts w:ascii="Times New Roman" w:hAnsi="Times New Roman"/>
          <w:b/>
          <w:sz w:val="20"/>
        </w:rPr>
      </w:pPr>
      <w:r w:rsidRPr="00726F13">
        <w:rPr>
          <w:rFonts w:ascii="Times New Roman" w:hAnsi="Times New Roman"/>
          <w:b/>
          <w:bCs/>
          <w:sz w:val="20"/>
        </w:rPr>
        <w:t>Nguyên tắc ghi nhận các khoản tiền và các khoản tương đương tiền</w:t>
      </w:r>
    </w:p>
    <w:p w:rsidR="00112200" w:rsidRDefault="00112200" w:rsidP="00CB6664">
      <w:pPr>
        <w:spacing w:before="120"/>
        <w:ind w:left="397"/>
        <w:jc w:val="both"/>
        <w:rPr>
          <w:rFonts w:ascii="Times New Roman" w:hAnsi="Times New Roman"/>
          <w:sz w:val="20"/>
        </w:rPr>
      </w:pPr>
      <w:r w:rsidRPr="00726F13">
        <w:rPr>
          <w:rFonts w:ascii="Times New Roman" w:hAnsi="Times New Roman"/>
          <w:sz w:val="20"/>
        </w:rPr>
        <w:t>Tiền và khoản tương đương tiền bao gồm tiền mặt, tiền gửi ngân hàng không kỳ hạn, tiền đang chuyển và các khoản đầu tư ngắn hạn có thời gian thu hồi hoặc đáo hạn không quá 90 ngày kể từ ngày mua và có khả năng chuyển đổi dễ dàng thành tiền.</w:t>
      </w:r>
    </w:p>
    <w:p w:rsidR="007207CA" w:rsidRPr="007207CA" w:rsidRDefault="007207CA" w:rsidP="00CB6664">
      <w:pPr>
        <w:spacing w:before="120"/>
        <w:ind w:left="397"/>
        <w:jc w:val="both"/>
        <w:rPr>
          <w:rFonts w:ascii="Times New Roman" w:hAnsi="Times New Roman"/>
          <w:sz w:val="20"/>
        </w:rPr>
      </w:pPr>
      <w:r w:rsidRPr="007207CA">
        <w:rPr>
          <w:rFonts w:ascii="Times New Roman" w:hAnsi="Times New Roman"/>
          <w:sz w:val="20"/>
        </w:rPr>
        <w:t xml:space="preserve">Các nghiệp vụ phát sinh bằng đồng tiền khác được chuyển đổi thành đồng Việt Nam (VNĐ) theo tỷ giá </w:t>
      </w:r>
      <w:r w:rsidR="001A51EA">
        <w:rPr>
          <w:rFonts w:ascii="Times New Roman" w:hAnsi="Times New Roman"/>
          <w:sz w:val="20"/>
        </w:rPr>
        <w:t>th</w:t>
      </w:r>
      <w:r w:rsidR="001A51EA" w:rsidRPr="001A51EA">
        <w:rPr>
          <w:rFonts w:ascii="Times New Roman" w:hAnsi="Times New Roman"/>
          <w:sz w:val="20"/>
        </w:rPr>
        <w:t>ự</w:t>
      </w:r>
      <w:r w:rsidR="001A51EA">
        <w:rPr>
          <w:rFonts w:ascii="Times New Roman" w:hAnsi="Times New Roman"/>
          <w:sz w:val="20"/>
        </w:rPr>
        <w:t>c t</w:t>
      </w:r>
      <w:r w:rsidR="001A51EA" w:rsidRPr="001A51EA">
        <w:rPr>
          <w:rFonts w:ascii="Times New Roman" w:hAnsi="Times New Roman"/>
          <w:sz w:val="20"/>
        </w:rPr>
        <w:t>ế</w:t>
      </w:r>
      <w:r w:rsidR="001A51EA">
        <w:rPr>
          <w:rFonts w:ascii="Times New Roman" w:hAnsi="Times New Roman"/>
          <w:sz w:val="20"/>
        </w:rPr>
        <w:t xml:space="preserve"> </w:t>
      </w:r>
      <w:r w:rsidRPr="007207CA">
        <w:rPr>
          <w:rFonts w:ascii="Times New Roman" w:hAnsi="Times New Roman"/>
          <w:sz w:val="20"/>
        </w:rPr>
        <w:t>tại thời điểm phát sinh nghiệp vụ.</w:t>
      </w:r>
    </w:p>
    <w:p w:rsidR="001A51EA" w:rsidRDefault="001A51EA" w:rsidP="00CB6664">
      <w:pPr>
        <w:numPr>
          <w:ilvl w:val="1"/>
          <w:numId w:val="1"/>
        </w:numPr>
        <w:spacing w:before="120"/>
        <w:ind w:left="680" w:hanging="504"/>
        <w:jc w:val="both"/>
        <w:rPr>
          <w:rFonts w:ascii="Times New Roman" w:hAnsi="Times New Roman"/>
          <w:b/>
          <w:sz w:val="20"/>
        </w:rPr>
      </w:pPr>
      <w:r w:rsidRPr="001A51EA">
        <w:rPr>
          <w:rFonts w:ascii="Times New Roman" w:hAnsi="Times New Roman"/>
          <w:b/>
          <w:sz w:val="20"/>
        </w:rPr>
        <w:t>Chính sách ghi nhận hàng tồn kho</w:t>
      </w:r>
    </w:p>
    <w:p w:rsidR="00801BAA" w:rsidRDefault="006F224E" w:rsidP="00CB6664">
      <w:pPr>
        <w:spacing w:before="120"/>
        <w:ind w:left="397"/>
        <w:jc w:val="both"/>
        <w:rPr>
          <w:rFonts w:ascii="Times New Roman" w:hAnsi="Times New Roman"/>
          <w:sz w:val="20"/>
        </w:rPr>
      </w:pPr>
      <w:r>
        <w:rPr>
          <w:rFonts w:ascii="Times New Roman" w:hAnsi="Times New Roman"/>
          <w:sz w:val="20"/>
        </w:rPr>
        <w:t>H</w:t>
      </w:r>
      <w:r w:rsidRPr="006F224E">
        <w:rPr>
          <w:rFonts w:ascii="Times New Roman" w:hAnsi="Times New Roman"/>
          <w:sz w:val="20"/>
        </w:rPr>
        <w:t>àng</w:t>
      </w:r>
      <w:r>
        <w:rPr>
          <w:rFonts w:ascii="Times New Roman" w:hAnsi="Times New Roman"/>
          <w:sz w:val="20"/>
        </w:rPr>
        <w:t xml:space="preserve"> t</w:t>
      </w:r>
      <w:r w:rsidRPr="006F224E">
        <w:rPr>
          <w:rFonts w:ascii="Times New Roman" w:hAnsi="Times New Roman"/>
          <w:sz w:val="20"/>
        </w:rPr>
        <w:t>ồn</w:t>
      </w:r>
      <w:r>
        <w:rPr>
          <w:rFonts w:ascii="Times New Roman" w:hAnsi="Times New Roman"/>
          <w:sz w:val="20"/>
        </w:rPr>
        <w:t xml:space="preserve"> kho </w:t>
      </w:r>
      <w:r w:rsidRPr="006F224E">
        <w:rPr>
          <w:rFonts w:ascii="Times New Roman" w:hAnsi="Times New Roman" w:hint="eastAsia"/>
          <w:sz w:val="20"/>
        </w:rPr>
        <w:t>đư</w:t>
      </w:r>
      <w:r w:rsidRPr="006F224E">
        <w:rPr>
          <w:rFonts w:ascii="Times New Roman" w:hAnsi="Times New Roman"/>
          <w:sz w:val="20"/>
        </w:rPr>
        <w:t>ợ</w:t>
      </w:r>
      <w:r>
        <w:rPr>
          <w:rFonts w:ascii="Times New Roman" w:hAnsi="Times New Roman"/>
          <w:sz w:val="20"/>
        </w:rPr>
        <w:t>c ghi nh</w:t>
      </w:r>
      <w:r w:rsidRPr="006F224E">
        <w:rPr>
          <w:rFonts w:ascii="Times New Roman" w:hAnsi="Times New Roman"/>
          <w:sz w:val="20"/>
        </w:rPr>
        <w:t>ận</w:t>
      </w:r>
      <w:r>
        <w:rPr>
          <w:rFonts w:ascii="Times New Roman" w:hAnsi="Times New Roman"/>
          <w:sz w:val="20"/>
        </w:rPr>
        <w:t xml:space="preserve"> tr</w:t>
      </w:r>
      <w:r w:rsidRPr="006F224E">
        <w:rPr>
          <w:rFonts w:ascii="Times New Roman" w:hAnsi="Times New Roman"/>
          <w:sz w:val="20"/>
        </w:rPr>
        <w:t>ê</w:t>
      </w:r>
      <w:r>
        <w:rPr>
          <w:rFonts w:ascii="Times New Roman" w:hAnsi="Times New Roman"/>
          <w:sz w:val="20"/>
        </w:rPr>
        <w:t>n c</w:t>
      </w:r>
      <w:r w:rsidRPr="006F224E">
        <w:rPr>
          <w:rFonts w:ascii="Times New Roman" w:hAnsi="Times New Roman" w:hint="eastAsia"/>
          <w:sz w:val="20"/>
        </w:rPr>
        <w:t>ơ</w:t>
      </w:r>
      <w:r>
        <w:rPr>
          <w:rFonts w:ascii="Times New Roman" w:hAnsi="Times New Roman"/>
          <w:sz w:val="20"/>
        </w:rPr>
        <w:t xml:space="preserve"> s</w:t>
      </w:r>
      <w:r w:rsidRPr="006F224E">
        <w:rPr>
          <w:rFonts w:ascii="Times New Roman" w:hAnsi="Times New Roman"/>
          <w:sz w:val="20"/>
        </w:rPr>
        <w:t>ở</w:t>
      </w:r>
      <w:r>
        <w:rPr>
          <w:rFonts w:ascii="Times New Roman" w:hAnsi="Times New Roman"/>
          <w:sz w:val="20"/>
        </w:rPr>
        <w:t xml:space="preserve"> </w:t>
      </w:r>
      <w:r w:rsidR="00801BAA">
        <w:rPr>
          <w:rFonts w:ascii="Times New Roman" w:hAnsi="Times New Roman"/>
          <w:sz w:val="20"/>
        </w:rPr>
        <w:t xml:space="preserve">giá thấp hơn giữa </w:t>
      </w:r>
      <w:r>
        <w:rPr>
          <w:rFonts w:ascii="Times New Roman" w:hAnsi="Times New Roman"/>
          <w:sz w:val="20"/>
        </w:rPr>
        <w:t>gi</w:t>
      </w:r>
      <w:r w:rsidRPr="006F224E">
        <w:rPr>
          <w:rFonts w:ascii="Times New Roman" w:hAnsi="Times New Roman"/>
          <w:sz w:val="20"/>
        </w:rPr>
        <w:t>á</w:t>
      </w:r>
      <w:r>
        <w:rPr>
          <w:rFonts w:ascii="Times New Roman" w:hAnsi="Times New Roman"/>
          <w:sz w:val="20"/>
        </w:rPr>
        <w:t xml:space="preserve"> g</w:t>
      </w:r>
      <w:r w:rsidRPr="006F224E">
        <w:rPr>
          <w:rFonts w:ascii="Times New Roman" w:hAnsi="Times New Roman"/>
          <w:sz w:val="20"/>
        </w:rPr>
        <w:t>ốc</w:t>
      </w:r>
      <w:r w:rsidR="00801BAA">
        <w:rPr>
          <w:rFonts w:ascii="Times New Roman" w:hAnsi="Times New Roman"/>
          <w:sz w:val="20"/>
        </w:rPr>
        <w:t xml:space="preserve"> và giá trị thuần có thể thực hiện được</w:t>
      </w:r>
      <w:r>
        <w:rPr>
          <w:rFonts w:ascii="Times New Roman" w:hAnsi="Times New Roman"/>
          <w:sz w:val="20"/>
        </w:rPr>
        <w:t xml:space="preserve">. </w:t>
      </w:r>
    </w:p>
    <w:p w:rsidR="001A51EA" w:rsidRDefault="006F224E" w:rsidP="00CB6664">
      <w:pPr>
        <w:spacing w:before="120"/>
        <w:ind w:left="397"/>
        <w:jc w:val="both"/>
        <w:rPr>
          <w:rFonts w:ascii="Times New Roman" w:hAnsi="Times New Roman"/>
          <w:sz w:val="20"/>
        </w:rPr>
      </w:pPr>
      <w:r>
        <w:rPr>
          <w:rFonts w:ascii="Times New Roman" w:hAnsi="Times New Roman"/>
          <w:sz w:val="20"/>
        </w:rPr>
        <w:t>Gi</w:t>
      </w:r>
      <w:r w:rsidRPr="006F224E">
        <w:rPr>
          <w:rFonts w:ascii="Times New Roman" w:hAnsi="Times New Roman"/>
          <w:sz w:val="20"/>
        </w:rPr>
        <w:t>á</w:t>
      </w:r>
      <w:r>
        <w:rPr>
          <w:rFonts w:ascii="Times New Roman" w:hAnsi="Times New Roman"/>
          <w:sz w:val="20"/>
        </w:rPr>
        <w:t xml:space="preserve"> g</w:t>
      </w:r>
      <w:r w:rsidRPr="006F224E">
        <w:rPr>
          <w:rFonts w:ascii="Times New Roman" w:hAnsi="Times New Roman"/>
          <w:sz w:val="20"/>
        </w:rPr>
        <w:t>ốc</w:t>
      </w:r>
      <w:r>
        <w:rPr>
          <w:rFonts w:ascii="Times New Roman" w:hAnsi="Times New Roman"/>
          <w:sz w:val="20"/>
        </w:rPr>
        <w:t xml:space="preserve"> bao g</w:t>
      </w:r>
      <w:r w:rsidRPr="006F224E">
        <w:rPr>
          <w:rFonts w:ascii="Times New Roman" w:hAnsi="Times New Roman"/>
          <w:sz w:val="20"/>
        </w:rPr>
        <w:t>ồm</w:t>
      </w:r>
      <w:r>
        <w:rPr>
          <w:rFonts w:ascii="Times New Roman" w:hAnsi="Times New Roman"/>
          <w:sz w:val="20"/>
        </w:rPr>
        <w:t xml:space="preserve"> gi</w:t>
      </w:r>
      <w:r w:rsidRPr="006F224E">
        <w:rPr>
          <w:rFonts w:ascii="Times New Roman" w:hAnsi="Times New Roman"/>
          <w:sz w:val="20"/>
        </w:rPr>
        <w:t>á</w:t>
      </w:r>
      <w:r>
        <w:rPr>
          <w:rFonts w:ascii="Times New Roman" w:hAnsi="Times New Roman"/>
          <w:sz w:val="20"/>
        </w:rPr>
        <w:t xml:space="preserve"> mua v</w:t>
      </w:r>
      <w:r w:rsidRPr="006F224E">
        <w:rPr>
          <w:rFonts w:ascii="Times New Roman" w:hAnsi="Times New Roman"/>
          <w:sz w:val="20"/>
        </w:rPr>
        <w:t>à</w:t>
      </w:r>
      <w:r>
        <w:rPr>
          <w:rFonts w:ascii="Times New Roman" w:hAnsi="Times New Roman"/>
          <w:sz w:val="20"/>
        </w:rPr>
        <w:t xml:space="preserve"> (+) chi ph</w:t>
      </w:r>
      <w:r w:rsidRPr="006F224E">
        <w:rPr>
          <w:rFonts w:ascii="Times New Roman" w:hAnsi="Times New Roman"/>
          <w:sz w:val="20"/>
        </w:rPr>
        <w:t>í</w:t>
      </w:r>
      <w:r>
        <w:rPr>
          <w:rFonts w:ascii="Times New Roman" w:hAnsi="Times New Roman"/>
          <w:sz w:val="20"/>
        </w:rPr>
        <w:t xml:space="preserve"> </w:t>
      </w:r>
      <w:r w:rsidRPr="006F224E">
        <w:rPr>
          <w:rFonts w:ascii="Times New Roman" w:hAnsi="Times New Roman" w:hint="eastAsia"/>
          <w:sz w:val="20"/>
        </w:rPr>
        <w:t>đ</w:t>
      </w:r>
      <w:r>
        <w:rPr>
          <w:rFonts w:ascii="Times New Roman" w:hAnsi="Times New Roman"/>
          <w:sz w:val="20"/>
        </w:rPr>
        <w:t>i mua c</w:t>
      </w:r>
      <w:r w:rsidRPr="006F224E">
        <w:rPr>
          <w:rFonts w:ascii="Times New Roman" w:hAnsi="Times New Roman"/>
          <w:sz w:val="20"/>
        </w:rPr>
        <w:t>ó</w:t>
      </w:r>
      <w:r>
        <w:rPr>
          <w:rFonts w:ascii="Times New Roman" w:hAnsi="Times New Roman"/>
          <w:sz w:val="20"/>
        </w:rPr>
        <w:t xml:space="preserve"> li</w:t>
      </w:r>
      <w:r w:rsidRPr="006F224E">
        <w:rPr>
          <w:rFonts w:ascii="Times New Roman" w:hAnsi="Times New Roman"/>
          <w:sz w:val="20"/>
        </w:rPr>
        <w:t>ê</w:t>
      </w:r>
      <w:r>
        <w:rPr>
          <w:rFonts w:ascii="Times New Roman" w:hAnsi="Times New Roman"/>
          <w:sz w:val="20"/>
        </w:rPr>
        <w:t>n quan tr</w:t>
      </w:r>
      <w:r w:rsidRPr="006F224E">
        <w:rPr>
          <w:rFonts w:ascii="Times New Roman" w:hAnsi="Times New Roman"/>
          <w:sz w:val="20"/>
        </w:rPr>
        <w:t>ực</w:t>
      </w:r>
      <w:r>
        <w:rPr>
          <w:rFonts w:ascii="Times New Roman" w:hAnsi="Times New Roman"/>
          <w:sz w:val="20"/>
        </w:rPr>
        <w:t xml:space="preserve"> ti</w:t>
      </w:r>
      <w:r w:rsidRPr="006F224E">
        <w:rPr>
          <w:rFonts w:ascii="Times New Roman" w:hAnsi="Times New Roman"/>
          <w:sz w:val="20"/>
        </w:rPr>
        <w:t>ếp</w:t>
      </w:r>
      <w:r>
        <w:rPr>
          <w:rFonts w:ascii="Times New Roman" w:hAnsi="Times New Roman"/>
          <w:sz w:val="20"/>
        </w:rPr>
        <w:t xml:space="preserve"> </w:t>
      </w:r>
      <w:r w:rsidRPr="006F224E">
        <w:rPr>
          <w:rFonts w:ascii="Times New Roman" w:hAnsi="Times New Roman" w:hint="eastAsia"/>
          <w:sz w:val="20"/>
        </w:rPr>
        <w:t>đ</w:t>
      </w:r>
      <w:r w:rsidRPr="006F224E">
        <w:rPr>
          <w:rFonts w:ascii="Times New Roman" w:hAnsi="Times New Roman"/>
          <w:sz w:val="20"/>
        </w:rPr>
        <w:t>ến</w:t>
      </w:r>
      <w:r>
        <w:rPr>
          <w:rFonts w:ascii="Times New Roman" w:hAnsi="Times New Roman"/>
          <w:sz w:val="20"/>
        </w:rPr>
        <w:t xml:space="preserve"> vi</w:t>
      </w:r>
      <w:r w:rsidRPr="006F224E">
        <w:rPr>
          <w:rFonts w:ascii="Times New Roman" w:hAnsi="Times New Roman"/>
          <w:sz w:val="20"/>
        </w:rPr>
        <w:t>ệc</w:t>
      </w:r>
      <w:r>
        <w:rPr>
          <w:rFonts w:ascii="Times New Roman" w:hAnsi="Times New Roman"/>
          <w:sz w:val="20"/>
        </w:rPr>
        <w:t xml:space="preserve"> c</w:t>
      </w:r>
      <w:r w:rsidRPr="006F224E">
        <w:rPr>
          <w:rFonts w:ascii="Times New Roman" w:hAnsi="Times New Roman"/>
          <w:sz w:val="20"/>
        </w:rPr>
        <w:t>ó</w:t>
      </w:r>
      <w:r>
        <w:rPr>
          <w:rFonts w:ascii="Times New Roman" w:hAnsi="Times New Roman"/>
          <w:sz w:val="20"/>
        </w:rPr>
        <w:t xml:space="preserve"> </w:t>
      </w:r>
      <w:r w:rsidRPr="006F224E">
        <w:rPr>
          <w:rFonts w:ascii="Times New Roman" w:hAnsi="Times New Roman" w:hint="eastAsia"/>
          <w:sz w:val="20"/>
        </w:rPr>
        <w:t>đư</w:t>
      </w:r>
      <w:r w:rsidRPr="006F224E">
        <w:rPr>
          <w:rFonts w:ascii="Times New Roman" w:hAnsi="Times New Roman"/>
          <w:sz w:val="20"/>
        </w:rPr>
        <w:t>ợc</w:t>
      </w:r>
      <w:r>
        <w:rPr>
          <w:rFonts w:ascii="Times New Roman" w:hAnsi="Times New Roman"/>
          <w:sz w:val="20"/>
        </w:rPr>
        <w:t xml:space="preserve"> h</w:t>
      </w:r>
      <w:r w:rsidRPr="006F224E">
        <w:rPr>
          <w:rFonts w:ascii="Times New Roman" w:hAnsi="Times New Roman"/>
          <w:sz w:val="20"/>
        </w:rPr>
        <w:t>àng</w:t>
      </w:r>
      <w:r>
        <w:rPr>
          <w:rFonts w:ascii="Times New Roman" w:hAnsi="Times New Roman"/>
          <w:sz w:val="20"/>
        </w:rPr>
        <w:t xml:space="preserve"> t</w:t>
      </w:r>
      <w:r w:rsidRPr="006F224E">
        <w:rPr>
          <w:rFonts w:ascii="Times New Roman" w:hAnsi="Times New Roman"/>
          <w:sz w:val="20"/>
        </w:rPr>
        <w:t>ồn</w:t>
      </w:r>
      <w:r>
        <w:rPr>
          <w:rFonts w:ascii="Times New Roman" w:hAnsi="Times New Roman"/>
          <w:sz w:val="20"/>
        </w:rPr>
        <w:t xml:space="preserve"> kho </w:t>
      </w:r>
      <w:r w:rsidRPr="006F224E">
        <w:rPr>
          <w:rFonts w:ascii="Times New Roman" w:hAnsi="Times New Roman"/>
          <w:sz w:val="20"/>
        </w:rPr>
        <w:t>ở</w:t>
      </w:r>
      <w:r>
        <w:rPr>
          <w:rFonts w:ascii="Times New Roman" w:hAnsi="Times New Roman"/>
          <w:sz w:val="20"/>
        </w:rPr>
        <w:t xml:space="preserve"> tr</w:t>
      </w:r>
      <w:r w:rsidRPr="006F224E">
        <w:rPr>
          <w:rFonts w:ascii="Times New Roman" w:hAnsi="Times New Roman"/>
          <w:sz w:val="20"/>
        </w:rPr>
        <w:t>ạng</w:t>
      </w:r>
      <w:r>
        <w:rPr>
          <w:rFonts w:ascii="Times New Roman" w:hAnsi="Times New Roman"/>
          <w:sz w:val="20"/>
        </w:rPr>
        <w:t xml:space="preserve"> th</w:t>
      </w:r>
      <w:r w:rsidRPr="006F224E">
        <w:rPr>
          <w:rFonts w:ascii="Times New Roman" w:hAnsi="Times New Roman"/>
          <w:sz w:val="20"/>
        </w:rPr>
        <w:t>ái</w:t>
      </w:r>
      <w:r>
        <w:rPr>
          <w:rFonts w:ascii="Times New Roman" w:hAnsi="Times New Roman"/>
          <w:sz w:val="20"/>
        </w:rPr>
        <w:t xml:space="preserve"> v</w:t>
      </w:r>
      <w:r w:rsidRPr="006F224E">
        <w:rPr>
          <w:rFonts w:ascii="Times New Roman" w:hAnsi="Times New Roman"/>
          <w:sz w:val="20"/>
        </w:rPr>
        <w:t>à</w:t>
      </w:r>
      <w:r>
        <w:rPr>
          <w:rFonts w:ascii="Times New Roman" w:hAnsi="Times New Roman"/>
          <w:sz w:val="20"/>
        </w:rPr>
        <w:t xml:space="preserve"> </w:t>
      </w:r>
      <w:r w:rsidRPr="006F224E">
        <w:rPr>
          <w:rFonts w:ascii="Times New Roman" w:hAnsi="Times New Roman" w:hint="eastAsia"/>
          <w:sz w:val="20"/>
        </w:rPr>
        <w:t>đ</w:t>
      </w:r>
      <w:r w:rsidRPr="006F224E">
        <w:rPr>
          <w:rFonts w:ascii="Times New Roman" w:hAnsi="Times New Roman"/>
          <w:sz w:val="20"/>
        </w:rPr>
        <w:t>ịa</w:t>
      </w:r>
      <w:r>
        <w:rPr>
          <w:rFonts w:ascii="Times New Roman" w:hAnsi="Times New Roman"/>
          <w:sz w:val="20"/>
        </w:rPr>
        <w:t xml:space="preserve"> </w:t>
      </w:r>
      <w:r w:rsidRPr="006F224E">
        <w:rPr>
          <w:rFonts w:ascii="Times New Roman" w:hAnsi="Times New Roman" w:hint="eastAsia"/>
          <w:sz w:val="20"/>
        </w:rPr>
        <w:t>đ</w:t>
      </w:r>
      <w:r>
        <w:rPr>
          <w:rFonts w:ascii="Times New Roman" w:hAnsi="Times New Roman"/>
          <w:sz w:val="20"/>
        </w:rPr>
        <w:t>i</w:t>
      </w:r>
      <w:r w:rsidRPr="006F224E">
        <w:rPr>
          <w:rFonts w:ascii="Times New Roman" w:hAnsi="Times New Roman"/>
          <w:sz w:val="20"/>
        </w:rPr>
        <w:t>ểm</w:t>
      </w:r>
      <w:r>
        <w:rPr>
          <w:rFonts w:ascii="Times New Roman" w:hAnsi="Times New Roman"/>
          <w:sz w:val="20"/>
        </w:rPr>
        <w:t xml:space="preserve"> hi</w:t>
      </w:r>
      <w:r w:rsidRPr="006F224E">
        <w:rPr>
          <w:rFonts w:ascii="Times New Roman" w:hAnsi="Times New Roman"/>
          <w:sz w:val="20"/>
        </w:rPr>
        <w:t>ện</w:t>
      </w:r>
      <w:r>
        <w:rPr>
          <w:rFonts w:ascii="Times New Roman" w:hAnsi="Times New Roman"/>
          <w:sz w:val="20"/>
        </w:rPr>
        <w:t xml:space="preserve"> t</w:t>
      </w:r>
      <w:r w:rsidRPr="006F224E">
        <w:rPr>
          <w:rFonts w:ascii="Times New Roman" w:hAnsi="Times New Roman"/>
          <w:sz w:val="20"/>
        </w:rPr>
        <w:t>ại</w:t>
      </w:r>
      <w:r>
        <w:rPr>
          <w:rFonts w:ascii="Times New Roman" w:hAnsi="Times New Roman"/>
          <w:sz w:val="20"/>
        </w:rPr>
        <w:t>.</w:t>
      </w:r>
    </w:p>
    <w:p w:rsidR="00801BAA" w:rsidRDefault="00801BAA" w:rsidP="00CB6664">
      <w:pPr>
        <w:spacing w:before="120"/>
        <w:ind w:left="397"/>
        <w:jc w:val="both"/>
        <w:rPr>
          <w:rFonts w:ascii="Times New Roman" w:hAnsi="Times New Roman"/>
          <w:sz w:val="20"/>
        </w:rPr>
      </w:pPr>
      <w:r w:rsidRPr="00241D7A">
        <w:rPr>
          <w:rFonts w:ascii="Times New Roman" w:hAnsi="Times New Roman"/>
          <w:sz w:val="20"/>
        </w:rPr>
        <w:t xml:space="preserve">Giá trị thuần có thể thực hiện được, được xác định bằng giá bán ước tính trừ (-) chi phí </w:t>
      </w:r>
      <w:r w:rsidRPr="00241D7A">
        <w:rPr>
          <w:rFonts w:ascii="Times New Roman" w:hAnsi="Times New Roman" w:hint="eastAsia"/>
          <w:sz w:val="20"/>
        </w:rPr>
        <w:t>ư</w:t>
      </w:r>
      <w:r w:rsidRPr="00241D7A">
        <w:rPr>
          <w:rFonts w:ascii="Times New Roman" w:hAnsi="Times New Roman"/>
          <w:sz w:val="20"/>
        </w:rPr>
        <w:t xml:space="preserve">ớc tính để hoàn thành sản phẩm và các chi phí </w:t>
      </w:r>
      <w:r w:rsidRPr="00241D7A">
        <w:rPr>
          <w:rFonts w:ascii="Times New Roman" w:hAnsi="Times New Roman" w:hint="eastAsia"/>
          <w:sz w:val="20"/>
        </w:rPr>
        <w:t>ư</w:t>
      </w:r>
      <w:r w:rsidRPr="00241D7A">
        <w:rPr>
          <w:rFonts w:ascii="Times New Roman" w:hAnsi="Times New Roman"/>
          <w:sz w:val="20"/>
        </w:rPr>
        <w:t>ớc tính cần thiết cho việc tiêu thụ chúng.</w:t>
      </w:r>
    </w:p>
    <w:p w:rsidR="002371A8" w:rsidRPr="00241D7A" w:rsidRDefault="00801BAA" w:rsidP="00CB6664">
      <w:pPr>
        <w:spacing w:before="120"/>
        <w:ind w:left="397"/>
        <w:jc w:val="both"/>
        <w:rPr>
          <w:rFonts w:ascii="Times New Roman" w:hAnsi="Times New Roman"/>
          <w:sz w:val="20"/>
        </w:rPr>
      </w:pPr>
      <w:r w:rsidRPr="00241D7A">
        <w:rPr>
          <w:rFonts w:ascii="Times New Roman" w:hAnsi="Times New Roman"/>
          <w:sz w:val="20"/>
        </w:rPr>
        <w:t>Phương pháp xác định giá trị hà</w:t>
      </w:r>
      <w:r w:rsidR="002371A8">
        <w:rPr>
          <w:rFonts w:ascii="Times New Roman" w:hAnsi="Times New Roman"/>
          <w:sz w:val="20"/>
        </w:rPr>
        <w:t>ng tồn kho:</w:t>
      </w:r>
      <w:r w:rsidR="00A768F8">
        <w:rPr>
          <w:rFonts w:ascii="Times New Roman" w:hAnsi="Times New Roman"/>
          <w:sz w:val="20"/>
        </w:rPr>
        <w:tab/>
      </w:r>
      <w:r w:rsidR="00A768F8">
        <w:rPr>
          <w:rFonts w:ascii="Times New Roman" w:hAnsi="Times New Roman"/>
          <w:sz w:val="20"/>
        </w:rPr>
        <w:tab/>
      </w:r>
      <w:r w:rsidR="002371A8">
        <w:rPr>
          <w:rFonts w:ascii="Times New Roman" w:hAnsi="Times New Roman"/>
          <w:sz w:val="20"/>
        </w:rPr>
        <w:t xml:space="preserve"> Thực tế đích danh</w:t>
      </w:r>
    </w:p>
    <w:p w:rsidR="00801BAA" w:rsidRDefault="00801BAA" w:rsidP="00CB6664">
      <w:pPr>
        <w:ind w:left="397"/>
        <w:jc w:val="both"/>
        <w:rPr>
          <w:rFonts w:ascii="Times New Roman" w:hAnsi="Times New Roman"/>
          <w:sz w:val="20"/>
        </w:rPr>
      </w:pPr>
      <w:r w:rsidRPr="00241D7A">
        <w:rPr>
          <w:rFonts w:ascii="Times New Roman" w:hAnsi="Times New Roman"/>
          <w:sz w:val="20"/>
        </w:rPr>
        <w:t xml:space="preserve">Phương pháp hạch toán hàng tồn kho: </w:t>
      </w:r>
      <w:r w:rsidRPr="00241D7A">
        <w:rPr>
          <w:rFonts w:ascii="Times New Roman" w:hAnsi="Times New Roman"/>
          <w:sz w:val="20"/>
        </w:rPr>
        <w:tab/>
      </w:r>
      <w:r w:rsidRPr="00241D7A">
        <w:rPr>
          <w:rFonts w:ascii="Times New Roman" w:hAnsi="Times New Roman"/>
          <w:sz w:val="20"/>
        </w:rPr>
        <w:tab/>
      </w:r>
      <w:r w:rsidRPr="00241D7A">
        <w:rPr>
          <w:rFonts w:ascii="Times New Roman" w:hAnsi="Times New Roman"/>
          <w:sz w:val="20"/>
        </w:rPr>
        <w:tab/>
        <w:t>Kê khai thường xuyên.</w:t>
      </w:r>
    </w:p>
    <w:p w:rsidR="002371A8" w:rsidRPr="006F224E" w:rsidRDefault="002371A8" w:rsidP="00CB6664">
      <w:pPr>
        <w:spacing w:before="120"/>
        <w:ind w:left="397"/>
        <w:jc w:val="both"/>
        <w:rPr>
          <w:rFonts w:ascii="Times New Roman" w:hAnsi="Times New Roman"/>
          <w:sz w:val="20"/>
        </w:rPr>
      </w:pPr>
      <w:r>
        <w:rPr>
          <w:rFonts w:ascii="Times New Roman" w:hAnsi="Times New Roman"/>
          <w:sz w:val="20"/>
        </w:rPr>
        <w:t>Chi phí sản xuất kinh doanh dở dang cuối kỳ của Công ty là toàn bộ chi phí của các công việc liên quan đến xây lắp, cải tạo, gia cố, nâng cấp các công trình đường sắt, đường bộ đã được thực hiện nhưng chưa được chủ đầu tư nghiệm thu thanh quyết toán. Chi phí sản xuất kinh doanh cuối kỳ được thực hiện theo nguyên tắc phù hợp với giá trị khối lượng dở dang cuối kỳ và các đợt bù giá của chủ đầu tư.</w:t>
      </w:r>
    </w:p>
    <w:p w:rsidR="001C6CC9" w:rsidRPr="00726F13" w:rsidRDefault="002371A8" w:rsidP="00CB6664">
      <w:pPr>
        <w:numPr>
          <w:ilvl w:val="1"/>
          <w:numId w:val="1"/>
        </w:numPr>
        <w:spacing w:before="120"/>
        <w:ind w:left="680" w:hanging="504"/>
        <w:jc w:val="both"/>
        <w:rPr>
          <w:rFonts w:ascii="Times New Roman" w:hAnsi="Times New Roman"/>
          <w:b/>
          <w:sz w:val="20"/>
        </w:rPr>
      </w:pPr>
      <w:r>
        <w:rPr>
          <w:rFonts w:ascii="Times New Roman" w:hAnsi="Times New Roman"/>
          <w:b/>
          <w:bCs/>
          <w:color w:val="000000"/>
          <w:sz w:val="20"/>
        </w:rPr>
        <w:t>Chính sách</w:t>
      </w:r>
      <w:r w:rsidR="001C6CC9" w:rsidRPr="00726F13">
        <w:rPr>
          <w:rFonts w:ascii="Times New Roman" w:hAnsi="Times New Roman"/>
          <w:b/>
          <w:bCs/>
          <w:color w:val="000000"/>
          <w:sz w:val="20"/>
        </w:rPr>
        <w:t xml:space="preserve"> ghi nhận và khấu hao tài</w:t>
      </w:r>
      <w:r w:rsidR="001C6CC9" w:rsidRPr="00726F13">
        <w:rPr>
          <w:rFonts w:ascii="Times New Roman" w:hAnsi="Times New Roman"/>
          <w:b/>
          <w:bCs/>
          <w:sz w:val="20"/>
        </w:rPr>
        <w:t xml:space="preserve"> sản cố định</w:t>
      </w:r>
    </w:p>
    <w:p w:rsidR="001C6CC9" w:rsidRPr="00726F13" w:rsidRDefault="001C6CC9" w:rsidP="00CB6664">
      <w:pPr>
        <w:spacing w:before="120"/>
        <w:ind w:left="397"/>
        <w:jc w:val="both"/>
        <w:rPr>
          <w:rFonts w:ascii="Times New Roman" w:hAnsi="Times New Roman"/>
          <w:sz w:val="20"/>
        </w:rPr>
      </w:pPr>
      <w:r w:rsidRPr="00726F13">
        <w:rPr>
          <w:rFonts w:ascii="Times New Roman" w:hAnsi="Times New Roman"/>
          <w:sz w:val="20"/>
        </w:rPr>
        <w:t>Tài sản cố định được phản ánh theo nguyên giá và giá trị hao mòn luỹ kế.</w:t>
      </w:r>
    </w:p>
    <w:p w:rsidR="003913BF" w:rsidRPr="00726F13" w:rsidRDefault="001C6CC9" w:rsidP="00CB6664">
      <w:pPr>
        <w:spacing w:before="120"/>
        <w:ind w:left="397"/>
        <w:jc w:val="both"/>
        <w:rPr>
          <w:rFonts w:ascii="Times New Roman" w:hAnsi="Times New Roman"/>
          <w:sz w:val="20"/>
        </w:rPr>
      </w:pPr>
      <w:r w:rsidRPr="00726F13">
        <w:rPr>
          <w:rFonts w:ascii="Times New Roman" w:hAnsi="Times New Roman"/>
          <w:sz w:val="20"/>
        </w:rPr>
        <w:t>Nguyên giá tài sản cố định (TSCĐ) bao gồm giá mua và những chi phí có liên quan trực tiếp đến việc đưa TSCĐ vào hoạt động như dự kiến. Các chi phí mua sắm, nâng cấp và đổi mới TSCĐ được vốn hóa và chi phí bảo trì, sửa chữa được tính vào báo cáo kết quả hoạt động kinh doanh. Khi TSCĐ được bán hay thanh lý, nguyên giá và giá trị hao mòn lũy kế được xóa sổ và bất kỳ các khoản lãi lỗ nào phát sinh do thanh lý TSCĐ đều được hạch toán vào Báo cáo kết quả hoạt động kinh doanh.</w:t>
      </w:r>
    </w:p>
    <w:p w:rsidR="001C6CC9" w:rsidRDefault="001C6CC9" w:rsidP="00CB6664">
      <w:pPr>
        <w:spacing w:before="120"/>
        <w:ind w:left="397"/>
        <w:jc w:val="both"/>
        <w:rPr>
          <w:rFonts w:ascii="Times New Roman" w:hAnsi="Times New Roman"/>
          <w:sz w:val="20"/>
        </w:rPr>
      </w:pPr>
      <w:r w:rsidRPr="007F24A1">
        <w:rPr>
          <w:rFonts w:ascii="Times New Roman" w:hAnsi="Times New Roman"/>
          <w:sz w:val="20"/>
        </w:rPr>
        <w:t xml:space="preserve">Khấu hao TSCĐ hữu hình được tính theo phương pháp đường thẳng phù hợp với quy định tại </w:t>
      </w:r>
      <w:r w:rsidR="007F24A1" w:rsidRPr="007F24A1">
        <w:rPr>
          <w:rFonts w:ascii="Times New Roman" w:hAnsi="Times New Roman"/>
          <w:sz w:val="20"/>
        </w:rPr>
        <w:t>Thông tư</w:t>
      </w:r>
      <w:r w:rsidRPr="007F24A1">
        <w:rPr>
          <w:rFonts w:ascii="Times New Roman" w:hAnsi="Times New Roman"/>
          <w:sz w:val="20"/>
        </w:rPr>
        <w:t xml:space="preserve"> số 20</w:t>
      </w:r>
      <w:r w:rsidR="007F24A1" w:rsidRPr="007F24A1">
        <w:rPr>
          <w:rFonts w:ascii="Times New Roman" w:hAnsi="Times New Roman"/>
          <w:sz w:val="20"/>
        </w:rPr>
        <w:t>3</w:t>
      </w:r>
      <w:r w:rsidRPr="007F24A1">
        <w:rPr>
          <w:rFonts w:ascii="Times New Roman" w:hAnsi="Times New Roman"/>
          <w:sz w:val="20"/>
        </w:rPr>
        <w:t>/200</w:t>
      </w:r>
      <w:r w:rsidR="007F24A1" w:rsidRPr="007F24A1">
        <w:rPr>
          <w:rFonts w:ascii="Times New Roman" w:hAnsi="Times New Roman"/>
          <w:sz w:val="20"/>
        </w:rPr>
        <w:t>9</w:t>
      </w:r>
      <w:r w:rsidRPr="007F24A1">
        <w:rPr>
          <w:rFonts w:ascii="Times New Roman" w:hAnsi="Times New Roman"/>
          <w:sz w:val="20"/>
        </w:rPr>
        <w:t>/</w:t>
      </w:r>
      <w:r w:rsidR="007F24A1" w:rsidRPr="007F24A1">
        <w:rPr>
          <w:rFonts w:ascii="Times New Roman" w:hAnsi="Times New Roman"/>
          <w:sz w:val="20"/>
        </w:rPr>
        <w:t xml:space="preserve">TT-BTC ngày </w:t>
      </w:r>
      <w:r w:rsidRPr="007F24A1">
        <w:rPr>
          <w:rFonts w:ascii="Times New Roman" w:hAnsi="Times New Roman"/>
          <w:sz w:val="20"/>
        </w:rPr>
        <w:t>2</w:t>
      </w:r>
      <w:r w:rsidR="007F24A1" w:rsidRPr="007F24A1">
        <w:rPr>
          <w:rFonts w:ascii="Times New Roman" w:hAnsi="Times New Roman"/>
          <w:sz w:val="20"/>
        </w:rPr>
        <w:t>0/12/2009</w:t>
      </w:r>
      <w:r w:rsidRPr="007F24A1">
        <w:rPr>
          <w:rFonts w:ascii="Times New Roman" w:hAnsi="Times New Roman"/>
          <w:sz w:val="20"/>
        </w:rPr>
        <w:t xml:space="preserve"> của Bộ Tài chính về việc ban hành Chế độ quản lý, sử dụng và trích khấu hao tài sản cố định. Thời gian sử dụng ước tính của các tài sản cho mục đích tính toán này như sau:</w:t>
      </w:r>
    </w:p>
    <w:p w:rsidR="002371A8" w:rsidRDefault="002371A8" w:rsidP="00CB6664">
      <w:pPr>
        <w:ind w:left="1021"/>
        <w:jc w:val="both"/>
        <w:rPr>
          <w:rFonts w:ascii="Times New Roman" w:hAnsi="Times New Roman"/>
          <w:sz w:val="18"/>
        </w:rPr>
      </w:pPr>
    </w:p>
    <w:p w:rsidR="00651FFA" w:rsidRDefault="00651FFA" w:rsidP="00CB6664">
      <w:pPr>
        <w:ind w:left="1021"/>
        <w:jc w:val="both"/>
        <w:rPr>
          <w:rFonts w:ascii="Times New Roman" w:hAnsi="Times New Roman"/>
          <w:sz w:val="18"/>
        </w:rPr>
      </w:pPr>
    </w:p>
    <w:p w:rsidR="00651FFA" w:rsidRPr="008D2334" w:rsidRDefault="00651FFA" w:rsidP="00CB6664">
      <w:pPr>
        <w:ind w:left="1021"/>
        <w:jc w:val="both"/>
        <w:rPr>
          <w:rFonts w:ascii="Times New Roman" w:hAnsi="Times New Roman"/>
          <w:sz w:val="18"/>
        </w:rPr>
      </w:pPr>
    </w:p>
    <w:tbl>
      <w:tblPr>
        <w:tblpPr w:leftFromText="180" w:rightFromText="180" w:vertAnchor="text" w:horzAnchor="page" w:tblpX="3544" w:tblpY="75"/>
        <w:tblW w:w="0" w:type="auto"/>
        <w:tblLayout w:type="fixed"/>
        <w:tblCellMar>
          <w:left w:w="28" w:type="dxa"/>
          <w:right w:w="28" w:type="dxa"/>
        </w:tblCellMar>
        <w:tblLook w:val="0000"/>
      </w:tblPr>
      <w:tblGrid>
        <w:gridCol w:w="4675"/>
        <w:gridCol w:w="1666"/>
      </w:tblGrid>
      <w:tr w:rsidR="002371A8" w:rsidRPr="0007251F" w:rsidTr="00232C56">
        <w:trPr>
          <w:trHeight w:val="284"/>
        </w:trPr>
        <w:tc>
          <w:tcPr>
            <w:tcW w:w="4675" w:type="dxa"/>
            <w:tcBorders>
              <w:top w:val="nil"/>
              <w:left w:val="nil"/>
              <w:bottom w:val="nil"/>
              <w:right w:val="nil"/>
            </w:tcBorders>
          </w:tcPr>
          <w:p w:rsidR="002371A8" w:rsidRPr="0007251F" w:rsidRDefault="002371A8" w:rsidP="00CB6664">
            <w:pPr>
              <w:jc w:val="both"/>
              <w:rPr>
                <w:rFonts w:ascii="Times New Roman" w:hAnsi="Times New Roman"/>
                <w:b/>
                <w:i/>
                <w:sz w:val="20"/>
                <w:lang w:val="en-GB"/>
              </w:rPr>
            </w:pPr>
            <w:r w:rsidRPr="0007251F">
              <w:rPr>
                <w:rFonts w:ascii="Times New Roman" w:hAnsi="Times New Roman"/>
                <w:b/>
                <w:i/>
                <w:sz w:val="20"/>
                <w:lang w:val="en-GB"/>
              </w:rPr>
              <w:lastRenderedPageBreak/>
              <w:t>Loại tài sản cố định:</w:t>
            </w:r>
          </w:p>
        </w:tc>
        <w:tc>
          <w:tcPr>
            <w:tcW w:w="1666" w:type="dxa"/>
            <w:tcBorders>
              <w:top w:val="nil"/>
              <w:left w:val="nil"/>
              <w:right w:val="nil"/>
            </w:tcBorders>
          </w:tcPr>
          <w:p w:rsidR="002371A8" w:rsidRPr="0007251F" w:rsidRDefault="002371A8" w:rsidP="00CB6664">
            <w:pPr>
              <w:jc w:val="both"/>
              <w:rPr>
                <w:rFonts w:ascii="Times New Roman" w:hAnsi="Times New Roman"/>
                <w:b/>
                <w:i/>
                <w:sz w:val="20"/>
                <w:lang w:val="en-GB"/>
              </w:rPr>
            </w:pPr>
            <w:r w:rsidRPr="0007251F">
              <w:rPr>
                <w:rFonts w:ascii="Times New Roman" w:hAnsi="Times New Roman"/>
                <w:b/>
                <w:i/>
                <w:sz w:val="20"/>
                <w:lang w:val="en-GB"/>
              </w:rPr>
              <w:t>Thời gian (năm)</w:t>
            </w:r>
          </w:p>
        </w:tc>
      </w:tr>
      <w:tr w:rsidR="002371A8" w:rsidRPr="0007251F" w:rsidTr="00232C56">
        <w:trPr>
          <w:trHeight w:val="284"/>
        </w:trPr>
        <w:tc>
          <w:tcPr>
            <w:tcW w:w="4675" w:type="dxa"/>
            <w:tcBorders>
              <w:top w:val="nil"/>
              <w:left w:val="nil"/>
              <w:bottom w:val="nil"/>
            </w:tcBorders>
          </w:tcPr>
          <w:p w:rsidR="002371A8" w:rsidRPr="0007251F" w:rsidRDefault="002371A8" w:rsidP="00CB6664">
            <w:pPr>
              <w:tabs>
                <w:tab w:val="left" w:pos="425"/>
                <w:tab w:val="left" w:pos="1080"/>
              </w:tabs>
              <w:jc w:val="both"/>
              <w:rPr>
                <w:rFonts w:ascii="Times New Roman" w:hAnsi="Times New Roman"/>
                <w:sz w:val="20"/>
                <w:lang w:val="en-GB"/>
              </w:rPr>
            </w:pPr>
            <w:r>
              <w:rPr>
                <w:rFonts w:ascii="Times New Roman" w:hAnsi="Times New Roman"/>
                <w:sz w:val="20"/>
                <w:lang w:val="en-GB"/>
              </w:rPr>
              <w:t>Nhà cửa vật kiến trúc</w:t>
            </w:r>
          </w:p>
        </w:tc>
        <w:tc>
          <w:tcPr>
            <w:tcW w:w="1666" w:type="dxa"/>
            <w:tcBorders>
              <w:top w:val="nil"/>
              <w:bottom w:val="nil"/>
            </w:tcBorders>
          </w:tcPr>
          <w:p w:rsidR="002371A8" w:rsidRPr="0007251F" w:rsidRDefault="002371A8" w:rsidP="00CB6664">
            <w:pPr>
              <w:jc w:val="both"/>
              <w:rPr>
                <w:rFonts w:ascii="Times New Roman" w:hAnsi="Times New Roman"/>
                <w:sz w:val="20"/>
                <w:lang w:val="en-GB"/>
              </w:rPr>
            </w:pPr>
            <w:r>
              <w:rPr>
                <w:rFonts w:ascii="Times New Roman" w:hAnsi="Times New Roman"/>
                <w:sz w:val="20"/>
                <w:lang w:val="en-GB"/>
              </w:rPr>
              <w:t>16 - 43</w:t>
            </w:r>
          </w:p>
        </w:tc>
      </w:tr>
      <w:tr w:rsidR="002371A8" w:rsidRPr="0007251F" w:rsidTr="00232C56">
        <w:trPr>
          <w:trHeight w:val="284"/>
        </w:trPr>
        <w:tc>
          <w:tcPr>
            <w:tcW w:w="4675" w:type="dxa"/>
            <w:tcBorders>
              <w:top w:val="nil"/>
              <w:left w:val="nil"/>
              <w:bottom w:val="nil"/>
            </w:tcBorders>
          </w:tcPr>
          <w:p w:rsidR="002371A8" w:rsidRPr="0007251F" w:rsidRDefault="002371A8" w:rsidP="00CB6664">
            <w:pPr>
              <w:tabs>
                <w:tab w:val="left" w:pos="425"/>
                <w:tab w:val="left" w:pos="1080"/>
              </w:tabs>
              <w:jc w:val="both"/>
              <w:rPr>
                <w:rFonts w:ascii="Times New Roman" w:hAnsi="Times New Roman"/>
                <w:sz w:val="20"/>
                <w:lang w:val="en-GB"/>
              </w:rPr>
            </w:pPr>
            <w:r>
              <w:rPr>
                <w:rFonts w:ascii="Times New Roman" w:hAnsi="Times New Roman"/>
                <w:sz w:val="20"/>
                <w:lang w:val="en-GB"/>
              </w:rPr>
              <w:t>Máy móc thiết bị</w:t>
            </w:r>
          </w:p>
        </w:tc>
        <w:tc>
          <w:tcPr>
            <w:tcW w:w="1666" w:type="dxa"/>
            <w:tcBorders>
              <w:top w:val="nil"/>
              <w:bottom w:val="nil"/>
            </w:tcBorders>
          </w:tcPr>
          <w:p w:rsidR="002371A8" w:rsidRPr="0007251F" w:rsidRDefault="002371A8" w:rsidP="00CB6664">
            <w:pPr>
              <w:jc w:val="both"/>
              <w:rPr>
                <w:rFonts w:ascii="Times New Roman" w:hAnsi="Times New Roman"/>
                <w:sz w:val="20"/>
                <w:lang w:val="en-GB"/>
              </w:rPr>
            </w:pPr>
            <w:r>
              <w:rPr>
                <w:rFonts w:ascii="Times New Roman" w:hAnsi="Times New Roman"/>
                <w:sz w:val="20"/>
                <w:lang w:val="en-GB"/>
              </w:rPr>
              <w:t>5 - 12</w:t>
            </w:r>
          </w:p>
        </w:tc>
      </w:tr>
      <w:tr w:rsidR="002371A8" w:rsidRPr="0007251F" w:rsidTr="00232C56">
        <w:trPr>
          <w:trHeight w:val="284"/>
        </w:trPr>
        <w:tc>
          <w:tcPr>
            <w:tcW w:w="4675" w:type="dxa"/>
            <w:tcBorders>
              <w:top w:val="nil"/>
              <w:left w:val="nil"/>
              <w:bottom w:val="nil"/>
            </w:tcBorders>
          </w:tcPr>
          <w:p w:rsidR="002371A8" w:rsidRPr="0007251F" w:rsidRDefault="002371A8" w:rsidP="00CB6664">
            <w:pPr>
              <w:tabs>
                <w:tab w:val="left" w:pos="425"/>
                <w:tab w:val="left" w:pos="1080"/>
              </w:tabs>
              <w:jc w:val="both"/>
              <w:rPr>
                <w:rFonts w:ascii="Times New Roman" w:hAnsi="Times New Roman"/>
                <w:sz w:val="20"/>
                <w:lang w:val="en-GB"/>
              </w:rPr>
            </w:pPr>
            <w:r>
              <w:rPr>
                <w:rFonts w:ascii="Times New Roman" w:hAnsi="Times New Roman"/>
                <w:sz w:val="20"/>
                <w:lang w:val="en-GB"/>
              </w:rPr>
              <w:t>Phương tiện vật tải</w:t>
            </w:r>
          </w:p>
        </w:tc>
        <w:tc>
          <w:tcPr>
            <w:tcW w:w="1666" w:type="dxa"/>
            <w:tcBorders>
              <w:top w:val="nil"/>
              <w:bottom w:val="nil"/>
            </w:tcBorders>
          </w:tcPr>
          <w:p w:rsidR="002371A8" w:rsidRPr="0007251F" w:rsidRDefault="002371A8" w:rsidP="00CB6664">
            <w:pPr>
              <w:jc w:val="both"/>
              <w:rPr>
                <w:rFonts w:ascii="Times New Roman" w:hAnsi="Times New Roman"/>
                <w:sz w:val="20"/>
                <w:lang w:val="en-GB"/>
              </w:rPr>
            </w:pPr>
            <w:r>
              <w:rPr>
                <w:rFonts w:ascii="Times New Roman" w:hAnsi="Times New Roman"/>
                <w:sz w:val="20"/>
                <w:lang w:val="en-GB"/>
              </w:rPr>
              <w:t>8 - 10</w:t>
            </w:r>
          </w:p>
        </w:tc>
      </w:tr>
      <w:tr w:rsidR="002371A8" w:rsidRPr="0007251F" w:rsidTr="00232C56">
        <w:trPr>
          <w:trHeight w:val="284"/>
        </w:trPr>
        <w:tc>
          <w:tcPr>
            <w:tcW w:w="4675" w:type="dxa"/>
            <w:tcBorders>
              <w:top w:val="nil"/>
              <w:left w:val="nil"/>
              <w:bottom w:val="nil"/>
            </w:tcBorders>
          </w:tcPr>
          <w:p w:rsidR="002371A8" w:rsidRPr="0007251F" w:rsidRDefault="002371A8" w:rsidP="00CB6664">
            <w:pPr>
              <w:tabs>
                <w:tab w:val="left" w:pos="425"/>
                <w:tab w:val="left" w:pos="1080"/>
              </w:tabs>
              <w:jc w:val="both"/>
              <w:rPr>
                <w:rFonts w:ascii="Times New Roman" w:hAnsi="Times New Roman"/>
                <w:sz w:val="20"/>
                <w:lang w:val="en-GB"/>
              </w:rPr>
            </w:pPr>
            <w:r>
              <w:rPr>
                <w:rFonts w:ascii="Times New Roman" w:hAnsi="Times New Roman"/>
                <w:sz w:val="20"/>
                <w:lang w:val="en-GB"/>
              </w:rPr>
              <w:t>Thiết bị quản lý</w:t>
            </w:r>
          </w:p>
        </w:tc>
        <w:tc>
          <w:tcPr>
            <w:tcW w:w="1666" w:type="dxa"/>
            <w:tcBorders>
              <w:top w:val="nil"/>
              <w:bottom w:val="nil"/>
            </w:tcBorders>
          </w:tcPr>
          <w:p w:rsidR="002371A8" w:rsidRPr="0007251F" w:rsidRDefault="002371A8" w:rsidP="00CB6664">
            <w:pPr>
              <w:jc w:val="both"/>
              <w:rPr>
                <w:rFonts w:ascii="Times New Roman" w:hAnsi="Times New Roman"/>
                <w:sz w:val="20"/>
                <w:lang w:val="en-GB"/>
              </w:rPr>
            </w:pPr>
            <w:r>
              <w:rPr>
                <w:rFonts w:ascii="Times New Roman" w:hAnsi="Times New Roman"/>
                <w:sz w:val="20"/>
                <w:lang w:val="en-GB"/>
              </w:rPr>
              <w:t>3 – 8</w:t>
            </w:r>
          </w:p>
        </w:tc>
      </w:tr>
      <w:tr w:rsidR="002371A8" w:rsidRPr="0007251F" w:rsidTr="00232C56">
        <w:trPr>
          <w:trHeight w:val="284"/>
        </w:trPr>
        <w:tc>
          <w:tcPr>
            <w:tcW w:w="4675" w:type="dxa"/>
            <w:tcBorders>
              <w:top w:val="nil"/>
              <w:left w:val="nil"/>
              <w:bottom w:val="nil"/>
            </w:tcBorders>
          </w:tcPr>
          <w:p w:rsidR="002371A8" w:rsidRPr="0007251F" w:rsidRDefault="002371A8" w:rsidP="00CB6664">
            <w:pPr>
              <w:tabs>
                <w:tab w:val="left" w:pos="425"/>
                <w:tab w:val="left" w:pos="1080"/>
              </w:tabs>
              <w:jc w:val="both"/>
              <w:rPr>
                <w:rFonts w:ascii="Times New Roman" w:hAnsi="Times New Roman"/>
                <w:sz w:val="20"/>
                <w:lang w:val="en-GB"/>
              </w:rPr>
            </w:pPr>
            <w:r>
              <w:rPr>
                <w:rFonts w:ascii="Times New Roman" w:hAnsi="Times New Roman"/>
                <w:sz w:val="20"/>
                <w:lang w:val="en-GB"/>
              </w:rPr>
              <w:t>Tài sản cố định khác</w:t>
            </w:r>
          </w:p>
        </w:tc>
        <w:tc>
          <w:tcPr>
            <w:tcW w:w="1666" w:type="dxa"/>
            <w:tcBorders>
              <w:top w:val="nil"/>
              <w:bottom w:val="nil"/>
            </w:tcBorders>
          </w:tcPr>
          <w:p w:rsidR="002371A8" w:rsidRPr="0007251F" w:rsidRDefault="002371A8" w:rsidP="00CB6664">
            <w:pPr>
              <w:jc w:val="both"/>
              <w:rPr>
                <w:rFonts w:ascii="Times New Roman" w:hAnsi="Times New Roman"/>
                <w:sz w:val="20"/>
                <w:lang w:val="en-GB"/>
              </w:rPr>
            </w:pPr>
            <w:r>
              <w:rPr>
                <w:rFonts w:ascii="Times New Roman" w:hAnsi="Times New Roman"/>
                <w:sz w:val="20"/>
                <w:lang w:val="en-GB"/>
              </w:rPr>
              <w:t>12</w:t>
            </w:r>
          </w:p>
        </w:tc>
      </w:tr>
    </w:tbl>
    <w:p w:rsidR="002371A8" w:rsidRPr="00726F13" w:rsidRDefault="002371A8" w:rsidP="00CB6664">
      <w:pPr>
        <w:ind w:left="397"/>
        <w:jc w:val="both"/>
        <w:rPr>
          <w:rFonts w:ascii="Times New Roman" w:hAnsi="Times New Roman"/>
          <w:sz w:val="20"/>
        </w:rPr>
      </w:pPr>
    </w:p>
    <w:p w:rsidR="004231EA" w:rsidRDefault="004231EA" w:rsidP="00CB6664">
      <w:pPr>
        <w:ind w:left="397"/>
        <w:jc w:val="both"/>
        <w:rPr>
          <w:rFonts w:ascii="Times New Roman" w:hAnsi="Times New Roman"/>
          <w:b/>
          <w:sz w:val="20"/>
        </w:rPr>
      </w:pPr>
    </w:p>
    <w:p w:rsidR="004231EA" w:rsidRDefault="004231EA" w:rsidP="00CB6664">
      <w:pPr>
        <w:tabs>
          <w:tab w:val="left" w:pos="1590"/>
        </w:tabs>
        <w:ind w:left="397"/>
        <w:jc w:val="both"/>
        <w:rPr>
          <w:rFonts w:ascii="Times New Roman" w:hAnsi="Times New Roman"/>
          <w:b/>
          <w:sz w:val="20"/>
        </w:rPr>
      </w:pPr>
    </w:p>
    <w:p w:rsidR="002371A8" w:rsidRDefault="002371A8" w:rsidP="00CB6664">
      <w:pPr>
        <w:tabs>
          <w:tab w:val="left" w:pos="1590"/>
        </w:tabs>
        <w:ind w:left="397"/>
        <w:jc w:val="both"/>
        <w:rPr>
          <w:rFonts w:ascii="Times New Roman" w:hAnsi="Times New Roman"/>
          <w:b/>
          <w:sz w:val="20"/>
        </w:rPr>
      </w:pPr>
    </w:p>
    <w:p w:rsidR="002371A8" w:rsidRDefault="002371A8" w:rsidP="00CB6664">
      <w:pPr>
        <w:tabs>
          <w:tab w:val="left" w:pos="1590"/>
        </w:tabs>
        <w:ind w:left="397"/>
        <w:jc w:val="both"/>
        <w:rPr>
          <w:rFonts w:ascii="Times New Roman" w:hAnsi="Times New Roman"/>
          <w:b/>
          <w:sz w:val="20"/>
        </w:rPr>
      </w:pPr>
    </w:p>
    <w:p w:rsidR="002371A8" w:rsidRDefault="002371A8" w:rsidP="00CB6664">
      <w:pPr>
        <w:tabs>
          <w:tab w:val="left" w:pos="1590"/>
        </w:tabs>
        <w:ind w:left="397"/>
        <w:jc w:val="both"/>
        <w:rPr>
          <w:rFonts w:ascii="Times New Roman" w:hAnsi="Times New Roman"/>
          <w:b/>
          <w:sz w:val="20"/>
        </w:rPr>
      </w:pPr>
    </w:p>
    <w:p w:rsidR="002371A8" w:rsidRDefault="002371A8" w:rsidP="00CB6664">
      <w:pPr>
        <w:tabs>
          <w:tab w:val="left" w:pos="1590"/>
        </w:tabs>
        <w:ind w:left="397"/>
        <w:jc w:val="both"/>
        <w:rPr>
          <w:rFonts w:ascii="Times New Roman" w:hAnsi="Times New Roman"/>
          <w:b/>
          <w:sz w:val="20"/>
        </w:rPr>
      </w:pPr>
    </w:p>
    <w:p w:rsidR="00232C56" w:rsidRDefault="00232C56" w:rsidP="00CB6664">
      <w:pPr>
        <w:ind w:left="397"/>
        <w:jc w:val="both"/>
        <w:rPr>
          <w:rFonts w:ascii="Times New Roman" w:hAnsi="Times New Roman"/>
          <w:sz w:val="20"/>
        </w:rPr>
      </w:pPr>
    </w:p>
    <w:p w:rsidR="00232C56" w:rsidRDefault="00232C56" w:rsidP="00CB6664">
      <w:pPr>
        <w:ind w:left="397"/>
        <w:jc w:val="both"/>
        <w:rPr>
          <w:rFonts w:ascii="Times New Roman" w:hAnsi="Times New Roman"/>
          <w:sz w:val="20"/>
        </w:rPr>
      </w:pPr>
    </w:p>
    <w:p w:rsidR="008D2334" w:rsidRPr="008D2334" w:rsidRDefault="008D2334" w:rsidP="00232C56">
      <w:pPr>
        <w:spacing w:line="288" w:lineRule="auto"/>
        <w:ind w:left="397"/>
        <w:jc w:val="both"/>
        <w:rPr>
          <w:rFonts w:ascii="Times New Roman" w:hAnsi="Times New Roman"/>
          <w:sz w:val="20"/>
        </w:rPr>
      </w:pPr>
      <w:r w:rsidRPr="008D2334">
        <w:rPr>
          <w:rFonts w:ascii="Times New Roman" w:hAnsi="Times New Roman"/>
          <w:sz w:val="20"/>
        </w:rPr>
        <w:t>Nguyên giá tài sản cố định vô hình (TSCĐVH) là toàn bộ các chi phí mà doanh nghiệp bỏ ra để có được TSCĐVH tính tới thời điểm đưa tài sản đó vào sử dụng theo dự tính. TSCĐVH của Công ty là giá trị quyền sử dụng 1.412m2 đất tại Thành phố Hồ Chí Minh với thời hạn 50 năm theo Quyết định số 2161/QĐUB-QLĐ ngày 21 tháng 05 năm 2002 của Ủy ban Nhân dân Thành phố Hồ Chí Minh; Giấy chứng nhận quyền sử dụng đất số AB 821207 (1.190,2m2), AB 821208 (101,6m2) với thời hạn sử dụng đến năm 2043 của Ủy ban Nhân dân Huyện Châu Thành, Tỉnh Tiền Giang và Giá trị quyền sử dụng 500m2 đất tại thửa đất số 02-D4 và 03-D4 tại phường Hòa An, quận Cẩm Lệ, thành phố Đà Nẵng với thời hạn sử dụng lâu dài. Tài sản cố định vô hình thể hiện giá trị quyền sử dụng đất và được trình bày theo nguyên giá trừ giá trị hao mòn lũy kế. Quyền sử dụng đất được phân bổ theo nguyên tắc đường thẳng dựa trên thời gian sử dụng lô đất.</w:t>
      </w:r>
    </w:p>
    <w:p w:rsidR="004A12DF" w:rsidRPr="008D2334" w:rsidRDefault="004A12DF" w:rsidP="00CB6664">
      <w:pPr>
        <w:jc w:val="both"/>
        <w:rPr>
          <w:rFonts w:ascii="Times New Roman" w:hAnsi="Times New Roman"/>
          <w:sz w:val="18"/>
        </w:rPr>
      </w:pPr>
    </w:p>
    <w:p w:rsidR="00E41144" w:rsidRPr="00726F13" w:rsidRDefault="00144318" w:rsidP="00CB6664">
      <w:pPr>
        <w:numPr>
          <w:ilvl w:val="1"/>
          <w:numId w:val="1"/>
        </w:numPr>
        <w:ind w:left="680"/>
        <w:jc w:val="both"/>
        <w:rPr>
          <w:rFonts w:ascii="Times New Roman" w:hAnsi="Times New Roman"/>
          <w:b/>
          <w:sz w:val="20"/>
        </w:rPr>
      </w:pPr>
      <w:r>
        <w:rPr>
          <w:rFonts w:ascii="Times New Roman" w:hAnsi="Times New Roman"/>
          <w:b/>
          <w:sz w:val="20"/>
        </w:rPr>
        <w:t>Chính sách</w:t>
      </w:r>
      <w:r w:rsidR="00E41144" w:rsidRPr="00726F13">
        <w:rPr>
          <w:rFonts w:ascii="Times New Roman" w:hAnsi="Times New Roman"/>
          <w:b/>
          <w:sz w:val="20"/>
        </w:rPr>
        <w:t xml:space="preserve"> ghi nhận </w:t>
      </w:r>
      <w:r w:rsidR="00554FDC" w:rsidRPr="00726F13">
        <w:rPr>
          <w:rFonts w:ascii="Times New Roman" w:hAnsi="Times New Roman"/>
          <w:b/>
          <w:sz w:val="20"/>
        </w:rPr>
        <w:t>chi phí trả trước</w:t>
      </w:r>
      <w:r w:rsidR="00723DE5">
        <w:rPr>
          <w:rFonts w:ascii="Times New Roman" w:hAnsi="Times New Roman"/>
          <w:b/>
          <w:sz w:val="20"/>
        </w:rPr>
        <w:t xml:space="preserve"> ngắn và</w:t>
      </w:r>
      <w:r w:rsidR="00CD5BC3">
        <w:rPr>
          <w:rFonts w:ascii="Times New Roman" w:hAnsi="Times New Roman"/>
          <w:b/>
          <w:sz w:val="20"/>
        </w:rPr>
        <w:t xml:space="preserve"> </w:t>
      </w:r>
      <w:r>
        <w:rPr>
          <w:rFonts w:ascii="Times New Roman" w:hAnsi="Times New Roman"/>
          <w:b/>
          <w:sz w:val="20"/>
        </w:rPr>
        <w:t>dài hạn</w:t>
      </w:r>
    </w:p>
    <w:p w:rsidR="003913BF" w:rsidRPr="008D2334" w:rsidRDefault="003913BF" w:rsidP="00CB6664">
      <w:pPr>
        <w:jc w:val="both"/>
        <w:rPr>
          <w:rFonts w:ascii="Times New Roman" w:hAnsi="Times New Roman"/>
          <w:sz w:val="18"/>
          <w:u w:val="single"/>
        </w:rPr>
      </w:pPr>
    </w:p>
    <w:p w:rsidR="00723DE5" w:rsidRDefault="00723DE5" w:rsidP="00232C56">
      <w:pPr>
        <w:spacing w:line="288" w:lineRule="auto"/>
        <w:ind w:left="397"/>
        <w:jc w:val="both"/>
        <w:rPr>
          <w:rFonts w:ascii="Times New Roman" w:hAnsi="Times New Roman"/>
          <w:spacing w:val="-4"/>
          <w:sz w:val="20"/>
        </w:rPr>
      </w:pPr>
      <w:r w:rsidRPr="006C39FF">
        <w:rPr>
          <w:rFonts w:ascii="Times New Roman" w:hAnsi="Times New Roman"/>
          <w:spacing w:val="-4"/>
          <w:sz w:val="20"/>
        </w:rPr>
        <w:t xml:space="preserve">Chi phí trả trước </w:t>
      </w:r>
      <w:r>
        <w:rPr>
          <w:rFonts w:ascii="Times New Roman" w:hAnsi="Times New Roman"/>
          <w:spacing w:val="-4"/>
          <w:sz w:val="20"/>
        </w:rPr>
        <w:t>ngắn</w:t>
      </w:r>
      <w:r w:rsidRPr="006C39FF">
        <w:rPr>
          <w:rFonts w:ascii="Times New Roman" w:hAnsi="Times New Roman"/>
          <w:spacing w:val="-4"/>
          <w:sz w:val="20"/>
        </w:rPr>
        <w:t xml:space="preserve"> hạn tại ngày </w:t>
      </w:r>
      <w:r w:rsidR="00DC70A4">
        <w:rPr>
          <w:rFonts w:ascii="Times New Roman" w:hAnsi="Times New Roman"/>
          <w:spacing w:val="-4"/>
          <w:sz w:val="20"/>
        </w:rPr>
        <w:t>30 tháng 6 năm 2011</w:t>
      </w:r>
      <w:r>
        <w:rPr>
          <w:rFonts w:ascii="Times New Roman" w:hAnsi="Times New Roman"/>
          <w:spacing w:val="-4"/>
          <w:sz w:val="20"/>
        </w:rPr>
        <w:t xml:space="preserve"> của Công ty là chi phí quản lý doanh nghiệp treo lại phù hợp với sản lượng đã thực hiện nhưng chưa được nghiệm thu quyết toán trong kỳ tài chính này. Toàn bộ chi phí này sẽ được kết chuyển vào Báo cáo kết quả kinh doanh của kỳ tài chính từ ngày 01/7/2010 đến ngày 31/12/2010.</w:t>
      </w:r>
    </w:p>
    <w:p w:rsidR="00723DE5" w:rsidRPr="008D2334" w:rsidRDefault="00723DE5" w:rsidP="00232C56">
      <w:pPr>
        <w:spacing w:line="288" w:lineRule="auto"/>
        <w:ind w:left="1021"/>
        <w:jc w:val="both"/>
        <w:rPr>
          <w:rFonts w:ascii="Times New Roman" w:hAnsi="Times New Roman"/>
          <w:sz w:val="18"/>
        </w:rPr>
      </w:pPr>
    </w:p>
    <w:p w:rsidR="00F861A3" w:rsidRPr="00BB393E" w:rsidRDefault="00F861A3" w:rsidP="00232C56">
      <w:pPr>
        <w:spacing w:line="288" w:lineRule="auto"/>
        <w:ind w:left="397"/>
        <w:jc w:val="both"/>
        <w:rPr>
          <w:rFonts w:ascii="Times New Roman" w:hAnsi="Times New Roman"/>
          <w:sz w:val="20"/>
        </w:rPr>
      </w:pPr>
      <w:r w:rsidRPr="00892325">
        <w:rPr>
          <w:rFonts w:ascii="Times New Roman" w:hAnsi="Times New Roman"/>
          <w:sz w:val="20"/>
        </w:rPr>
        <w:t>Chi phí trả tr</w:t>
      </w:r>
      <w:r w:rsidRPr="00892325">
        <w:rPr>
          <w:rFonts w:ascii="Times New Roman" w:hAnsi="Times New Roman" w:hint="eastAsia"/>
          <w:sz w:val="20"/>
        </w:rPr>
        <w:t>ư</w:t>
      </w:r>
      <w:r w:rsidRPr="00892325">
        <w:rPr>
          <w:rFonts w:ascii="Times New Roman" w:hAnsi="Times New Roman"/>
          <w:sz w:val="20"/>
        </w:rPr>
        <w:t xml:space="preserve">ớc của </w:t>
      </w:r>
      <w:r w:rsidR="00B92A22" w:rsidRPr="00892325">
        <w:rPr>
          <w:rFonts w:ascii="Times New Roman" w:hAnsi="Times New Roman"/>
          <w:sz w:val="20"/>
        </w:rPr>
        <w:t>Công ty</w:t>
      </w:r>
      <w:r w:rsidRPr="00892325">
        <w:rPr>
          <w:rFonts w:ascii="Times New Roman" w:hAnsi="Times New Roman"/>
          <w:sz w:val="20"/>
        </w:rPr>
        <w:t xml:space="preserve"> tại ngày </w:t>
      </w:r>
      <w:r w:rsidR="00DC70A4">
        <w:rPr>
          <w:rFonts w:ascii="Times New Roman" w:hAnsi="Times New Roman"/>
          <w:sz w:val="20"/>
        </w:rPr>
        <w:t>30 tháng 6 năm 2011</w:t>
      </w:r>
      <w:r w:rsidRPr="00892325">
        <w:rPr>
          <w:rFonts w:ascii="Times New Roman" w:hAnsi="Times New Roman"/>
          <w:sz w:val="20"/>
        </w:rPr>
        <w:t xml:space="preserve"> </w:t>
      </w:r>
      <w:r w:rsidR="00144318" w:rsidRPr="00892325">
        <w:rPr>
          <w:rFonts w:ascii="Times New Roman" w:hAnsi="Times New Roman"/>
          <w:sz w:val="20"/>
        </w:rPr>
        <w:t xml:space="preserve">là giá </w:t>
      </w:r>
      <w:r w:rsidR="007C3582" w:rsidRPr="00892325">
        <w:rPr>
          <w:rFonts w:ascii="Times New Roman" w:hAnsi="Times New Roman"/>
          <w:sz w:val="20"/>
        </w:rPr>
        <w:t>trị công cụ dụng cụ đã xuất d</w:t>
      </w:r>
      <w:r w:rsidR="00892325">
        <w:rPr>
          <w:rFonts w:ascii="Times New Roman" w:hAnsi="Times New Roman"/>
          <w:sz w:val="20"/>
        </w:rPr>
        <w:t>ù</w:t>
      </w:r>
      <w:r w:rsidR="007C3582" w:rsidRPr="00892325">
        <w:rPr>
          <w:rFonts w:ascii="Times New Roman" w:hAnsi="Times New Roman"/>
          <w:sz w:val="20"/>
        </w:rPr>
        <w:t xml:space="preserve">ng </w:t>
      </w:r>
      <w:r w:rsidR="007C3582" w:rsidRPr="00892325">
        <w:rPr>
          <w:rFonts w:ascii="Times New Roman" w:hAnsi="Times New Roman"/>
          <w:spacing w:val="-4"/>
          <w:sz w:val="20"/>
        </w:rPr>
        <w:t>và chi phí sửa chữa máy móc</w:t>
      </w:r>
      <w:r w:rsidR="00144318" w:rsidRPr="00892325">
        <w:rPr>
          <w:rFonts w:ascii="Times New Roman" w:hAnsi="Times New Roman"/>
          <w:sz w:val="20"/>
        </w:rPr>
        <w:t>, có liên quan đến nhiều năm tài chính (lớn hơn 02 năm tài chính)</w:t>
      </w:r>
      <w:r w:rsidRPr="00892325">
        <w:rPr>
          <w:rFonts w:ascii="Times New Roman" w:hAnsi="Times New Roman"/>
          <w:sz w:val="20"/>
        </w:rPr>
        <w:t>.</w:t>
      </w:r>
    </w:p>
    <w:p w:rsidR="00F861A3" w:rsidRPr="008D2334" w:rsidRDefault="00F861A3" w:rsidP="00232C56">
      <w:pPr>
        <w:spacing w:line="288" w:lineRule="auto"/>
        <w:ind w:left="397"/>
        <w:jc w:val="both"/>
        <w:rPr>
          <w:rFonts w:ascii="Times New Roman" w:hAnsi="Times New Roman"/>
          <w:sz w:val="18"/>
        </w:rPr>
      </w:pPr>
    </w:p>
    <w:p w:rsidR="00144318" w:rsidRPr="00BB393E" w:rsidRDefault="00144318" w:rsidP="00232C56">
      <w:pPr>
        <w:spacing w:line="288" w:lineRule="auto"/>
        <w:ind w:left="397"/>
        <w:jc w:val="both"/>
        <w:rPr>
          <w:rFonts w:ascii="Times New Roman" w:hAnsi="Times New Roman"/>
          <w:sz w:val="20"/>
        </w:rPr>
      </w:pPr>
      <w:r w:rsidRPr="00BB393E">
        <w:rPr>
          <w:rFonts w:ascii="Times New Roman" w:hAnsi="Times New Roman"/>
          <w:sz w:val="20"/>
        </w:rPr>
        <w:t>Giá trị của các khoản chi phí trả trước được ghi nhận vào chi phí hoạt động sản xuất kinh doanh trong kỳ theo nguyên tắc đường thẳng, trong thời gian từ 15 đến 36 tháng.</w:t>
      </w:r>
    </w:p>
    <w:p w:rsidR="00144318" w:rsidRPr="008D2334" w:rsidRDefault="00144318" w:rsidP="00CB6664">
      <w:pPr>
        <w:ind w:left="964"/>
        <w:jc w:val="both"/>
        <w:rPr>
          <w:rFonts w:ascii="Times New Roman" w:hAnsi="Times New Roman"/>
          <w:spacing w:val="-2"/>
          <w:sz w:val="18"/>
        </w:rPr>
      </w:pPr>
    </w:p>
    <w:p w:rsidR="0047224D" w:rsidRPr="0047224D" w:rsidRDefault="00144318" w:rsidP="00CB6664">
      <w:pPr>
        <w:numPr>
          <w:ilvl w:val="1"/>
          <w:numId w:val="1"/>
        </w:numPr>
        <w:ind w:left="680"/>
        <w:jc w:val="both"/>
        <w:rPr>
          <w:rFonts w:ascii="Times New Roman" w:hAnsi="Times New Roman"/>
          <w:b/>
          <w:spacing w:val="-2"/>
          <w:sz w:val="20"/>
        </w:rPr>
      </w:pPr>
      <w:r w:rsidRPr="00144318">
        <w:rPr>
          <w:rFonts w:ascii="Times New Roman" w:hAnsi="Times New Roman"/>
          <w:b/>
          <w:spacing w:val="-2"/>
          <w:sz w:val="20"/>
        </w:rPr>
        <w:t>Chính sách ghi nhận chi phí phải trả</w:t>
      </w:r>
      <w:r w:rsidR="0024286C" w:rsidRPr="0024286C">
        <w:rPr>
          <w:rFonts w:ascii="Times New Roman" w:hAnsi="Times New Roman"/>
          <w:sz w:val="20"/>
        </w:rPr>
        <w:t xml:space="preserve"> </w:t>
      </w:r>
    </w:p>
    <w:p w:rsidR="00144318" w:rsidRPr="008D2334" w:rsidRDefault="00144318" w:rsidP="00CB6664">
      <w:pPr>
        <w:ind w:left="510"/>
        <w:jc w:val="both"/>
        <w:rPr>
          <w:rFonts w:ascii="Times New Roman" w:hAnsi="Times New Roman"/>
          <w:b/>
          <w:spacing w:val="-2"/>
          <w:sz w:val="18"/>
        </w:rPr>
      </w:pPr>
    </w:p>
    <w:p w:rsidR="00144318" w:rsidRPr="00BB393E" w:rsidRDefault="001638DD" w:rsidP="00CB6664">
      <w:pPr>
        <w:ind w:left="397"/>
        <w:jc w:val="both"/>
        <w:rPr>
          <w:rFonts w:ascii="Times New Roman" w:hAnsi="Times New Roman"/>
          <w:sz w:val="20"/>
        </w:rPr>
      </w:pPr>
      <w:r w:rsidRPr="00BE3A5D">
        <w:rPr>
          <w:rFonts w:ascii="Times New Roman" w:hAnsi="Times New Roman"/>
          <w:sz w:val="20"/>
        </w:rPr>
        <w:t>Chi phí phải trả đến cuối kỳ</w:t>
      </w:r>
      <w:r w:rsidR="00144318" w:rsidRPr="00BE3A5D">
        <w:rPr>
          <w:rFonts w:ascii="Times New Roman" w:hAnsi="Times New Roman"/>
          <w:sz w:val="20"/>
        </w:rPr>
        <w:t xml:space="preserve"> </w:t>
      </w:r>
      <w:r w:rsidR="00BE3A5D" w:rsidRPr="00BE3A5D">
        <w:rPr>
          <w:rFonts w:ascii="Times New Roman" w:hAnsi="Times New Roman"/>
          <w:sz w:val="20"/>
        </w:rPr>
        <w:t>tài chính là khoản trích trước chi phí sửa chữa</w:t>
      </w:r>
      <w:r w:rsidR="00BE3A5D">
        <w:rPr>
          <w:rFonts w:ascii="Times New Roman" w:hAnsi="Times New Roman"/>
          <w:sz w:val="20"/>
        </w:rPr>
        <w:t xml:space="preserve"> lớn cho năm tài chính 2011.</w:t>
      </w:r>
    </w:p>
    <w:p w:rsidR="009F7C2B" w:rsidRPr="008D2334" w:rsidRDefault="009F7C2B" w:rsidP="00CB6664">
      <w:pPr>
        <w:jc w:val="both"/>
        <w:rPr>
          <w:rFonts w:ascii="Times New Roman" w:hAnsi="Times New Roman"/>
          <w:b/>
          <w:sz w:val="18"/>
        </w:rPr>
      </w:pPr>
    </w:p>
    <w:p w:rsidR="005F75EC" w:rsidRDefault="00144318" w:rsidP="00CB6664">
      <w:pPr>
        <w:numPr>
          <w:ilvl w:val="1"/>
          <w:numId w:val="1"/>
        </w:numPr>
        <w:ind w:left="680"/>
        <w:jc w:val="both"/>
        <w:rPr>
          <w:rFonts w:ascii="Times New Roman" w:hAnsi="Times New Roman"/>
          <w:b/>
          <w:sz w:val="20"/>
        </w:rPr>
      </w:pPr>
      <w:r>
        <w:rPr>
          <w:rFonts w:ascii="Times New Roman" w:hAnsi="Times New Roman"/>
          <w:b/>
          <w:sz w:val="20"/>
        </w:rPr>
        <w:t>Chính sách</w:t>
      </w:r>
      <w:r w:rsidR="005F75EC" w:rsidRPr="005F75EC">
        <w:rPr>
          <w:rFonts w:ascii="Times New Roman" w:hAnsi="Times New Roman"/>
          <w:b/>
          <w:sz w:val="20"/>
        </w:rPr>
        <w:t xml:space="preserve"> ghi nhận doanh thu ch</w:t>
      </w:r>
      <w:r w:rsidR="005F75EC" w:rsidRPr="005F75EC">
        <w:rPr>
          <w:rFonts w:ascii="Times New Roman" w:hAnsi="Times New Roman" w:hint="eastAsia"/>
          <w:b/>
          <w:sz w:val="20"/>
        </w:rPr>
        <w:t>ư</w:t>
      </w:r>
      <w:r w:rsidR="005F75EC" w:rsidRPr="005F75EC">
        <w:rPr>
          <w:rFonts w:ascii="Times New Roman" w:hAnsi="Times New Roman"/>
          <w:b/>
          <w:sz w:val="20"/>
        </w:rPr>
        <w:t>a thực hiện</w:t>
      </w:r>
    </w:p>
    <w:p w:rsidR="005F75EC" w:rsidRPr="008D2334" w:rsidRDefault="005F75EC" w:rsidP="00CB6664">
      <w:pPr>
        <w:ind w:left="510"/>
        <w:jc w:val="both"/>
        <w:rPr>
          <w:rFonts w:ascii="Times New Roman" w:hAnsi="Times New Roman"/>
          <w:b/>
          <w:sz w:val="18"/>
        </w:rPr>
      </w:pPr>
    </w:p>
    <w:p w:rsidR="005F75EC" w:rsidRPr="00BB393E" w:rsidRDefault="00144318" w:rsidP="00CB6664">
      <w:pPr>
        <w:ind w:left="397"/>
        <w:jc w:val="both"/>
        <w:rPr>
          <w:rFonts w:ascii="Times New Roman" w:hAnsi="Times New Roman"/>
          <w:sz w:val="20"/>
        </w:rPr>
      </w:pPr>
      <w:r w:rsidRPr="00BB393E">
        <w:rPr>
          <w:rFonts w:ascii="Times New Roman" w:hAnsi="Times New Roman"/>
          <w:sz w:val="20"/>
        </w:rPr>
        <w:t>Doanh thu chưa thực hiện của Công ty được ghi nhận trên cơ sở đã xuất hóa đơn kèm theo nhận tiền trước mà chưa xuất hàng cho khách hàng.</w:t>
      </w:r>
    </w:p>
    <w:p w:rsidR="001910FC" w:rsidRPr="008D2334" w:rsidRDefault="001910FC" w:rsidP="00CB6664">
      <w:pPr>
        <w:ind w:left="1021"/>
        <w:jc w:val="both"/>
        <w:rPr>
          <w:rFonts w:ascii="Times New Roman" w:hAnsi="Times New Roman"/>
          <w:spacing w:val="-2"/>
          <w:sz w:val="18"/>
        </w:rPr>
      </w:pPr>
    </w:p>
    <w:p w:rsidR="00144318" w:rsidRPr="00144318" w:rsidRDefault="00144318" w:rsidP="00CB6664">
      <w:pPr>
        <w:numPr>
          <w:ilvl w:val="1"/>
          <w:numId w:val="1"/>
        </w:numPr>
        <w:ind w:left="680"/>
        <w:jc w:val="both"/>
        <w:rPr>
          <w:rFonts w:ascii="Times New Roman" w:hAnsi="Times New Roman"/>
          <w:sz w:val="20"/>
        </w:rPr>
      </w:pPr>
      <w:r>
        <w:rPr>
          <w:rFonts w:ascii="Times New Roman" w:hAnsi="Times New Roman"/>
          <w:b/>
          <w:sz w:val="20"/>
        </w:rPr>
        <w:t>Nguy</w:t>
      </w:r>
      <w:r w:rsidRPr="0063413C">
        <w:rPr>
          <w:rFonts w:ascii="Times New Roman" w:hAnsi="Times New Roman"/>
          <w:b/>
          <w:sz w:val="20"/>
        </w:rPr>
        <w:t>ê</w:t>
      </w:r>
      <w:r>
        <w:rPr>
          <w:rFonts w:ascii="Times New Roman" w:hAnsi="Times New Roman"/>
          <w:b/>
          <w:sz w:val="20"/>
        </w:rPr>
        <w:t>n t</w:t>
      </w:r>
      <w:r w:rsidRPr="0063413C">
        <w:rPr>
          <w:rFonts w:ascii="Times New Roman" w:hAnsi="Times New Roman"/>
          <w:b/>
          <w:sz w:val="20"/>
        </w:rPr>
        <w:t>ắc</w:t>
      </w:r>
      <w:r>
        <w:rPr>
          <w:rFonts w:ascii="Times New Roman" w:hAnsi="Times New Roman"/>
          <w:b/>
          <w:sz w:val="20"/>
        </w:rPr>
        <w:t xml:space="preserve"> t</w:t>
      </w:r>
      <w:r w:rsidRPr="00674A30">
        <w:rPr>
          <w:rFonts w:ascii="Times New Roman" w:hAnsi="Times New Roman"/>
          <w:b/>
          <w:sz w:val="20"/>
        </w:rPr>
        <w:t>rích lập dự phòng</w:t>
      </w:r>
    </w:p>
    <w:p w:rsidR="00144318" w:rsidRPr="008D2334" w:rsidRDefault="00144318" w:rsidP="00CB6664">
      <w:pPr>
        <w:ind w:left="397"/>
        <w:jc w:val="both"/>
        <w:rPr>
          <w:rFonts w:ascii="Times New Roman" w:hAnsi="Times New Roman"/>
          <w:spacing w:val="-4"/>
          <w:sz w:val="18"/>
        </w:rPr>
      </w:pPr>
    </w:p>
    <w:p w:rsidR="00144318" w:rsidRPr="00BB393E" w:rsidRDefault="00144318" w:rsidP="00232C56">
      <w:pPr>
        <w:spacing w:line="288" w:lineRule="auto"/>
        <w:ind w:left="397"/>
        <w:jc w:val="both"/>
        <w:rPr>
          <w:rFonts w:ascii="Times New Roman" w:hAnsi="Times New Roman"/>
          <w:sz w:val="20"/>
        </w:rPr>
      </w:pPr>
      <w:r w:rsidRPr="00BB393E">
        <w:rPr>
          <w:rFonts w:ascii="Times New Roman" w:hAnsi="Times New Roman"/>
          <w:sz w:val="20"/>
        </w:rPr>
        <w:t>Đối với chi phí dự phòng phải thu khó đòi được trích theo quy định tại Thông tư số 228/2009/TT-BTC ngày 07/12/2009 của Bộ tài chính hướng dẫn chế độ trích lập và sử dụng các khoản dự phòng giảm giá hàng tồn kho, tổn thất các khoản đầu tư tài chính, nợ khó đòi và bảo hành sản phẩm, hàng hoá, công trình xây lắp tại doanh nghiệp.</w:t>
      </w:r>
    </w:p>
    <w:p w:rsidR="00144318" w:rsidRPr="008D2334" w:rsidRDefault="00144318" w:rsidP="00232C56">
      <w:pPr>
        <w:spacing w:line="288" w:lineRule="auto"/>
        <w:ind w:left="397"/>
        <w:jc w:val="both"/>
        <w:rPr>
          <w:rFonts w:ascii="Times New Roman" w:hAnsi="Times New Roman"/>
          <w:spacing w:val="-4"/>
          <w:sz w:val="18"/>
        </w:rPr>
      </w:pPr>
    </w:p>
    <w:p w:rsidR="00144318" w:rsidRPr="00BB393E" w:rsidRDefault="0042433E" w:rsidP="00232C56">
      <w:pPr>
        <w:spacing w:line="288" w:lineRule="auto"/>
        <w:ind w:left="397"/>
        <w:jc w:val="both"/>
        <w:rPr>
          <w:rFonts w:ascii="Times New Roman" w:hAnsi="Times New Roman"/>
          <w:sz w:val="20"/>
        </w:rPr>
      </w:pPr>
      <w:r w:rsidRPr="00BB393E">
        <w:rPr>
          <w:rFonts w:ascii="Times New Roman" w:hAnsi="Times New Roman"/>
          <w:sz w:val="20"/>
        </w:rPr>
        <w:t>Công ty trích lập</w:t>
      </w:r>
      <w:r w:rsidR="00144318" w:rsidRPr="00BB393E">
        <w:rPr>
          <w:rFonts w:ascii="Times New Roman" w:hAnsi="Times New Roman"/>
          <w:sz w:val="20"/>
        </w:rPr>
        <w:t xml:space="preserve"> dự phòng trợ cấp mất việc làm theo quy định tại Thông tư số 82/2003/TT-BTC ngày 14/8/2003 của Bộ trưởng Bộ Tài chính. </w:t>
      </w:r>
    </w:p>
    <w:p w:rsidR="0042433E" w:rsidRPr="008D2334" w:rsidRDefault="0042433E" w:rsidP="00232C56">
      <w:pPr>
        <w:spacing w:line="288" w:lineRule="auto"/>
        <w:ind w:left="397"/>
        <w:jc w:val="both"/>
        <w:rPr>
          <w:rFonts w:ascii="Times New Roman" w:hAnsi="Times New Roman"/>
          <w:spacing w:val="-2"/>
          <w:sz w:val="18"/>
        </w:rPr>
      </w:pPr>
    </w:p>
    <w:p w:rsidR="00087C1D" w:rsidRDefault="003D6F47" w:rsidP="00232C56">
      <w:pPr>
        <w:spacing w:line="288" w:lineRule="auto"/>
        <w:ind w:left="397"/>
        <w:jc w:val="both"/>
        <w:rPr>
          <w:rFonts w:ascii="Times New Roman" w:hAnsi="Times New Roman"/>
          <w:spacing w:val="-4"/>
          <w:sz w:val="20"/>
        </w:rPr>
      </w:pPr>
      <w:r>
        <w:rPr>
          <w:rFonts w:ascii="Times New Roman" w:hAnsi="Times New Roman"/>
          <w:spacing w:val="-4"/>
          <w:sz w:val="20"/>
        </w:rPr>
        <w:t>K</w:t>
      </w:r>
      <w:r w:rsidRPr="00040822">
        <w:rPr>
          <w:rFonts w:ascii="Times New Roman" w:hAnsi="Times New Roman"/>
          <w:spacing w:val="-4"/>
          <w:sz w:val="20"/>
        </w:rPr>
        <w:t xml:space="preserve">hoản dự phòng phải trả dài hạn </w:t>
      </w:r>
      <w:r>
        <w:rPr>
          <w:rFonts w:ascii="Times New Roman" w:hAnsi="Times New Roman"/>
          <w:spacing w:val="-4"/>
          <w:sz w:val="20"/>
        </w:rPr>
        <w:t xml:space="preserve">tại ngày </w:t>
      </w:r>
      <w:r w:rsidR="00DC70A4">
        <w:rPr>
          <w:rFonts w:ascii="Times New Roman" w:hAnsi="Times New Roman"/>
          <w:spacing w:val="-4"/>
          <w:sz w:val="20"/>
        </w:rPr>
        <w:t>30 tháng 6 năm 2011</w:t>
      </w:r>
      <w:r>
        <w:rPr>
          <w:rFonts w:ascii="Times New Roman" w:hAnsi="Times New Roman"/>
          <w:spacing w:val="-4"/>
          <w:sz w:val="20"/>
        </w:rPr>
        <w:t xml:space="preserve"> của Công ty là </w:t>
      </w:r>
      <w:r w:rsidR="0061627B">
        <w:rPr>
          <w:rFonts w:ascii="Times New Roman" w:hAnsi="Times New Roman"/>
          <w:spacing w:val="-4"/>
          <w:sz w:val="20"/>
        </w:rPr>
        <w:t xml:space="preserve">dự phòng bảo hành sản phẩm, sự phòng bảo hành công trình và </w:t>
      </w:r>
      <w:r>
        <w:rPr>
          <w:rFonts w:ascii="Times New Roman" w:hAnsi="Times New Roman"/>
          <w:spacing w:val="-4"/>
          <w:sz w:val="20"/>
        </w:rPr>
        <w:t xml:space="preserve">dự phòng khối lượng công trình đã được nghiệm thu thanh toán có thể bị cắt giảm khi kiểm toán quyết toán vốn đầu tư xây dựng cơ bản hoàn thành và </w:t>
      </w:r>
      <w:r w:rsidRPr="00040822">
        <w:rPr>
          <w:rFonts w:ascii="Times New Roman" w:hAnsi="Times New Roman"/>
          <w:spacing w:val="-4"/>
          <w:sz w:val="20"/>
        </w:rPr>
        <w:t xml:space="preserve">được trích lập </w:t>
      </w:r>
      <w:r>
        <w:rPr>
          <w:rFonts w:ascii="Times New Roman" w:hAnsi="Times New Roman"/>
          <w:spacing w:val="-4"/>
          <w:sz w:val="20"/>
        </w:rPr>
        <w:t xml:space="preserve">trên cơ sở </w:t>
      </w:r>
      <w:r w:rsidRPr="00040822">
        <w:rPr>
          <w:rFonts w:ascii="Times New Roman" w:hAnsi="Times New Roman"/>
          <w:spacing w:val="-4"/>
          <w:sz w:val="20"/>
        </w:rPr>
        <w:t>đánh giá của Ban giám đốc Công ty</w:t>
      </w:r>
      <w:r>
        <w:rPr>
          <w:rFonts w:ascii="Times New Roman" w:hAnsi="Times New Roman"/>
          <w:spacing w:val="-4"/>
          <w:sz w:val="20"/>
        </w:rPr>
        <w:t xml:space="preserve"> dựa trên các tình huống tương tự đã xảy ra</w:t>
      </w:r>
      <w:r w:rsidRPr="00040822">
        <w:rPr>
          <w:rFonts w:ascii="Times New Roman" w:hAnsi="Times New Roman"/>
          <w:spacing w:val="-4"/>
          <w:sz w:val="20"/>
        </w:rPr>
        <w:t>.</w:t>
      </w:r>
    </w:p>
    <w:p w:rsidR="003D6F47" w:rsidRPr="008D2334" w:rsidRDefault="003D6F47" w:rsidP="00CB6664">
      <w:pPr>
        <w:ind w:left="397"/>
        <w:jc w:val="both"/>
        <w:rPr>
          <w:rFonts w:ascii="Times New Roman" w:hAnsi="Times New Roman"/>
          <w:sz w:val="18"/>
        </w:rPr>
      </w:pPr>
    </w:p>
    <w:p w:rsidR="00BB7895" w:rsidRPr="00726F13" w:rsidRDefault="003C1BED" w:rsidP="00CB6664">
      <w:pPr>
        <w:numPr>
          <w:ilvl w:val="1"/>
          <w:numId w:val="1"/>
        </w:numPr>
        <w:ind w:left="680"/>
        <w:jc w:val="both"/>
        <w:rPr>
          <w:rFonts w:ascii="Times New Roman" w:hAnsi="Times New Roman"/>
          <w:sz w:val="20"/>
        </w:rPr>
      </w:pPr>
      <w:r w:rsidRPr="00726F13">
        <w:rPr>
          <w:rFonts w:ascii="Times New Roman" w:hAnsi="Times New Roman"/>
          <w:sz w:val="20"/>
        </w:rPr>
        <w:t xml:space="preserve"> </w:t>
      </w:r>
      <w:r w:rsidR="002D6B88" w:rsidRPr="002D6B88">
        <w:rPr>
          <w:rFonts w:ascii="Times New Roman" w:hAnsi="Times New Roman"/>
          <w:b/>
          <w:sz w:val="20"/>
        </w:rPr>
        <w:t>N</w:t>
      </w:r>
      <w:r w:rsidR="00BB7895" w:rsidRPr="00726F13">
        <w:rPr>
          <w:rFonts w:ascii="Times New Roman" w:hAnsi="Times New Roman"/>
          <w:b/>
          <w:sz w:val="20"/>
        </w:rPr>
        <w:t>guyên tắc ghi nhận vốn chủ sở hữu</w:t>
      </w:r>
    </w:p>
    <w:p w:rsidR="003913BF" w:rsidRPr="008D2334" w:rsidRDefault="003913BF" w:rsidP="00CB6664">
      <w:pPr>
        <w:ind w:left="510"/>
        <w:jc w:val="both"/>
        <w:rPr>
          <w:rFonts w:ascii="Times New Roman" w:hAnsi="Times New Roman"/>
          <w:b/>
          <w:sz w:val="18"/>
        </w:rPr>
      </w:pPr>
    </w:p>
    <w:p w:rsidR="002F62B2" w:rsidRPr="00726F13" w:rsidRDefault="002F62B2" w:rsidP="00CB6664">
      <w:pPr>
        <w:ind w:left="397"/>
        <w:jc w:val="both"/>
        <w:rPr>
          <w:rFonts w:ascii="Times New Roman" w:hAnsi="Times New Roman"/>
          <w:sz w:val="20"/>
        </w:rPr>
      </w:pPr>
      <w:r w:rsidRPr="00726F13">
        <w:rPr>
          <w:rFonts w:ascii="Times New Roman" w:hAnsi="Times New Roman"/>
          <w:sz w:val="20"/>
        </w:rPr>
        <w:t>Vốn chủ sở hữu</w:t>
      </w:r>
      <w:r w:rsidR="00B20FB5" w:rsidRPr="00726F13">
        <w:rPr>
          <w:rFonts w:ascii="Times New Roman" w:hAnsi="Times New Roman"/>
          <w:sz w:val="20"/>
        </w:rPr>
        <w:t xml:space="preserve"> được ghi nhận theo số thực góp</w:t>
      </w:r>
      <w:r w:rsidR="0084417B">
        <w:rPr>
          <w:rFonts w:ascii="Times New Roman" w:hAnsi="Times New Roman"/>
          <w:sz w:val="20"/>
        </w:rPr>
        <w:t xml:space="preserve"> của các cổ đông</w:t>
      </w:r>
      <w:r w:rsidRPr="00726F13">
        <w:rPr>
          <w:rFonts w:ascii="Times New Roman" w:hAnsi="Times New Roman"/>
          <w:sz w:val="20"/>
        </w:rPr>
        <w:t xml:space="preserve">. </w:t>
      </w:r>
    </w:p>
    <w:p w:rsidR="0042433E" w:rsidRPr="008D2334" w:rsidRDefault="0042433E" w:rsidP="00CB6664">
      <w:pPr>
        <w:ind w:left="397"/>
        <w:jc w:val="both"/>
        <w:rPr>
          <w:rFonts w:ascii="Times New Roman" w:hAnsi="Times New Roman"/>
          <w:sz w:val="18"/>
        </w:rPr>
      </w:pPr>
    </w:p>
    <w:p w:rsidR="007B51A2" w:rsidRDefault="0042433E" w:rsidP="00CB6664">
      <w:pPr>
        <w:ind w:left="397"/>
        <w:jc w:val="both"/>
        <w:rPr>
          <w:rFonts w:ascii="Times New Roman" w:hAnsi="Times New Roman"/>
          <w:sz w:val="20"/>
        </w:rPr>
      </w:pPr>
      <w:r w:rsidRPr="0007251F">
        <w:rPr>
          <w:rFonts w:ascii="Times New Roman" w:hAnsi="Times New Roman"/>
          <w:sz w:val="20"/>
        </w:rPr>
        <w:t xml:space="preserve">Lợi nhuận chưa phân phối trên Bảng cân đối kế toán tại ngày </w:t>
      </w:r>
      <w:r w:rsidR="00DC70A4">
        <w:rPr>
          <w:rFonts w:ascii="Times New Roman" w:hAnsi="Times New Roman"/>
          <w:sz w:val="20"/>
        </w:rPr>
        <w:t>30 tháng 6 năm 2011</w:t>
      </w:r>
      <w:r w:rsidRPr="0007251F">
        <w:rPr>
          <w:rFonts w:ascii="Times New Roman" w:hAnsi="Times New Roman"/>
          <w:sz w:val="20"/>
        </w:rPr>
        <w:t xml:space="preserve"> của Công ty là số lãi/lỗ luỹ kế đến ngày </w:t>
      </w:r>
      <w:r w:rsidR="00DC70A4">
        <w:rPr>
          <w:rFonts w:ascii="Times New Roman" w:hAnsi="Times New Roman"/>
          <w:sz w:val="20"/>
        </w:rPr>
        <w:t>30 tháng 6 năm 2011</w:t>
      </w:r>
      <w:r w:rsidRPr="0007251F">
        <w:rPr>
          <w:rFonts w:ascii="Times New Roman" w:hAnsi="Times New Roman"/>
          <w:sz w:val="20"/>
        </w:rPr>
        <w:t xml:space="preserve"> từ hoạt động sản xuất kinh doanh sau khi nộp thuế thu nhập doanh nghiệp và phân phối lợi nhuận. Việc phân phối lợi nhuận và trích lập các quỹ được thực hiện theo </w:t>
      </w:r>
      <w:r>
        <w:rPr>
          <w:rFonts w:ascii="Times New Roman" w:hAnsi="Times New Roman"/>
          <w:sz w:val="20"/>
        </w:rPr>
        <w:t>quyết định của đại hội cổ đông thường niên</w:t>
      </w:r>
      <w:r w:rsidRPr="0007251F">
        <w:rPr>
          <w:rFonts w:ascii="Times New Roman" w:hAnsi="Times New Roman"/>
          <w:sz w:val="20"/>
        </w:rPr>
        <w:t>.</w:t>
      </w:r>
    </w:p>
    <w:p w:rsidR="007B51A2" w:rsidRDefault="007B51A2" w:rsidP="00CB6664">
      <w:pPr>
        <w:ind w:left="1134"/>
        <w:jc w:val="both"/>
        <w:rPr>
          <w:rFonts w:ascii="Times New Roman" w:hAnsi="Times New Roman"/>
          <w:sz w:val="18"/>
        </w:rPr>
      </w:pPr>
    </w:p>
    <w:p w:rsidR="00232C56" w:rsidRPr="008D2334" w:rsidRDefault="00232C56" w:rsidP="00CB6664">
      <w:pPr>
        <w:ind w:left="1134"/>
        <w:jc w:val="both"/>
        <w:rPr>
          <w:rFonts w:ascii="Times New Roman" w:hAnsi="Times New Roman"/>
          <w:sz w:val="18"/>
        </w:rPr>
      </w:pPr>
    </w:p>
    <w:p w:rsidR="00926D2B" w:rsidRDefault="00926D2B" w:rsidP="00CB6664">
      <w:pPr>
        <w:numPr>
          <w:ilvl w:val="1"/>
          <w:numId w:val="1"/>
        </w:numPr>
        <w:ind w:left="680"/>
        <w:jc w:val="both"/>
        <w:rPr>
          <w:rFonts w:ascii="Times New Roman" w:hAnsi="Times New Roman"/>
          <w:b/>
          <w:sz w:val="20"/>
        </w:rPr>
      </w:pPr>
      <w:r>
        <w:rPr>
          <w:rFonts w:ascii="Times New Roman" w:hAnsi="Times New Roman"/>
          <w:b/>
          <w:sz w:val="20"/>
        </w:rPr>
        <w:t>Nguy</w:t>
      </w:r>
      <w:r w:rsidRPr="009A1855">
        <w:rPr>
          <w:rFonts w:ascii="Times New Roman" w:hAnsi="Times New Roman"/>
          <w:b/>
          <w:sz w:val="20"/>
        </w:rPr>
        <w:t>ê</w:t>
      </w:r>
      <w:r>
        <w:rPr>
          <w:rFonts w:ascii="Times New Roman" w:hAnsi="Times New Roman"/>
          <w:b/>
          <w:sz w:val="20"/>
        </w:rPr>
        <w:t>n t</w:t>
      </w:r>
      <w:r w:rsidRPr="009A1855">
        <w:rPr>
          <w:rFonts w:ascii="Times New Roman" w:hAnsi="Times New Roman"/>
          <w:b/>
          <w:sz w:val="20"/>
        </w:rPr>
        <w:t>ắc</w:t>
      </w:r>
      <w:r>
        <w:rPr>
          <w:rFonts w:ascii="Times New Roman" w:hAnsi="Times New Roman"/>
          <w:b/>
          <w:sz w:val="20"/>
        </w:rPr>
        <w:t xml:space="preserve"> g</w:t>
      </w:r>
      <w:r w:rsidRPr="00056513">
        <w:rPr>
          <w:rFonts w:ascii="Times New Roman" w:hAnsi="Times New Roman"/>
          <w:b/>
          <w:sz w:val="20"/>
        </w:rPr>
        <w:t>hi nhận doanh thu</w:t>
      </w:r>
    </w:p>
    <w:p w:rsidR="00926D2B" w:rsidRPr="008D2334" w:rsidRDefault="00926D2B" w:rsidP="00CB6664">
      <w:pPr>
        <w:ind w:left="964"/>
        <w:jc w:val="both"/>
        <w:rPr>
          <w:rFonts w:ascii="Times New Roman" w:hAnsi="Times New Roman"/>
          <w:spacing w:val="-4"/>
          <w:sz w:val="18"/>
        </w:rPr>
      </w:pPr>
    </w:p>
    <w:p w:rsidR="00FD0636" w:rsidRPr="00E77F10" w:rsidRDefault="00FD0636" w:rsidP="00CB6664">
      <w:pPr>
        <w:ind w:left="397"/>
        <w:jc w:val="both"/>
        <w:rPr>
          <w:rFonts w:ascii="Times New Roman" w:hAnsi="Times New Roman" w:cs=".VnTime"/>
          <w:spacing w:val="-4"/>
          <w:sz w:val="20"/>
        </w:rPr>
      </w:pPr>
      <w:r w:rsidRPr="00E77F10">
        <w:rPr>
          <w:rFonts w:ascii="Times New Roman" w:hAnsi="Times New Roman"/>
          <w:spacing w:val="-4"/>
          <w:sz w:val="20"/>
        </w:rPr>
        <w:t>Doanh thu bán hàng và cung c</w:t>
      </w:r>
      <w:r w:rsidRPr="00E77F10">
        <w:rPr>
          <w:rFonts w:ascii="Times New Roman" w:hAnsi="Times New Roman" w:cs="Arial"/>
          <w:spacing w:val="-4"/>
          <w:sz w:val="20"/>
        </w:rPr>
        <w:t>ấ</w:t>
      </w:r>
      <w:r w:rsidRPr="00E77F10">
        <w:rPr>
          <w:rFonts w:ascii="Times New Roman" w:hAnsi="Times New Roman" w:cs=".VnTime"/>
          <w:spacing w:val="-4"/>
          <w:sz w:val="20"/>
        </w:rPr>
        <w:t>p d</w:t>
      </w:r>
      <w:r w:rsidRPr="00E77F10">
        <w:rPr>
          <w:rFonts w:ascii="Times New Roman" w:hAnsi="Times New Roman" w:cs="Arial"/>
          <w:spacing w:val="-4"/>
          <w:sz w:val="20"/>
        </w:rPr>
        <w:t>ị</w:t>
      </w:r>
      <w:r w:rsidRPr="00E77F10">
        <w:rPr>
          <w:rFonts w:ascii="Times New Roman" w:hAnsi="Times New Roman" w:cs=".VnTime"/>
          <w:spacing w:val="-4"/>
          <w:sz w:val="20"/>
        </w:rPr>
        <w:t>ch v</w:t>
      </w:r>
      <w:r w:rsidRPr="00E77F10">
        <w:rPr>
          <w:rFonts w:ascii="Times New Roman" w:hAnsi="Times New Roman" w:cs="Arial"/>
          <w:spacing w:val="-4"/>
          <w:sz w:val="20"/>
        </w:rPr>
        <w:t>ụ</w:t>
      </w:r>
      <w:r w:rsidRPr="00E77F10">
        <w:rPr>
          <w:rFonts w:ascii="Times New Roman" w:hAnsi="Times New Roman" w:cs=".VnTime"/>
          <w:spacing w:val="-4"/>
          <w:sz w:val="20"/>
        </w:rPr>
        <w:t xml:space="preserve"> </w:t>
      </w:r>
      <w:r w:rsidRPr="00E77F10">
        <w:rPr>
          <w:rFonts w:ascii="Times New Roman" w:hAnsi="Times New Roman" w:cs="Arial"/>
          <w:spacing w:val="-4"/>
          <w:sz w:val="20"/>
        </w:rPr>
        <w:t>đượ</w:t>
      </w:r>
      <w:r w:rsidRPr="00E77F10">
        <w:rPr>
          <w:rFonts w:ascii="Times New Roman" w:hAnsi="Times New Roman" w:cs=".VnTime"/>
          <w:spacing w:val="-4"/>
          <w:sz w:val="20"/>
        </w:rPr>
        <w:t>c ghi nh</w:t>
      </w:r>
      <w:r w:rsidRPr="00E77F10">
        <w:rPr>
          <w:rFonts w:ascii="Times New Roman" w:hAnsi="Times New Roman" w:cs="Arial"/>
          <w:spacing w:val="-4"/>
          <w:sz w:val="20"/>
        </w:rPr>
        <w:t>ậ</w:t>
      </w:r>
      <w:r w:rsidRPr="00E77F10">
        <w:rPr>
          <w:rFonts w:ascii="Times New Roman" w:hAnsi="Times New Roman" w:cs=".VnTime"/>
          <w:spacing w:val="-4"/>
          <w:sz w:val="20"/>
        </w:rPr>
        <w:t xml:space="preserve">n khi </w:t>
      </w:r>
      <w:r w:rsidRPr="00E77F10">
        <w:rPr>
          <w:rFonts w:ascii="Times New Roman" w:hAnsi="Times New Roman" w:cs="Arial"/>
          <w:spacing w:val="-4"/>
          <w:sz w:val="20"/>
        </w:rPr>
        <w:t>đồ</w:t>
      </w:r>
      <w:r w:rsidRPr="00E77F10">
        <w:rPr>
          <w:rFonts w:ascii="Times New Roman" w:hAnsi="Times New Roman" w:cs=".VnTime"/>
          <w:spacing w:val="-4"/>
          <w:sz w:val="20"/>
        </w:rPr>
        <w:t>ng th</w:t>
      </w:r>
      <w:r w:rsidRPr="00E77F10">
        <w:rPr>
          <w:rFonts w:ascii="Times New Roman" w:hAnsi="Times New Roman" w:cs="Arial"/>
          <w:spacing w:val="-4"/>
          <w:sz w:val="20"/>
        </w:rPr>
        <w:t>ờ</w:t>
      </w:r>
      <w:r w:rsidRPr="00E77F10">
        <w:rPr>
          <w:rFonts w:ascii="Times New Roman" w:hAnsi="Times New Roman" w:cs=".VnTime"/>
          <w:spacing w:val="-4"/>
          <w:sz w:val="20"/>
        </w:rPr>
        <w:t>i tho</w:t>
      </w:r>
      <w:r w:rsidRPr="00E77F10">
        <w:rPr>
          <w:rFonts w:ascii="Times New Roman" w:hAnsi="Times New Roman" w:cs="Arial"/>
          <w:spacing w:val="-4"/>
          <w:sz w:val="20"/>
        </w:rPr>
        <w:t>ả</w:t>
      </w:r>
      <w:r w:rsidRPr="00E77F10">
        <w:rPr>
          <w:rFonts w:ascii="Times New Roman" w:hAnsi="Times New Roman" w:cs=".VnTime"/>
          <w:spacing w:val="-4"/>
          <w:sz w:val="20"/>
        </w:rPr>
        <w:t xml:space="preserve"> mãn các </w:t>
      </w:r>
      <w:r w:rsidRPr="00E77F10">
        <w:rPr>
          <w:rFonts w:ascii="Times New Roman" w:hAnsi="Times New Roman" w:cs="Arial"/>
          <w:spacing w:val="-4"/>
          <w:sz w:val="20"/>
        </w:rPr>
        <w:t>đ</w:t>
      </w:r>
      <w:r w:rsidRPr="00E77F10">
        <w:rPr>
          <w:rFonts w:ascii="Times New Roman" w:hAnsi="Times New Roman"/>
          <w:spacing w:val="-4"/>
          <w:sz w:val="20"/>
        </w:rPr>
        <w:t>i</w:t>
      </w:r>
      <w:r w:rsidRPr="00E77F10">
        <w:rPr>
          <w:rFonts w:ascii="Times New Roman" w:hAnsi="Times New Roman" w:cs="Arial"/>
          <w:spacing w:val="-4"/>
          <w:sz w:val="20"/>
        </w:rPr>
        <w:t>ề</w:t>
      </w:r>
      <w:r w:rsidRPr="00E77F10">
        <w:rPr>
          <w:rFonts w:ascii="Times New Roman" w:hAnsi="Times New Roman" w:cs=".VnTime"/>
          <w:spacing w:val="-4"/>
          <w:sz w:val="20"/>
        </w:rPr>
        <w:t>u ki</w:t>
      </w:r>
      <w:r w:rsidRPr="00E77F10">
        <w:rPr>
          <w:rFonts w:ascii="Times New Roman" w:hAnsi="Times New Roman" w:cs="Arial"/>
          <w:spacing w:val="-4"/>
          <w:sz w:val="20"/>
        </w:rPr>
        <w:t>ệ</w:t>
      </w:r>
      <w:r w:rsidRPr="00E77F10">
        <w:rPr>
          <w:rFonts w:ascii="Times New Roman" w:hAnsi="Times New Roman" w:cs=".VnTime"/>
          <w:spacing w:val="-4"/>
          <w:sz w:val="20"/>
        </w:rPr>
        <w:t>n sau:</w:t>
      </w:r>
    </w:p>
    <w:p w:rsidR="00FD0636" w:rsidRPr="008D2334" w:rsidRDefault="00FD0636" w:rsidP="00CB6664">
      <w:pPr>
        <w:ind w:left="397"/>
        <w:jc w:val="both"/>
        <w:rPr>
          <w:rFonts w:ascii="Times New Roman" w:hAnsi="Times New Roman"/>
          <w:spacing w:val="-4"/>
          <w:sz w:val="18"/>
        </w:rPr>
      </w:pPr>
    </w:p>
    <w:p w:rsidR="00FD0636" w:rsidRPr="0075083E" w:rsidRDefault="00FD0636" w:rsidP="00CB6664">
      <w:pPr>
        <w:ind w:left="397"/>
        <w:jc w:val="both"/>
        <w:rPr>
          <w:rFonts w:ascii="Times New Roman" w:hAnsi="Times New Roman"/>
          <w:spacing w:val="-4"/>
          <w:sz w:val="20"/>
        </w:rPr>
      </w:pPr>
      <w:r w:rsidRPr="00E77F10">
        <w:rPr>
          <w:rFonts w:ascii="Times New Roman" w:hAnsi="Times New Roman"/>
          <w:spacing w:val="-4"/>
          <w:sz w:val="20"/>
        </w:rPr>
        <w:t>-</w:t>
      </w:r>
      <w:r w:rsidRPr="00E77F10">
        <w:rPr>
          <w:rFonts w:ascii="Times New Roman" w:hAnsi="Times New Roman"/>
          <w:spacing w:val="-4"/>
          <w:sz w:val="20"/>
        </w:rPr>
        <w:tab/>
        <w:t>Ph</w:t>
      </w:r>
      <w:r w:rsidRPr="0075083E">
        <w:rPr>
          <w:rFonts w:ascii="Times New Roman" w:hAnsi="Times New Roman"/>
          <w:spacing w:val="-4"/>
          <w:sz w:val="20"/>
        </w:rPr>
        <w:t>ần lớn rủi ro và lợi ích gắn liền với quyền sở hữu sản phẩm đã</w:t>
      </w:r>
      <w:r w:rsidRPr="00E77F10">
        <w:rPr>
          <w:rFonts w:ascii="Times New Roman" w:hAnsi="Times New Roman"/>
          <w:spacing w:val="-4"/>
          <w:sz w:val="20"/>
        </w:rPr>
        <w:t xml:space="preserve"> </w:t>
      </w:r>
      <w:r w:rsidRPr="0075083E">
        <w:rPr>
          <w:rFonts w:ascii="Times New Roman" w:hAnsi="Times New Roman"/>
          <w:spacing w:val="-4"/>
          <w:sz w:val="20"/>
        </w:rPr>
        <w:t>được chuyển giao cho người mua;</w:t>
      </w:r>
    </w:p>
    <w:p w:rsidR="00FD0636" w:rsidRPr="0075083E" w:rsidRDefault="00CB6664" w:rsidP="00CB6664">
      <w:pPr>
        <w:ind w:left="397" w:hanging="476"/>
        <w:jc w:val="both"/>
        <w:rPr>
          <w:rFonts w:ascii="Times New Roman" w:hAnsi="Times New Roman"/>
          <w:spacing w:val="-4"/>
          <w:sz w:val="20"/>
        </w:rPr>
      </w:pPr>
      <w:r>
        <w:rPr>
          <w:rFonts w:ascii="Times New Roman" w:hAnsi="Times New Roman"/>
          <w:spacing w:val="-4"/>
          <w:sz w:val="20"/>
        </w:rPr>
        <w:tab/>
      </w:r>
      <w:r w:rsidR="00FD0636" w:rsidRPr="00E77F10">
        <w:rPr>
          <w:rFonts w:ascii="Times New Roman" w:hAnsi="Times New Roman"/>
          <w:spacing w:val="-4"/>
          <w:sz w:val="20"/>
        </w:rPr>
        <w:t>-</w:t>
      </w:r>
      <w:r w:rsidR="00FD0636" w:rsidRPr="00E77F10">
        <w:rPr>
          <w:rFonts w:ascii="Times New Roman" w:hAnsi="Times New Roman"/>
          <w:spacing w:val="-4"/>
          <w:sz w:val="20"/>
        </w:rPr>
        <w:tab/>
        <w:t>Công ty không còn n</w:t>
      </w:r>
      <w:r w:rsidR="00FD0636" w:rsidRPr="0075083E">
        <w:rPr>
          <w:rFonts w:ascii="Times New Roman" w:hAnsi="Times New Roman"/>
          <w:spacing w:val="-4"/>
          <w:sz w:val="20"/>
        </w:rPr>
        <w:t>ắm giữ quyền quản lý hàng hóa như</w:t>
      </w:r>
      <w:r w:rsidR="00FD0636" w:rsidRPr="00E77F10">
        <w:rPr>
          <w:rFonts w:ascii="Times New Roman" w:hAnsi="Times New Roman"/>
          <w:spacing w:val="-4"/>
          <w:sz w:val="20"/>
        </w:rPr>
        <w:t xml:space="preserve"> ng</w:t>
      </w:r>
      <w:r w:rsidR="00FD0636" w:rsidRPr="0075083E">
        <w:rPr>
          <w:rFonts w:ascii="Times New Roman" w:hAnsi="Times New Roman"/>
          <w:spacing w:val="-4"/>
          <w:sz w:val="20"/>
        </w:rPr>
        <w:t>ười sở hữu hàng hoá hoặc quyền kiểm soát hàng hoá;</w:t>
      </w:r>
    </w:p>
    <w:p w:rsidR="00FD0636" w:rsidRPr="0075083E" w:rsidRDefault="00FD0636" w:rsidP="00CB6664">
      <w:pPr>
        <w:ind w:left="397"/>
        <w:jc w:val="both"/>
        <w:rPr>
          <w:rFonts w:ascii="Times New Roman" w:hAnsi="Times New Roman"/>
          <w:spacing w:val="-4"/>
          <w:sz w:val="20"/>
        </w:rPr>
      </w:pPr>
      <w:r w:rsidRPr="00E77F10">
        <w:rPr>
          <w:rFonts w:ascii="Times New Roman" w:hAnsi="Times New Roman"/>
          <w:spacing w:val="-4"/>
          <w:sz w:val="20"/>
        </w:rPr>
        <w:t>-</w:t>
      </w:r>
      <w:r w:rsidRPr="00E77F10">
        <w:rPr>
          <w:rFonts w:ascii="Times New Roman" w:hAnsi="Times New Roman"/>
          <w:spacing w:val="-4"/>
          <w:sz w:val="20"/>
        </w:rPr>
        <w:tab/>
        <w:t xml:space="preserve">Doanh thu </w:t>
      </w:r>
      <w:r w:rsidRPr="0075083E">
        <w:rPr>
          <w:rFonts w:ascii="Times New Roman" w:hAnsi="Times New Roman"/>
          <w:spacing w:val="-4"/>
          <w:sz w:val="20"/>
        </w:rPr>
        <w:t>được xác định tươ</w:t>
      </w:r>
      <w:r w:rsidRPr="00E77F10">
        <w:rPr>
          <w:rFonts w:ascii="Times New Roman" w:hAnsi="Times New Roman"/>
          <w:spacing w:val="-4"/>
          <w:sz w:val="20"/>
        </w:rPr>
        <w:t xml:space="preserve">ng </w:t>
      </w:r>
      <w:r w:rsidRPr="0075083E">
        <w:rPr>
          <w:rFonts w:ascii="Times New Roman" w:hAnsi="Times New Roman"/>
          <w:spacing w:val="-4"/>
          <w:sz w:val="20"/>
        </w:rPr>
        <w:t>đối chắc chắn;</w:t>
      </w:r>
    </w:p>
    <w:p w:rsidR="00FD0636" w:rsidRPr="0075083E" w:rsidRDefault="00FD0636" w:rsidP="00CB6664">
      <w:pPr>
        <w:ind w:left="397"/>
        <w:jc w:val="both"/>
        <w:rPr>
          <w:rFonts w:ascii="Times New Roman" w:hAnsi="Times New Roman"/>
          <w:spacing w:val="-4"/>
          <w:sz w:val="20"/>
        </w:rPr>
      </w:pPr>
      <w:r w:rsidRPr="00E77F10">
        <w:rPr>
          <w:rFonts w:ascii="Times New Roman" w:hAnsi="Times New Roman"/>
          <w:spacing w:val="-4"/>
          <w:sz w:val="20"/>
        </w:rPr>
        <w:t>-</w:t>
      </w:r>
      <w:r w:rsidRPr="00E77F10">
        <w:rPr>
          <w:rFonts w:ascii="Times New Roman" w:hAnsi="Times New Roman"/>
          <w:spacing w:val="-4"/>
          <w:sz w:val="20"/>
        </w:rPr>
        <w:tab/>
        <w:t xml:space="preserve">Công ty </w:t>
      </w:r>
      <w:r w:rsidRPr="0075083E">
        <w:rPr>
          <w:rFonts w:ascii="Times New Roman" w:hAnsi="Times New Roman"/>
          <w:spacing w:val="-4"/>
          <w:sz w:val="20"/>
        </w:rPr>
        <w:t>đã</w:t>
      </w:r>
      <w:r w:rsidRPr="00E77F10">
        <w:rPr>
          <w:rFonts w:ascii="Times New Roman" w:hAnsi="Times New Roman"/>
          <w:spacing w:val="-4"/>
          <w:sz w:val="20"/>
        </w:rPr>
        <w:t xml:space="preserve"> thu </w:t>
      </w:r>
      <w:r w:rsidRPr="0075083E">
        <w:rPr>
          <w:rFonts w:ascii="Times New Roman" w:hAnsi="Times New Roman"/>
          <w:spacing w:val="-4"/>
          <w:sz w:val="20"/>
        </w:rPr>
        <w:t>được hoặc sẽ thu được lợi ích kinh tế từ giao dịch bán hàng;</w:t>
      </w:r>
    </w:p>
    <w:p w:rsidR="00FD0636" w:rsidRPr="0075083E" w:rsidRDefault="00FD0636" w:rsidP="00CB6664">
      <w:pPr>
        <w:ind w:left="397"/>
        <w:jc w:val="both"/>
        <w:rPr>
          <w:rFonts w:ascii="Times New Roman" w:hAnsi="Times New Roman"/>
          <w:spacing w:val="-4"/>
          <w:sz w:val="20"/>
        </w:rPr>
      </w:pPr>
      <w:r w:rsidRPr="00E77F10">
        <w:rPr>
          <w:rFonts w:ascii="Times New Roman" w:hAnsi="Times New Roman"/>
          <w:spacing w:val="-4"/>
          <w:sz w:val="20"/>
        </w:rPr>
        <w:t>-</w:t>
      </w:r>
      <w:r w:rsidRPr="00E77F10">
        <w:rPr>
          <w:rFonts w:ascii="Times New Roman" w:hAnsi="Times New Roman"/>
          <w:spacing w:val="-4"/>
          <w:sz w:val="20"/>
        </w:rPr>
        <w:tab/>
        <w:t xml:space="preserve">Xác </w:t>
      </w:r>
      <w:r w:rsidRPr="0075083E">
        <w:rPr>
          <w:rFonts w:ascii="Times New Roman" w:hAnsi="Times New Roman"/>
          <w:spacing w:val="-4"/>
          <w:sz w:val="20"/>
        </w:rPr>
        <w:t>định được các chi phí liên quan đến giao dịch bán hàng.</w:t>
      </w:r>
    </w:p>
    <w:p w:rsidR="00FD0636" w:rsidRPr="008D2334" w:rsidRDefault="00FD0636" w:rsidP="00CB6664">
      <w:pPr>
        <w:ind w:left="397"/>
        <w:jc w:val="both"/>
        <w:rPr>
          <w:rFonts w:ascii="Times New Roman" w:hAnsi="Times New Roman"/>
          <w:spacing w:val="-4"/>
          <w:sz w:val="18"/>
        </w:rPr>
      </w:pPr>
    </w:p>
    <w:p w:rsidR="00FD0636" w:rsidRDefault="00FD0636" w:rsidP="00CB6664">
      <w:pPr>
        <w:ind w:left="397"/>
        <w:jc w:val="both"/>
        <w:rPr>
          <w:rFonts w:ascii="Times New Roman" w:hAnsi="Times New Roman"/>
          <w:spacing w:val="-4"/>
          <w:sz w:val="20"/>
        </w:rPr>
      </w:pPr>
      <w:r>
        <w:rPr>
          <w:rFonts w:ascii="Times New Roman" w:hAnsi="Times New Roman"/>
          <w:spacing w:val="-4"/>
          <w:sz w:val="20"/>
        </w:rPr>
        <w:t xml:space="preserve">Trong đó: </w:t>
      </w:r>
    </w:p>
    <w:p w:rsidR="00FD0636" w:rsidRPr="008D2334" w:rsidRDefault="00FD0636" w:rsidP="00CB6664">
      <w:pPr>
        <w:ind w:left="397"/>
        <w:jc w:val="both"/>
        <w:rPr>
          <w:rFonts w:ascii="Times New Roman" w:hAnsi="Times New Roman"/>
          <w:spacing w:val="-4"/>
          <w:sz w:val="18"/>
        </w:rPr>
      </w:pPr>
    </w:p>
    <w:p w:rsidR="00FD0636" w:rsidRDefault="00FD0636" w:rsidP="00CB6664">
      <w:pPr>
        <w:ind w:left="397"/>
        <w:jc w:val="both"/>
        <w:rPr>
          <w:rFonts w:ascii="Times New Roman" w:hAnsi="Times New Roman"/>
          <w:spacing w:val="-4"/>
          <w:sz w:val="20"/>
        </w:rPr>
      </w:pPr>
      <w:r>
        <w:rPr>
          <w:rFonts w:ascii="Times New Roman" w:hAnsi="Times New Roman"/>
          <w:spacing w:val="-4"/>
          <w:sz w:val="20"/>
        </w:rPr>
        <w:t>Doanh thu từ hoạt động xây lắp, gia cố, cải tạo nâng cấp các công trình đường sắt, đường bộ, xây dựng được ghi nhận khi có biên bản nghiệm thu, thanh quyết toán được chủ đầu tư phê duyệt. Được chủ đầu tư chấp nhận thanh toán và Công ty xác định được chắc chắn và đầy đủ các chi phí liên quan đến công trình  đó.</w:t>
      </w:r>
    </w:p>
    <w:p w:rsidR="00FD0636" w:rsidRPr="008D2334" w:rsidRDefault="00FD0636" w:rsidP="00CB6664">
      <w:pPr>
        <w:ind w:left="397"/>
        <w:jc w:val="both"/>
        <w:rPr>
          <w:rFonts w:ascii="Times New Roman" w:hAnsi="Times New Roman"/>
          <w:sz w:val="18"/>
        </w:rPr>
      </w:pPr>
    </w:p>
    <w:p w:rsidR="0042433E" w:rsidRPr="00BB393E" w:rsidRDefault="0042433E" w:rsidP="00CB6664">
      <w:pPr>
        <w:ind w:left="397"/>
        <w:jc w:val="both"/>
        <w:rPr>
          <w:rFonts w:ascii="Times New Roman" w:hAnsi="Times New Roman"/>
          <w:sz w:val="20"/>
        </w:rPr>
      </w:pPr>
      <w:r w:rsidRPr="00BB393E">
        <w:rPr>
          <w:rFonts w:ascii="Times New Roman" w:hAnsi="Times New Roman"/>
          <w:sz w:val="20"/>
        </w:rPr>
        <w:t xml:space="preserve">Doanh thu từ  bán hàng và cung cấp dịch vụ được ghi nhận khi các rủi ro, lợi ích và quyền sở hữu hàng hóa được chuyển giao cho khách hàng hoặc các dịch vụ đã hoàn thành. Thông thường, thời điểm ghi nhận doanh thu trùng với thời điểm Công ty phát hành hóa đơn tài chính, xuất kho hang hóa và người mua chấp nhận thanh toán. </w:t>
      </w:r>
    </w:p>
    <w:p w:rsidR="0042433E" w:rsidRPr="008D2334" w:rsidRDefault="0042433E" w:rsidP="00CB6664">
      <w:pPr>
        <w:ind w:left="397"/>
        <w:jc w:val="both"/>
        <w:rPr>
          <w:rFonts w:ascii="Times New Roman" w:hAnsi="Times New Roman"/>
          <w:sz w:val="18"/>
        </w:rPr>
      </w:pPr>
    </w:p>
    <w:p w:rsidR="00CB6C4C" w:rsidRDefault="0042433E" w:rsidP="00CB6664">
      <w:pPr>
        <w:ind w:left="397"/>
        <w:jc w:val="both"/>
        <w:rPr>
          <w:rFonts w:ascii="Times New Roman" w:hAnsi="Times New Roman"/>
          <w:sz w:val="20"/>
        </w:rPr>
      </w:pPr>
      <w:r w:rsidRPr="00BB393E">
        <w:rPr>
          <w:rFonts w:ascii="Times New Roman" w:hAnsi="Times New Roman"/>
          <w:sz w:val="20"/>
        </w:rPr>
        <w:t xml:space="preserve">Doanh thu hoạt động tài chính </w:t>
      </w:r>
      <w:r w:rsidR="00892325">
        <w:rPr>
          <w:rFonts w:ascii="Times New Roman" w:hAnsi="Times New Roman"/>
          <w:sz w:val="20"/>
        </w:rPr>
        <w:t xml:space="preserve">06 tháng </w:t>
      </w:r>
      <w:r w:rsidR="00892325" w:rsidRPr="00892325">
        <w:rPr>
          <w:rFonts w:ascii="Times New Roman" w:hAnsi="Times New Roman"/>
          <w:sz w:val="20"/>
        </w:rPr>
        <w:t>năm</w:t>
      </w:r>
      <w:r w:rsidR="00892325">
        <w:rPr>
          <w:rFonts w:ascii="Times New Roman" w:hAnsi="Times New Roman"/>
          <w:sz w:val="20"/>
        </w:rPr>
        <w:t xml:space="preserve"> 201</w:t>
      </w:r>
      <w:r w:rsidR="00A768F8">
        <w:rPr>
          <w:rFonts w:ascii="Times New Roman" w:hAnsi="Times New Roman"/>
          <w:sz w:val="20"/>
        </w:rPr>
        <w:t>1</w:t>
      </w:r>
      <w:r w:rsidRPr="00BB393E">
        <w:rPr>
          <w:rFonts w:ascii="Times New Roman" w:hAnsi="Times New Roman"/>
          <w:sz w:val="20"/>
        </w:rPr>
        <w:t xml:space="preserve"> của Công ty là lãi tiền gửi ngân hà</w:t>
      </w:r>
      <w:r w:rsidRPr="00BB393E">
        <w:rPr>
          <w:rFonts w:ascii="Times New Roman" w:hAnsi="Times New Roman" w:hint="eastAsia"/>
          <w:sz w:val="20"/>
        </w:rPr>
        <w:t>ng</w:t>
      </w:r>
      <w:r w:rsidRPr="00BB393E">
        <w:rPr>
          <w:rFonts w:ascii="Times New Roman" w:hAnsi="Times New Roman"/>
          <w:sz w:val="20"/>
        </w:rPr>
        <w:t>, tiền cho vay. Và được ghi nhận khi thực tế phát sinh.</w:t>
      </w:r>
    </w:p>
    <w:p w:rsidR="00BB393E" w:rsidRDefault="00BB393E" w:rsidP="00CB6664">
      <w:pPr>
        <w:ind w:left="935"/>
        <w:jc w:val="both"/>
        <w:rPr>
          <w:rFonts w:ascii="Times New Roman" w:hAnsi="Times New Roman"/>
          <w:sz w:val="18"/>
        </w:rPr>
      </w:pPr>
    </w:p>
    <w:p w:rsidR="00232C56" w:rsidRPr="008D2334" w:rsidRDefault="00232C56" w:rsidP="00CB6664">
      <w:pPr>
        <w:ind w:left="935"/>
        <w:jc w:val="both"/>
        <w:rPr>
          <w:rFonts w:ascii="Times New Roman" w:hAnsi="Times New Roman"/>
          <w:sz w:val="18"/>
        </w:rPr>
      </w:pPr>
    </w:p>
    <w:p w:rsidR="00FE513A" w:rsidRDefault="00FE513A" w:rsidP="00CB6664">
      <w:pPr>
        <w:numPr>
          <w:ilvl w:val="1"/>
          <w:numId w:val="1"/>
        </w:numPr>
        <w:ind w:left="680"/>
        <w:jc w:val="both"/>
        <w:rPr>
          <w:rFonts w:ascii="Times New Roman" w:hAnsi="Times New Roman"/>
          <w:b/>
          <w:sz w:val="20"/>
        </w:rPr>
      </w:pPr>
      <w:r>
        <w:rPr>
          <w:rFonts w:ascii="Times New Roman" w:hAnsi="Times New Roman"/>
          <w:b/>
          <w:sz w:val="20"/>
        </w:rPr>
        <w:t>Nguy</w:t>
      </w:r>
      <w:r w:rsidRPr="009A1855">
        <w:rPr>
          <w:rFonts w:ascii="Times New Roman" w:hAnsi="Times New Roman"/>
          <w:b/>
          <w:sz w:val="20"/>
        </w:rPr>
        <w:t>ê</w:t>
      </w:r>
      <w:r>
        <w:rPr>
          <w:rFonts w:ascii="Times New Roman" w:hAnsi="Times New Roman"/>
          <w:b/>
          <w:sz w:val="20"/>
        </w:rPr>
        <w:t>n t</w:t>
      </w:r>
      <w:r w:rsidRPr="009A1855">
        <w:rPr>
          <w:rFonts w:ascii="Times New Roman" w:hAnsi="Times New Roman"/>
          <w:b/>
          <w:sz w:val="20"/>
        </w:rPr>
        <w:t>ắc</w:t>
      </w:r>
      <w:r>
        <w:rPr>
          <w:rFonts w:ascii="Times New Roman" w:hAnsi="Times New Roman"/>
          <w:b/>
          <w:sz w:val="20"/>
        </w:rPr>
        <w:t xml:space="preserve"> g</w:t>
      </w:r>
      <w:r w:rsidRPr="00056513">
        <w:rPr>
          <w:rFonts w:ascii="Times New Roman" w:hAnsi="Times New Roman"/>
          <w:b/>
          <w:sz w:val="20"/>
        </w:rPr>
        <w:t xml:space="preserve">hi nhận </w:t>
      </w:r>
      <w:r>
        <w:rPr>
          <w:rFonts w:ascii="Times New Roman" w:hAnsi="Times New Roman"/>
          <w:b/>
          <w:sz w:val="20"/>
        </w:rPr>
        <w:t>giá vốn</w:t>
      </w:r>
    </w:p>
    <w:p w:rsidR="00FE513A" w:rsidRPr="008D2334" w:rsidRDefault="00FE513A" w:rsidP="00CB6664">
      <w:pPr>
        <w:ind w:left="680"/>
        <w:jc w:val="both"/>
        <w:rPr>
          <w:rFonts w:ascii="Times New Roman" w:hAnsi="Times New Roman"/>
          <w:b/>
          <w:sz w:val="18"/>
        </w:rPr>
      </w:pPr>
    </w:p>
    <w:p w:rsidR="00FE513A" w:rsidRDefault="00FE513A" w:rsidP="00CB6664">
      <w:pPr>
        <w:ind w:left="397"/>
        <w:jc w:val="both"/>
        <w:rPr>
          <w:rFonts w:ascii="Times New Roman" w:hAnsi="Times New Roman"/>
          <w:spacing w:val="-4"/>
          <w:sz w:val="20"/>
        </w:rPr>
      </w:pPr>
      <w:r>
        <w:rPr>
          <w:rFonts w:ascii="Times New Roman" w:hAnsi="Times New Roman"/>
          <w:spacing w:val="-4"/>
          <w:sz w:val="20"/>
        </w:rPr>
        <w:t>Giá vốn được kết chuyển đồng thời với việc ghi nhận doanh thu. Có một số công trình giá vốn được ghi nhận bằng với doanh thu được ghi nhận do</w:t>
      </w:r>
      <w:r w:rsidR="00892325">
        <w:rPr>
          <w:rFonts w:ascii="Times New Roman" w:hAnsi="Times New Roman"/>
          <w:spacing w:val="-4"/>
          <w:sz w:val="20"/>
        </w:rPr>
        <w:t xml:space="preserve"> Công ty áp dụng nguyên tắc thận trọng trong việc ghi nhận giá vốn.</w:t>
      </w:r>
    </w:p>
    <w:p w:rsidR="00FE513A" w:rsidRDefault="00FE513A" w:rsidP="00CB6664">
      <w:pPr>
        <w:ind w:left="397"/>
        <w:jc w:val="both"/>
        <w:rPr>
          <w:rFonts w:ascii="Times New Roman" w:hAnsi="Times New Roman"/>
          <w:spacing w:val="-4"/>
          <w:sz w:val="18"/>
        </w:rPr>
      </w:pPr>
    </w:p>
    <w:p w:rsidR="00232C56" w:rsidRPr="008D2334" w:rsidRDefault="00232C56" w:rsidP="00CB6664">
      <w:pPr>
        <w:ind w:left="397"/>
        <w:jc w:val="both"/>
        <w:rPr>
          <w:rFonts w:ascii="Times New Roman" w:hAnsi="Times New Roman"/>
          <w:spacing w:val="-4"/>
          <w:sz w:val="18"/>
        </w:rPr>
      </w:pPr>
    </w:p>
    <w:p w:rsidR="00BB393E" w:rsidRPr="005A6343" w:rsidRDefault="00BB393E" w:rsidP="00CB6664">
      <w:pPr>
        <w:numPr>
          <w:ilvl w:val="1"/>
          <w:numId w:val="1"/>
        </w:numPr>
        <w:ind w:left="680"/>
        <w:jc w:val="both"/>
        <w:rPr>
          <w:rFonts w:ascii="Times New Roman" w:hAnsi="Times New Roman"/>
          <w:spacing w:val="-4"/>
          <w:sz w:val="20"/>
        </w:rPr>
      </w:pPr>
      <w:r w:rsidRPr="0007251F">
        <w:rPr>
          <w:rFonts w:ascii="Times New Roman" w:hAnsi="Times New Roman"/>
          <w:b/>
          <w:sz w:val="20"/>
        </w:rPr>
        <w:t>Nguyên tắc và ph</w:t>
      </w:r>
      <w:r w:rsidRPr="0007251F">
        <w:rPr>
          <w:rFonts w:ascii="Times New Roman" w:hAnsi="Times New Roman" w:hint="eastAsia"/>
          <w:b/>
          <w:sz w:val="20"/>
        </w:rPr>
        <w:t>ươ</w:t>
      </w:r>
      <w:r w:rsidRPr="0007251F">
        <w:rPr>
          <w:rFonts w:ascii="Times New Roman" w:hAnsi="Times New Roman"/>
          <w:b/>
          <w:sz w:val="20"/>
        </w:rPr>
        <w:t xml:space="preserve">ng pháp ghi nhận </w:t>
      </w:r>
      <w:r>
        <w:rPr>
          <w:rFonts w:ascii="Times New Roman" w:hAnsi="Times New Roman"/>
          <w:b/>
          <w:sz w:val="20"/>
        </w:rPr>
        <w:t>chi phí lãi vay</w:t>
      </w:r>
    </w:p>
    <w:p w:rsidR="00BB393E" w:rsidRPr="008D2334" w:rsidRDefault="00BB393E" w:rsidP="00CB6664">
      <w:pPr>
        <w:ind w:left="680"/>
        <w:jc w:val="both"/>
        <w:rPr>
          <w:rFonts w:ascii="Times New Roman" w:hAnsi="Times New Roman"/>
          <w:spacing w:val="-4"/>
          <w:sz w:val="18"/>
        </w:rPr>
      </w:pPr>
    </w:p>
    <w:p w:rsidR="00BB393E" w:rsidRDefault="00FD0636" w:rsidP="00CB6664">
      <w:pPr>
        <w:ind w:left="397"/>
        <w:jc w:val="both"/>
        <w:rPr>
          <w:rFonts w:ascii="Times New Roman" w:hAnsi="Times New Roman"/>
          <w:spacing w:val="-4"/>
          <w:sz w:val="20"/>
        </w:rPr>
      </w:pPr>
      <w:r>
        <w:rPr>
          <w:rFonts w:ascii="Times New Roman" w:hAnsi="Times New Roman"/>
          <w:spacing w:val="-4"/>
          <w:sz w:val="20"/>
        </w:rPr>
        <w:t xml:space="preserve">Trong </w:t>
      </w:r>
      <w:r w:rsidR="00723DE5">
        <w:rPr>
          <w:rFonts w:ascii="Times New Roman" w:hAnsi="Times New Roman"/>
          <w:spacing w:val="-4"/>
          <w:sz w:val="20"/>
        </w:rPr>
        <w:t>kỳ tài chính này</w:t>
      </w:r>
      <w:r w:rsidR="00267B81">
        <w:rPr>
          <w:rFonts w:ascii="Times New Roman" w:hAnsi="Times New Roman"/>
          <w:spacing w:val="-4"/>
          <w:sz w:val="20"/>
        </w:rPr>
        <w:t>, chi phí lãi vay phản ánh trên Báo cáo kết quả hoạt động kinh doanh là lãi phải trả của các khoản vay ngắn hạn</w:t>
      </w:r>
      <w:r w:rsidR="00A768F8">
        <w:rPr>
          <w:rFonts w:ascii="Times New Roman" w:hAnsi="Times New Roman"/>
          <w:spacing w:val="-4"/>
          <w:sz w:val="20"/>
        </w:rPr>
        <w:t>, dài hạn</w:t>
      </w:r>
      <w:r w:rsidR="00267B81">
        <w:rPr>
          <w:rFonts w:ascii="Times New Roman" w:hAnsi="Times New Roman"/>
          <w:spacing w:val="-4"/>
          <w:sz w:val="20"/>
        </w:rPr>
        <w:t xml:space="preserve"> được ghi nhận căn cứ trên số dư nợ vay thực tế, thời gian vay thực tế, và lãi suất đi vay được quy định trên các hợp đồng vay.</w:t>
      </w:r>
    </w:p>
    <w:p w:rsidR="00232C56" w:rsidRDefault="00232C56" w:rsidP="00CB6664">
      <w:pPr>
        <w:ind w:left="397"/>
        <w:jc w:val="both"/>
        <w:rPr>
          <w:rFonts w:ascii="Times New Roman" w:hAnsi="Times New Roman"/>
          <w:spacing w:val="-4"/>
          <w:sz w:val="20"/>
        </w:rPr>
      </w:pPr>
    </w:p>
    <w:p w:rsidR="00232C56" w:rsidRDefault="00232C56" w:rsidP="00CB6664">
      <w:pPr>
        <w:ind w:left="397"/>
        <w:jc w:val="both"/>
        <w:rPr>
          <w:rFonts w:ascii="Times New Roman" w:hAnsi="Times New Roman"/>
          <w:spacing w:val="-4"/>
          <w:sz w:val="20"/>
        </w:rPr>
      </w:pPr>
    </w:p>
    <w:p w:rsidR="0038181F" w:rsidRPr="00417D72" w:rsidRDefault="0038181F" w:rsidP="00CB6664">
      <w:pPr>
        <w:numPr>
          <w:ilvl w:val="1"/>
          <w:numId w:val="1"/>
        </w:numPr>
        <w:spacing w:before="120"/>
        <w:ind w:left="680" w:hanging="504"/>
        <w:jc w:val="both"/>
        <w:rPr>
          <w:rFonts w:ascii="Times New Roman" w:hAnsi="Times New Roman"/>
          <w:b/>
          <w:sz w:val="20"/>
        </w:rPr>
      </w:pPr>
      <w:r>
        <w:rPr>
          <w:rFonts w:ascii="Times New Roman" w:hAnsi="Times New Roman"/>
          <w:b/>
          <w:sz w:val="20"/>
        </w:rPr>
        <w:t>Nguy</w:t>
      </w:r>
      <w:r w:rsidRPr="00705B20">
        <w:rPr>
          <w:rFonts w:ascii="Times New Roman" w:hAnsi="Times New Roman"/>
          <w:b/>
          <w:sz w:val="20"/>
        </w:rPr>
        <w:t>ê</w:t>
      </w:r>
      <w:r>
        <w:rPr>
          <w:rFonts w:ascii="Times New Roman" w:hAnsi="Times New Roman"/>
          <w:b/>
          <w:sz w:val="20"/>
        </w:rPr>
        <w:t>n t</w:t>
      </w:r>
      <w:r w:rsidRPr="00705B20">
        <w:rPr>
          <w:rFonts w:ascii="Times New Roman" w:hAnsi="Times New Roman"/>
          <w:b/>
          <w:sz w:val="20"/>
        </w:rPr>
        <w:t>ắc</w:t>
      </w:r>
      <w:r>
        <w:rPr>
          <w:rFonts w:ascii="Times New Roman" w:hAnsi="Times New Roman"/>
          <w:b/>
          <w:sz w:val="20"/>
        </w:rPr>
        <w:t xml:space="preserve"> ghi nh</w:t>
      </w:r>
      <w:r w:rsidRPr="00D0271D">
        <w:rPr>
          <w:rFonts w:ascii="Times New Roman" w:hAnsi="Times New Roman"/>
          <w:b/>
          <w:sz w:val="20"/>
        </w:rPr>
        <w:t>ận</w:t>
      </w:r>
      <w:r>
        <w:rPr>
          <w:rFonts w:ascii="Times New Roman" w:hAnsi="Times New Roman"/>
          <w:b/>
          <w:sz w:val="20"/>
        </w:rPr>
        <w:t xml:space="preserve"> chi ph</w:t>
      </w:r>
      <w:r w:rsidRPr="00D0271D">
        <w:rPr>
          <w:rFonts w:ascii="Times New Roman" w:hAnsi="Times New Roman"/>
          <w:b/>
          <w:sz w:val="20"/>
        </w:rPr>
        <w:t>í</w:t>
      </w:r>
      <w:r>
        <w:rPr>
          <w:rFonts w:ascii="Times New Roman" w:hAnsi="Times New Roman"/>
          <w:b/>
          <w:sz w:val="20"/>
        </w:rPr>
        <w:t xml:space="preserve"> thu</w:t>
      </w:r>
      <w:r w:rsidRPr="00D0271D">
        <w:rPr>
          <w:rFonts w:ascii="Times New Roman" w:hAnsi="Times New Roman"/>
          <w:b/>
          <w:sz w:val="20"/>
        </w:rPr>
        <w:t>ế</w:t>
      </w:r>
      <w:r>
        <w:rPr>
          <w:rFonts w:ascii="Times New Roman" w:hAnsi="Times New Roman"/>
          <w:b/>
          <w:sz w:val="20"/>
        </w:rPr>
        <w:t xml:space="preserve"> thu nh</w:t>
      </w:r>
      <w:r w:rsidRPr="00D0271D">
        <w:rPr>
          <w:rFonts w:ascii="Times New Roman" w:hAnsi="Times New Roman"/>
          <w:b/>
          <w:sz w:val="20"/>
        </w:rPr>
        <w:t>ập</w:t>
      </w:r>
      <w:r>
        <w:rPr>
          <w:rFonts w:ascii="Times New Roman" w:hAnsi="Times New Roman"/>
          <w:b/>
          <w:sz w:val="20"/>
        </w:rPr>
        <w:t xml:space="preserve"> doanh nghi</w:t>
      </w:r>
      <w:r w:rsidRPr="00D0271D">
        <w:rPr>
          <w:rFonts w:ascii="Times New Roman" w:hAnsi="Times New Roman"/>
          <w:b/>
          <w:sz w:val="20"/>
        </w:rPr>
        <w:t>ệp</w:t>
      </w:r>
      <w:r>
        <w:rPr>
          <w:rFonts w:ascii="Times New Roman" w:hAnsi="Times New Roman"/>
          <w:b/>
          <w:sz w:val="20"/>
        </w:rPr>
        <w:t xml:space="preserve"> hi</w:t>
      </w:r>
      <w:r w:rsidRPr="00D0271D">
        <w:rPr>
          <w:rFonts w:ascii="Times New Roman" w:hAnsi="Times New Roman"/>
          <w:b/>
          <w:sz w:val="20"/>
        </w:rPr>
        <w:t>ện</w:t>
      </w:r>
      <w:r>
        <w:rPr>
          <w:rFonts w:ascii="Times New Roman" w:hAnsi="Times New Roman"/>
          <w:b/>
          <w:sz w:val="20"/>
        </w:rPr>
        <w:t xml:space="preserve"> h</w:t>
      </w:r>
      <w:r w:rsidRPr="00D0271D">
        <w:rPr>
          <w:rFonts w:ascii="Times New Roman" w:hAnsi="Times New Roman"/>
          <w:b/>
          <w:sz w:val="20"/>
        </w:rPr>
        <w:t>ành</w:t>
      </w:r>
      <w:r>
        <w:rPr>
          <w:rFonts w:ascii="Times New Roman" w:hAnsi="Times New Roman"/>
          <w:b/>
          <w:sz w:val="20"/>
        </w:rPr>
        <w:t xml:space="preserve"> </w:t>
      </w:r>
    </w:p>
    <w:p w:rsidR="0038181F" w:rsidRDefault="0038181F" w:rsidP="00CB6664">
      <w:pPr>
        <w:spacing w:before="120" w:after="120"/>
        <w:ind w:left="397"/>
        <w:jc w:val="both"/>
        <w:rPr>
          <w:rFonts w:ascii="Times New Roman" w:hAnsi="Times New Roman"/>
          <w:sz w:val="20"/>
        </w:rPr>
      </w:pPr>
      <w:r>
        <w:rPr>
          <w:rFonts w:ascii="Times New Roman" w:hAnsi="Times New Roman"/>
          <w:sz w:val="20"/>
        </w:rPr>
        <w:t>Chi ph</w:t>
      </w:r>
      <w:r w:rsidRPr="00D0271D">
        <w:rPr>
          <w:rFonts w:ascii="Times New Roman" w:hAnsi="Times New Roman"/>
          <w:sz w:val="20"/>
        </w:rPr>
        <w:t>í</w:t>
      </w:r>
      <w:r>
        <w:rPr>
          <w:rFonts w:ascii="Times New Roman" w:hAnsi="Times New Roman"/>
          <w:sz w:val="20"/>
        </w:rPr>
        <w:t xml:space="preserve"> thu</w:t>
      </w:r>
      <w:r w:rsidRPr="00D0271D">
        <w:rPr>
          <w:rFonts w:ascii="Times New Roman" w:hAnsi="Times New Roman"/>
          <w:sz w:val="20"/>
        </w:rPr>
        <w:t>ế</w:t>
      </w:r>
      <w:r>
        <w:rPr>
          <w:rFonts w:ascii="Times New Roman" w:hAnsi="Times New Roman"/>
          <w:sz w:val="20"/>
        </w:rPr>
        <w:t xml:space="preserve"> thu nh</w:t>
      </w:r>
      <w:r w:rsidRPr="00D0271D">
        <w:rPr>
          <w:rFonts w:ascii="Times New Roman" w:hAnsi="Times New Roman"/>
          <w:sz w:val="20"/>
        </w:rPr>
        <w:t>ập</w:t>
      </w:r>
      <w:r>
        <w:rPr>
          <w:rFonts w:ascii="Times New Roman" w:hAnsi="Times New Roman"/>
          <w:sz w:val="20"/>
        </w:rPr>
        <w:t xml:space="preserve"> doanh nghi</w:t>
      </w:r>
      <w:r w:rsidRPr="00D0271D">
        <w:rPr>
          <w:rFonts w:ascii="Times New Roman" w:hAnsi="Times New Roman"/>
          <w:sz w:val="20"/>
        </w:rPr>
        <w:t>ệp</w:t>
      </w:r>
      <w:r>
        <w:rPr>
          <w:rFonts w:ascii="Times New Roman" w:hAnsi="Times New Roman"/>
          <w:sz w:val="20"/>
        </w:rPr>
        <w:t xml:space="preserve"> hi</w:t>
      </w:r>
      <w:r w:rsidRPr="00D0271D">
        <w:rPr>
          <w:rFonts w:ascii="Times New Roman" w:hAnsi="Times New Roman"/>
          <w:sz w:val="20"/>
        </w:rPr>
        <w:t>ện</w:t>
      </w:r>
      <w:r>
        <w:rPr>
          <w:rFonts w:ascii="Times New Roman" w:hAnsi="Times New Roman"/>
          <w:sz w:val="20"/>
        </w:rPr>
        <w:t xml:space="preserve"> h</w:t>
      </w:r>
      <w:r w:rsidRPr="00D0271D">
        <w:rPr>
          <w:rFonts w:ascii="Times New Roman" w:hAnsi="Times New Roman"/>
          <w:sz w:val="20"/>
        </w:rPr>
        <w:t>ành</w:t>
      </w:r>
      <w:r>
        <w:rPr>
          <w:rFonts w:ascii="Times New Roman" w:hAnsi="Times New Roman"/>
          <w:sz w:val="20"/>
        </w:rPr>
        <w:t xml:space="preserve"> c</w:t>
      </w:r>
      <w:r w:rsidRPr="00D0271D">
        <w:rPr>
          <w:rFonts w:ascii="Times New Roman" w:hAnsi="Times New Roman"/>
          <w:sz w:val="20"/>
        </w:rPr>
        <w:t>ủa</w:t>
      </w:r>
      <w:r>
        <w:rPr>
          <w:rFonts w:ascii="Times New Roman" w:hAnsi="Times New Roman"/>
          <w:sz w:val="20"/>
        </w:rPr>
        <w:t xml:space="preserve"> Công ty </w:t>
      </w:r>
      <w:r w:rsidRPr="00D0271D">
        <w:rPr>
          <w:rFonts w:ascii="Times New Roman" w:hAnsi="Times New Roman" w:hint="eastAsia"/>
          <w:sz w:val="20"/>
        </w:rPr>
        <w:t>đư</w:t>
      </w:r>
      <w:r w:rsidRPr="00D0271D">
        <w:rPr>
          <w:rFonts w:ascii="Times New Roman" w:hAnsi="Times New Roman"/>
          <w:sz w:val="20"/>
        </w:rPr>
        <w:t>ợc</w:t>
      </w:r>
      <w:r>
        <w:rPr>
          <w:rFonts w:ascii="Times New Roman" w:hAnsi="Times New Roman"/>
          <w:sz w:val="20"/>
        </w:rPr>
        <w:t xml:space="preserve"> x</w:t>
      </w:r>
      <w:r w:rsidRPr="00D0271D">
        <w:rPr>
          <w:rFonts w:ascii="Times New Roman" w:hAnsi="Times New Roman"/>
          <w:sz w:val="20"/>
        </w:rPr>
        <w:t>ác</w:t>
      </w:r>
      <w:r>
        <w:rPr>
          <w:rFonts w:ascii="Times New Roman" w:hAnsi="Times New Roman"/>
          <w:sz w:val="20"/>
        </w:rPr>
        <w:t xml:space="preserve"> </w:t>
      </w:r>
      <w:r w:rsidRPr="00D0271D">
        <w:rPr>
          <w:rFonts w:ascii="Times New Roman" w:hAnsi="Times New Roman" w:hint="eastAsia"/>
          <w:sz w:val="20"/>
        </w:rPr>
        <w:t>đ</w:t>
      </w:r>
      <w:r w:rsidRPr="00D0271D">
        <w:rPr>
          <w:rFonts w:ascii="Times New Roman" w:hAnsi="Times New Roman"/>
          <w:sz w:val="20"/>
        </w:rPr>
        <w:t>ịnh</w:t>
      </w:r>
      <w:r>
        <w:rPr>
          <w:rFonts w:ascii="Times New Roman" w:hAnsi="Times New Roman"/>
          <w:sz w:val="20"/>
        </w:rPr>
        <w:t xml:space="preserve"> tr</w:t>
      </w:r>
      <w:r w:rsidRPr="00D0271D">
        <w:rPr>
          <w:rFonts w:ascii="Times New Roman" w:hAnsi="Times New Roman"/>
          <w:sz w:val="20"/>
        </w:rPr>
        <w:t>ê</w:t>
      </w:r>
      <w:r>
        <w:rPr>
          <w:rFonts w:ascii="Times New Roman" w:hAnsi="Times New Roman"/>
          <w:sz w:val="20"/>
        </w:rPr>
        <w:t>n c</w:t>
      </w:r>
      <w:r w:rsidRPr="00D0271D">
        <w:rPr>
          <w:rFonts w:ascii="Times New Roman" w:hAnsi="Times New Roman" w:hint="eastAsia"/>
          <w:sz w:val="20"/>
        </w:rPr>
        <w:t>ơ</w:t>
      </w:r>
      <w:r>
        <w:rPr>
          <w:rFonts w:ascii="Times New Roman" w:hAnsi="Times New Roman"/>
          <w:sz w:val="20"/>
        </w:rPr>
        <w:t xml:space="preserve"> s</w:t>
      </w:r>
      <w:r w:rsidRPr="00D0271D">
        <w:rPr>
          <w:rFonts w:ascii="Times New Roman" w:hAnsi="Times New Roman"/>
          <w:sz w:val="20"/>
        </w:rPr>
        <w:t>ở</w:t>
      </w:r>
      <w:r>
        <w:rPr>
          <w:rFonts w:ascii="Times New Roman" w:hAnsi="Times New Roman"/>
          <w:sz w:val="20"/>
        </w:rPr>
        <w:t xml:space="preserve"> t</w:t>
      </w:r>
      <w:r w:rsidRPr="00D0271D">
        <w:rPr>
          <w:rFonts w:ascii="Times New Roman" w:hAnsi="Times New Roman"/>
          <w:sz w:val="20"/>
        </w:rPr>
        <w:t>ổng</w:t>
      </w:r>
      <w:r>
        <w:rPr>
          <w:rFonts w:ascii="Times New Roman" w:hAnsi="Times New Roman"/>
          <w:sz w:val="20"/>
        </w:rPr>
        <w:t xml:space="preserve"> h</w:t>
      </w:r>
      <w:r w:rsidRPr="00D0271D">
        <w:rPr>
          <w:rFonts w:ascii="Times New Roman" w:hAnsi="Times New Roman"/>
          <w:sz w:val="20"/>
        </w:rPr>
        <w:t>ợp</w:t>
      </w:r>
      <w:r>
        <w:rPr>
          <w:rFonts w:ascii="Times New Roman" w:hAnsi="Times New Roman"/>
          <w:sz w:val="20"/>
        </w:rPr>
        <w:t xml:space="preserve"> chi ph</w:t>
      </w:r>
      <w:r w:rsidRPr="00D0271D">
        <w:rPr>
          <w:rFonts w:ascii="Times New Roman" w:hAnsi="Times New Roman"/>
          <w:sz w:val="20"/>
        </w:rPr>
        <w:t>í</w:t>
      </w:r>
      <w:r>
        <w:rPr>
          <w:rFonts w:ascii="Times New Roman" w:hAnsi="Times New Roman"/>
          <w:sz w:val="20"/>
        </w:rPr>
        <w:t xml:space="preserve"> thu</w:t>
      </w:r>
      <w:r w:rsidRPr="00D0271D">
        <w:rPr>
          <w:rFonts w:ascii="Times New Roman" w:hAnsi="Times New Roman"/>
          <w:sz w:val="20"/>
        </w:rPr>
        <w:t>ế</w:t>
      </w:r>
      <w:r>
        <w:rPr>
          <w:rFonts w:ascii="Times New Roman" w:hAnsi="Times New Roman"/>
          <w:sz w:val="20"/>
        </w:rPr>
        <w:t xml:space="preserve"> thu nh</w:t>
      </w:r>
      <w:r w:rsidRPr="00D0271D">
        <w:rPr>
          <w:rFonts w:ascii="Times New Roman" w:hAnsi="Times New Roman"/>
          <w:sz w:val="20"/>
        </w:rPr>
        <w:t>ập</w:t>
      </w:r>
      <w:r>
        <w:rPr>
          <w:rFonts w:ascii="Times New Roman" w:hAnsi="Times New Roman"/>
          <w:sz w:val="20"/>
        </w:rPr>
        <w:t xml:space="preserve"> doanh nghi</w:t>
      </w:r>
      <w:r w:rsidRPr="00D0271D">
        <w:rPr>
          <w:rFonts w:ascii="Times New Roman" w:hAnsi="Times New Roman"/>
          <w:sz w:val="20"/>
        </w:rPr>
        <w:t>ệp</w:t>
      </w:r>
      <w:r>
        <w:rPr>
          <w:rFonts w:ascii="Times New Roman" w:hAnsi="Times New Roman"/>
          <w:sz w:val="20"/>
        </w:rPr>
        <w:t xml:space="preserve"> hi</w:t>
      </w:r>
      <w:r w:rsidRPr="00D0271D">
        <w:rPr>
          <w:rFonts w:ascii="Times New Roman" w:hAnsi="Times New Roman"/>
          <w:sz w:val="20"/>
        </w:rPr>
        <w:t>ện</w:t>
      </w:r>
      <w:r>
        <w:rPr>
          <w:rFonts w:ascii="Times New Roman" w:hAnsi="Times New Roman"/>
          <w:sz w:val="20"/>
        </w:rPr>
        <w:t xml:space="preserve"> h</w:t>
      </w:r>
      <w:r w:rsidRPr="00D0271D">
        <w:rPr>
          <w:rFonts w:ascii="Times New Roman" w:hAnsi="Times New Roman"/>
          <w:sz w:val="20"/>
        </w:rPr>
        <w:t>ành</w:t>
      </w:r>
      <w:r>
        <w:rPr>
          <w:rFonts w:ascii="Times New Roman" w:hAnsi="Times New Roman"/>
          <w:sz w:val="20"/>
        </w:rPr>
        <w:t xml:space="preserve"> c</w:t>
      </w:r>
      <w:r w:rsidRPr="00D0271D">
        <w:rPr>
          <w:rFonts w:ascii="Times New Roman" w:hAnsi="Times New Roman"/>
          <w:sz w:val="20"/>
        </w:rPr>
        <w:t>ủa</w:t>
      </w:r>
      <w:r>
        <w:rPr>
          <w:rFonts w:ascii="Times New Roman" w:hAnsi="Times New Roman"/>
          <w:sz w:val="20"/>
        </w:rPr>
        <w:t xml:space="preserve"> C</w:t>
      </w:r>
      <w:r w:rsidRPr="00D0271D">
        <w:rPr>
          <w:rFonts w:ascii="Times New Roman" w:hAnsi="Times New Roman"/>
          <w:sz w:val="20"/>
        </w:rPr>
        <w:t>ô</w:t>
      </w:r>
      <w:r>
        <w:rPr>
          <w:rFonts w:ascii="Times New Roman" w:hAnsi="Times New Roman"/>
          <w:sz w:val="20"/>
        </w:rPr>
        <w:t>ng ty Mẹ và Công ty con trong k</w:t>
      </w:r>
      <w:r w:rsidRPr="00D0271D">
        <w:rPr>
          <w:rFonts w:ascii="Times New Roman" w:hAnsi="Times New Roman"/>
          <w:sz w:val="20"/>
        </w:rPr>
        <w:t>ỳ</w:t>
      </w:r>
      <w:r>
        <w:rPr>
          <w:rFonts w:ascii="Times New Roman" w:hAnsi="Times New Roman"/>
          <w:sz w:val="20"/>
        </w:rPr>
        <w:t xml:space="preserve"> b</w:t>
      </w:r>
      <w:r w:rsidRPr="00D0271D">
        <w:rPr>
          <w:rFonts w:ascii="Times New Roman" w:hAnsi="Times New Roman"/>
          <w:sz w:val="20"/>
        </w:rPr>
        <w:t>áo</w:t>
      </w:r>
      <w:r>
        <w:rPr>
          <w:rFonts w:ascii="Times New Roman" w:hAnsi="Times New Roman"/>
          <w:sz w:val="20"/>
        </w:rPr>
        <w:t xml:space="preserve"> c</w:t>
      </w:r>
      <w:r w:rsidRPr="00D0271D">
        <w:rPr>
          <w:rFonts w:ascii="Times New Roman" w:hAnsi="Times New Roman"/>
          <w:sz w:val="20"/>
        </w:rPr>
        <w:t>á</w:t>
      </w:r>
      <w:r>
        <w:rPr>
          <w:rFonts w:ascii="Times New Roman" w:hAnsi="Times New Roman"/>
          <w:sz w:val="20"/>
        </w:rPr>
        <w:t>o.</w:t>
      </w:r>
    </w:p>
    <w:p w:rsidR="006B2958" w:rsidRDefault="0038181F" w:rsidP="00CB6664">
      <w:pPr>
        <w:ind w:left="397"/>
        <w:jc w:val="both"/>
        <w:rPr>
          <w:rFonts w:ascii="Times New Roman" w:hAnsi="Times New Roman"/>
          <w:sz w:val="20"/>
        </w:rPr>
      </w:pPr>
      <w:r>
        <w:rPr>
          <w:rFonts w:ascii="Times New Roman" w:hAnsi="Times New Roman"/>
          <w:sz w:val="20"/>
        </w:rPr>
        <w:t>Toàn bộ tình hình tài chính và kết quả hoạt động kinh doanh của các đơn vị trực thuộc hạch toán phụ thuộc đã được phản ánh trong Báo cáo tài chính của Công ty Mẹ.</w:t>
      </w:r>
    </w:p>
    <w:p w:rsidR="00232C56" w:rsidRDefault="006B2958">
      <w:pPr>
        <w:rPr>
          <w:rFonts w:ascii="Times New Roman" w:hAnsi="Times New Roman"/>
          <w:sz w:val="20"/>
        </w:rPr>
      </w:pPr>
      <w:r>
        <w:rPr>
          <w:rFonts w:ascii="Times New Roman" w:hAnsi="Times New Roman"/>
          <w:sz w:val="20"/>
        </w:rPr>
        <w:br w:type="page"/>
      </w:r>
    </w:p>
    <w:tbl>
      <w:tblPr>
        <w:tblW w:w="5000" w:type="pct"/>
        <w:tblLook w:val="04A0"/>
      </w:tblPr>
      <w:tblGrid>
        <w:gridCol w:w="490"/>
        <w:gridCol w:w="5495"/>
        <w:gridCol w:w="1825"/>
        <w:gridCol w:w="1763"/>
      </w:tblGrid>
      <w:tr w:rsidR="00232C56" w:rsidRPr="00232C56" w:rsidTr="00091660">
        <w:trPr>
          <w:trHeight w:val="255"/>
        </w:trPr>
        <w:tc>
          <w:tcPr>
            <w:tcW w:w="5000" w:type="pct"/>
            <w:gridSpan w:val="4"/>
            <w:tcBorders>
              <w:top w:val="nil"/>
              <w:left w:val="nil"/>
              <w:bottom w:val="nil"/>
              <w:right w:val="nil"/>
            </w:tcBorders>
            <w:shd w:val="clear" w:color="auto" w:fill="auto"/>
            <w:noWrap/>
            <w:vAlign w:val="center"/>
            <w:hideMark/>
          </w:tcPr>
          <w:p w:rsidR="00232C56" w:rsidRPr="00232C56" w:rsidRDefault="00232C56" w:rsidP="00232C56">
            <w:pPr>
              <w:jc w:val="both"/>
              <w:rPr>
                <w:rFonts w:ascii="Times New Roman" w:hAnsi="Times New Roman"/>
                <w:b/>
                <w:bCs/>
                <w:sz w:val="20"/>
              </w:rPr>
            </w:pPr>
            <w:r w:rsidRPr="00232C56">
              <w:rPr>
                <w:rFonts w:ascii="Times New Roman" w:hAnsi="Times New Roman"/>
                <w:b/>
                <w:bCs/>
                <w:sz w:val="20"/>
              </w:rPr>
              <w:lastRenderedPageBreak/>
              <w:t xml:space="preserve">  V. Thông tin bổ sung cho các khoản mục trình bày trong Bảng cân đối kế toán </w:t>
            </w:r>
          </w:p>
        </w:tc>
      </w:tr>
      <w:tr w:rsidR="00232C56" w:rsidRPr="00232C56" w:rsidTr="00091660">
        <w:trPr>
          <w:trHeight w:val="255"/>
        </w:trPr>
        <w:tc>
          <w:tcPr>
            <w:tcW w:w="5000" w:type="pct"/>
            <w:gridSpan w:val="4"/>
            <w:tcBorders>
              <w:top w:val="nil"/>
              <w:left w:val="nil"/>
              <w:bottom w:val="nil"/>
              <w:right w:val="nil"/>
            </w:tcBorders>
            <w:shd w:val="clear" w:color="auto" w:fill="auto"/>
            <w:noWrap/>
            <w:vAlign w:val="bottom"/>
            <w:hideMark/>
          </w:tcPr>
          <w:p w:rsidR="00232C56" w:rsidRPr="00232C56" w:rsidRDefault="00232C56" w:rsidP="00232C56">
            <w:pPr>
              <w:jc w:val="both"/>
              <w:rPr>
                <w:rFonts w:ascii="Times New Roman" w:hAnsi="Times New Roman"/>
                <w:sz w:val="20"/>
              </w:rPr>
            </w:pPr>
            <w:r w:rsidRPr="00232C56">
              <w:rPr>
                <w:rFonts w:ascii="Times New Roman" w:hAnsi="Times New Roman"/>
                <w:sz w:val="20"/>
              </w:rPr>
              <w:t>Các chỉ tiêu dưới đây được trình bày theo đơn vị tính là đồng Việt Nam (VNĐ)</w:t>
            </w:r>
          </w:p>
        </w:tc>
      </w:tr>
      <w:tr w:rsidR="00232C56" w:rsidRPr="00232C56" w:rsidTr="00091660">
        <w:trPr>
          <w:trHeight w:val="255"/>
        </w:trPr>
        <w:tc>
          <w:tcPr>
            <w:tcW w:w="256" w:type="pct"/>
            <w:tcBorders>
              <w:top w:val="nil"/>
              <w:left w:val="nil"/>
              <w:bottom w:val="nil"/>
              <w:right w:val="nil"/>
            </w:tcBorders>
            <w:shd w:val="clear" w:color="auto" w:fill="auto"/>
            <w:noWrap/>
            <w:vAlign w:val="center"/>
            <w:hideMark/>
          </w:tcPr>
          <w:p w:rsidR="00091660" w:rsidRDefault="00091660" w:rsidP="00232C56">
            <w:pPr>
              <w:jc w:val="center"/>
              <w:rPr>
                <w:rFonts w:ascii="Times New Roman" w:hAnsi="Times New Roman"/>
                <w:b/>
                <w:bCs/>
                <w:sz w:val="20"/>
              </w:rPr>
            </w:pPr>
          </w:p>
          <w:p w:rsidR="00232C56" w:rsidRPr="00232C56" w:rsidRDefault="00232C56" w:rsidP="00232C56">
            <w:pPr>
              <w:jc w:val="center"/>
              <w:rPr>
                <w:rFonts w:ascii="Times New Roman" w:hAnsi="Times New Roman"/>
                <w:b/>
                <w:bCs/>
                <w:sz w:val="20"/>
              </w:rPr>
            </w:pPr>
            <w:r w:rsidRPr="00232C56">
              <w:rPr>
                <w:rFonts w:ascii="Times New Roman" w:hAnsi="Times New Roman"/>
                <w:b/>
                <w:bCs/>
                <w:sz w:val="20"/>
              </w:rPr>
              <w:t>1</w:t>
            </w:r>
          </w:p>
        </w:tc>
        <w:tc>
          <w:tcPr>
            <w:tcW w:w="2870" w:type="pct"/>
            <w:tcBorders>
              <w:top w:val="nil"/>
              <w:left w:val="nil"/>
              <w:bottom w:val="nil"/>
              <w:right w:val="nil"/>
            </w:tcBorders>
            <w:shd w:val="clear" w:color="auto" w:fill="auto"/>
            <w:vAlign w:val="center"/>
            <w:hideMark/>
          </w:tcPr>
          <w:p w:rsidR="00091660" w:rsidRDefault="00091660" w:rsidP="00232C56">
            <w:pPr>
              <w:jc w:val="both"/>
              <w:rPr>
                <w:rFonts w:ascii="Times New Roman" w:hAnsi="Times New Roman"/>
                <w:b/>
                <w:bCs/>
                <w:sz w:val="20"/>
              </w:rPr>
            </w:pPr>
          </w:p>
          <w:p w:rsidR="00232C56" w:rsidRPr="00232C56" w:rsidRDefault="00232C56" w:rsidP="00232C56">
            <w:pPr>
              <w:jc w:val="both"/>
              <w:rPr>
                <w:rFonts w:ascii="Times New Roman" w:hAnsi="Times New Roman"/>
                <w:b/>
                <w:bCs/>
                <w:sz w:val="20"/>
              </w:rPr>
            </w:pPr>
            <w:r w:rsidRPr="00232C56">
              <w:rPr>
                <w:rFonts w:ascii="Times New Roman" w:hAnsi="Times New Roman"/>
                <w:b/>
                <w:bCs/>
                <w:sz w:val="20"/>
              </w:rPr>
              <w:t>Tiền</w:t>
            </w:r>
          </w:p>
        </w:tc>
        <w:tc>
          <w:tcPr>
            <w:tcW w:w="953" w:type="pct"/>
            <w:tcBorders>
              <w:top w:val="nil"/>
              <w:left w:val="nil"/>
              <w:bottom w:val="single" w:sz="4" w:space="0" w:color="000000"/>
              <w:right w:val="nil"/>
            </w:tcBorders>
            <w:shd w:val="clear" w:color="auto" w:fill="auto"/>
            <w:vAlign w:val="center"/>
            <w:hideMark/>
          </w:tcPr>
          <w:p w:rsidR="00091660" w:rsidRDefault="00091660" w:rsidP="00232C56">
            <w:pPr>
              <w:jc w:val="center"/>
              <w:rPr>
                <w:rFonts w:ascii="Times New Roman" w:hAnsi="Times New Roman"/>
                <w:b/>
                <w:bCs/>
                <w:sz w:val="20"/>
              </w:rPr>
            </w:pPr>
          </w:p>
          <w:p w:rsidR="00232C56" w:rsidRPr="00232C56" w:rsidRDefault="00232C56" w:rsidP="00232C56">
            <w:pPr>
              <w:jc w:val="center"/>
              <w:rPr>
                <w:rFonts w:ascii="Times New Roman" w:hAnsi="Times New Roman"/>
                <w:b/>
                <w:bCs/>
                <w:sz w:val="20"/>
              </w:rPr>
            </w:pPr>
            <w:r w:rsidRPr="00232C56">
              <w:rPr>
                <w:rFonts w:ascii="Times New Roman" w:hAnsi="Times New Roman"/>
                <w:b/>
                <w:bCs/>
                <w:sz w:val="20"/>
              </w:rPr>
              <w:t>30/6/2011</w:t>
            </w:r>
          </w:p>
        </w:tc>
        <w:tc>
          <w:tcPr>
            <w:tcW w:w="922" w:type="pct"/>
            <w:tcBorders>
              <w:top w:val="nil"/>
              <w:left w:val="nil"/>
              <w:bottom w:val="single" w:sz="4" w:space="0" w:color="000000"/>
              <w:right w:val="nil"/>
            </w:tcBorders>
            <w:shd w:val="clear" w:color="auto" w:fill="auto"/>
            <w:vAlign w:val="center"/>
            <w:hideMark/>
          </w:tcPr>
          <w:p w:rsidR="00091660" w:rsidRDefault="00232C56" w:rsidP="00232C56">
            <w:pPr>
              <w:jc w:val="center"/>
              <w:rPr>
                <w:rFonts w:ascii="Times New Roman" w:hAnsi="Times New Roman"/>
                <w:b/>
                <w:bCs/>
                <w:sz w:val="20"/>
              </w:rPr>
            </w:pPr>
            <w:r w:rsidRPr="00232C56">
              <w:rPr>
                <w:rFonts w:ascii="Times New Roman" w:hAnsi="Times New Roman"/>
                <w:b/>
                <w:bCs/>
                <w:sz w:val="20"/>
              </w:rPr>
              <w:t xml:space="preserve"> </w:t>
            </w:r>
          </w:p>
          <w:p w:rsidR="00232C56" w:rsidRPr="00232C56" w:rsidRDefault="00232C56" w:rsidP="00232C56">
            <w:pPr>
              <w:jc w:val="center"/>
              <w:rPr>
                <w:rFonts w:ascii="Times New Roman" w:hAnsi="Times New Roman"/>
                <w:b/>
                <w:bCs/>
                <w:sz w:val="20"/>
              </w:rPr>
            </w:pPr>
            <w:r w:rsidRPr="00232C56">
              <w:rPr>
                <w:rFonts w:ascii="Times New Roman" w:hAnsi="Times New Roman"/>
                <w:b/>
                <w:bCs/>
                <w:sz w:val="20"/>
              </w:rPr>
              <w:t xml:space="preserve">Số đầu năm </w:t>
            </w:r>
          </w:p>
        </w:tc>
      </w:tr>
      <w:tr w:rsidR="00232C56" w:rsidRPr="00232C56" w:rsidTr="00091660">
        <w:trPr>
          <w:trHeight w:val="255"/>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sz w:val="20"/>
              </w:rPr>
            </w:pPr>
          </w:p>
        </w:tc>
        <w:tc>
          <w:tcPr>
            <w:tcW w:w="2870" w:type="pct"/>
            <w:tcBorders>
              <w:top w:val="nil"/>
              <w:left w:val="nil"/>
              <w:bottom w:val="nil"/>
              <w:right w:val="nil"/>
            </w:tcBorders>
            <w:shd w:val="clear" w:color="auto" w:fill="auto"/>
            <w:vAlign w:val="center"/>
            <w:hideMark/>
          </w:tcPr>
          <w:p w:rsidR="00091660" w:rsidRDefault="00091660" w:rsidP="00232C56">
            <w:pPr>
              <w:jc w:val="both"/>
              <w:rPr>
                <w:rFonts w:ascii="Times New Roman" w:hAnsi="Times New Roman"/>
                <w:sz w:val="20"/>
              </w:rPr>
            </w:pPr>
          </w:p>
          <w:p w:rsidR="00232C56" w:rsidRPr="00232C56" w:rsidRDefault="00232C56" w:rsidP="00232C56">
            <w:pPr>
              <w:jc w:val="both"/>
              <w:rPr>
                <w:rFonts w:ascii="Times New Roman" w:hAnsi="Times New Roman"/>
                <w:sz w:val="20"/>
              </w:rPr>
            </w:pPr>
            <w:r w:rsidRPr="00232C56">
              <w:rPr>
                <w:rFonts w:ascii="Times New Roman" w:hAnsi="Times New Roman"/>
                <w:sz w:val="20"/>
              </w:rPr>
              <w:t xml:space="preserve">Tiền mặt                                                                           </w:t>
            </w:r>
          </w:p>
        </w:tc>
        <w:tc>
          <w:tcPr>
            <w:tcW w:w="953" w:type="pct"/>
            <w:tcBorders>
              <w:top w:val="nil"/>
              <w:left w:val="nil"/>
              <w:bottom w:val="nil"/>
              <w:right w:val="nil"/>
            </w:tcBorders>
            <w:shd w:val="clear" w:color="auto" w:fill="auto"/>
            <w:noWrap/>
            <w:vAlign w:val="center"/>
            <w:hideMark/>
          </w:tcPr>
          <w:p w:rsidR="00091660" w:rsidRDefault="00091660" w:rsidP="00232C56">
            <w:pPr>
              <w:jc w:val="right"/>
              <w:rPr>
                <w:rFonts w:ascii="Times New Roman" w:hAnsi="Times New Roman"/>
                <w:sz w:val="20"/>
              </w:rPr>
            </w:pPr>
          </w:p>
          <w:p w:rsidR="00232C56" w:rsidRPr="00232C56" w:rsidRDefault="00232C56" w:rsidP="00232C56">
            <w:pPr>
              <w:jc w:val="right"/>
              <w:rPr>
                <w:rFonts w:ascii="Times New Roman" w:hAnsi="Times New Roman"/>
                <w:sz w:val="20"/>
              </w:rPr>
            </w:pPr>
            <w:r w:rsidRPr="00232C56">
              <w:rPr>
                <w:rFonts w:ascii="Times New Roman" w:hAnsi="Times New Roman"/>
                <w:sz w:val="20"/>
              </w:rPr>
              <w:t>244.219.157</w:t>
            </w:r>
          </w:p>
        </w:tc>
        <w:tc>
          <w:tcPr>
            <w:tcW w:w="922" w:type="pct"/>
            <w:tcBorders>
              <w:top w:val="nil"/>
              <w:left w:val="nil"/>
              <w:bottom w:val="nil"/>
              <w:right w:val="nil"/>
            </w:tcBorders>
            <w:shd w:val="clear" w:color="auto" w:fill="auto"/>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 xml:space="preserve">                128.165.723 </w:t>
            </w:r>
          </w:p>
        </w:tc>
      </w:tr>
      <w:tr w:rsidR="00232C56" w:rsidRPr="00232C56" w:rsidTr="00091660">
        <w:trPr>
          <w:trHeight w:val="255"/>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sz w:val="20"/>
              </w:rPr>
            </w:pPr>
          </w:p>
        </w:tc>
        <w:tc>
          <w:tcPr>
            <w:tcW w:w="2870" w:type="pct"/>
            <w:tcBorders>
              <w:top w:val="nil"/>
              <w:left w:val="nil"/>
              <w:bottom w:val="nil"/>
              <w:right w:val="nil"/>
            </w:tcBorders>
            <w:shd w:val="clear" w:color="auto" w:fill="auto"/>
            <w:vAlign w:val="center"/>
            <w:hideMark/>
          </w:tcPr>
          <w:p w:rsidR="00091660" w:rsidRDefault="00091660" w:rsidP="00232C56">
            <w:pPr>
              <w:jc w:val="both"/>
              <w:rPr>
                <w:rFonts w:ascii="Times New Roman" w:hAnsi="Times New Roman"/>
                <w:sz w:val="20"/>
              </w:rPr>
            </w:pPr>
          </w:p>
          <w:p w:rsidR="00232C56" w:rsidRPr="00232C56" w:rsidRDefault="00232C56" w:rsidP="00232C56">
            <w:pPr>
              <w:jc w:val="both"/>
              <w:rPr>
                <w:rFonts w:ascii="Times New Roman" w:hAnsi="Times New Roman"/>
                <w:sz w:val="20"/>
              </w:rPr>
            </w:pPr>
            <w:r w:rsidRPr="00232C56">
              <w:rPr>
                <w:rFonts w:ascii="Times New Roman" w:hAnsi="Times New Roman"/>
                <w:sz w:val="20"/>
              </w:rPr>
              <w:t>Tiền gửi ngân hàng</w:t>
            </w:r>
          </w:p>
        </w:tc>
        <w:tc>
          <w:tcPr>
            <w:tcW w:w="953" w:type="pct"/>
            <w:tcBorders>
              <w:top w:val="nil"/>
              <w:left w:val="nil"/>
              <w:bottom w:val="nil"/>
              <w:right w:val="nil"/>
            </w:tcBorders>
            <w:shd w:val="clear" w:color="auto" w:fill="auto"/>
            <w:noWrap/>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7.850.262.657</w:t>
            </w:r>
          </w:p>
        </w:tc>
        <w:tc>
          <w:tcPr>
            <w:tcW w:w="922" w:type="pct"/>
            <w:tcBorders>
              <w:top w:val="nil"/>
              <w:left w:val="nil"/>
              <w:bottom w:val="nil"/>
              <w:right w:val="nil"/>
            </w:tcBorders>
            <w:shd w:val="clear" w:color="auto" w:fill="auto"/>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 xml:space="preserve">      4.556.846.627 </w:t>
            </w:r>
          </w:p>
        </w:tc>
      </w:tr>
      <w:tr w:rsidR="00232C56" w:rsidRPr="00232C56" w:rsidTr="00091660">
        <w:trPr>
          <w:trHeight w:val="270"/>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b/>
                <w:bCs/>
                <w:sz w:val="20"/>
              </w:rPr>
            </w:pPr>
          </w:p>
        </w:tc>
        <w:tc>
          <w:tcPr>
            <w:tcW w:w="2870" w:type="pct"/>
            <w:tcBorders>
              <w:top w:val="nil"/>
              <w:left w:val="nil"/>
              <w:bottom w:val="nil"/>
              <w:right w:val="nil"/>
            </w:tcBorders>
            <w:shd w:val="clear" w:color="auto" w:fill="auto"/>
            <w:vAlign w:val="center"/>
            <w:hideMark/>
          </w:tcPr>
          <w:p w:rsidR="00091660" w:rsidRDefault="00091660" w:rsidP="00232C56">
            <w:pPr>
              <w:jc w:val="both"/>
              <w:rPr>
                <w:rFonts w:ascii="Times New Roman" w:hAnsi="Times New Roman"/>
                <w:b/>
                <w:bCs/>
                <w:sz w:val="20"/>
              </w:rPr>
            </w:pPr>
          </w:p>
          <w:p w:rsidR="00232C56" w:rsidRPr="00232C56" w:rsidRDefault="00232C56" w:rsidP="00232C56">
            <w:pPr>
              <w:jc w:val="both"/>
              <w:rPr>
                <w:rFonts w:ascii="Times New Roman" w:hAnsi="Times New Roman"/>
                <w:b/>
                <w:bCs/>
                <w:sz w:val="20"/>
              </w:rPr>
            </w:pPr>
            <w:r w:rsidRPr="00232C56">
              <w:rPr>
                <w:rFonts w:ascii="Times New Roman" w:hAnsi="Times New Roman"/>
                <w:b/>
                <w:bCs/>
                <w:sz w:val="20"/>
              </w:rPr>
              <w:t>Tổng cộng</w:t>
            </w:r>
          </w:p>
        </w:tc>
        <w:tc>
          <w:tcPr>
            <w:tcW w:w="953" w:type="pct"/>
            <w:tcBorders>
              <w:top w:val="nil"/>
              <w:left w:val="nil"/>
              <w:bottom w:val="double" w:sz="6" w:space="0" w:color="auto"/>
              <w:right w:val="nil"/>
            </w:tcBorders>
            <w:shd w:val="clear" w:color="auto" w:fill="auto"/>
            <w:noWrap/>
            <w:vAlign w:val="center"/>
            <w:hideMark/>
          </w:tcPr>
          <w:p w:rsidR="00232C56" w:rsidRPr="00232C56" w:rsidRDefault="00232C56" w:rsidP="00232C56">
            <w:pPr>
              <w:jc w:val="right"/>
              <w:rPr>
                <w:rFonts w:ascii="Times New Roman" w:hAnsi="Times New Roman"/>
                <w:b/>
                <w:bCs/>
                <w:sz w:val="20"/>
              </w:rPr>
            </w:pPr>
            <w:r w:rsidRPr="00232C56">
              <w:rPr>
                <w:rFonts w:ascii="Times New Roman" w:hAnsi="Times New Roman"/>
                <w:b/>
                <w:bCs/>
                <w:sz w:val="20"/>
              </w:rPr>
              <w:t>8.094.481.814</w:t>
            </w:r>
          </w:p>
        </w:tc>
        <w:tc>
          <w:tcPr>
            <w:tcW w:w="922" w:type="pct"/>
            <w:tcBorders>
              <w:top w:val="nil"/>
              <w:left w:val="nil"/>
              <w:bottom w:val="double" w:sz="6" w:space="0" w:color="auto"/>
              <w:right w:val="nil"/>
            </w:tcBorders>
            <w:shd w:val="clear" w:color="auto" w:fill="auto"/>
            <w:noWrap/>
            <w:vAlign w:val="center"/>
            <w:hideMark/>
          </w:tcPr>
          <w:p w:rsidR="00232C56" w:rsidRPr="00232C56" w:rsidRDefault="00232C56" w:rsidP="00232C56">
            <w:pPr>
              <w:jc w:val="right"/>
              <w:rPr>
                <w:rFonts w:ascii="Times New Roman" w:hAnsi="Times New Roman"/>
                <w:b/>
                <w:bCs/>
                <w:sz w:val="20"/>
              </w:rPr>
            </w:pPr>
            <w:r w:rsidRPr="00232C56">
              <w:rPr>
                <w:rFonts w:ascii="Times New Roman" w:hAnsi="Times New Roman"/>
                <w:b/>
                <w:bCs/>
                <w:sz w:val="20"/>
              </w:rPr>
              <w:t>4.685.012.350</w:t>
            </w:r>
          </w:p>
        </w:tc>
      </w:tr>
      <w:tr w:rsidR="00232C56" w:rsidRPr="00232C56" w:rsidTr="00091660">
        <w:trPr>
          <w:trHeight w:val="270"/>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sz w:val="20"/>
              </w:rPr>
            </w:pPr>
          </w:p>
        </w:tc>
        <w:tc>
          <w:tcPr>
            <w:tcW w:w="2870" w:type="pct"/>
            <w:tcBorders>
              <w:top w:val="nil"/>
              <w:left w:val="nil"/>
              <w:bottom w:val="nil"/>
              <w:right w:val="nil"/>
            </w:tcBorders>
            <w:shd w:val="clear" w:color="auto" w:fill="auto"/>
            <w:vAlign w:val="center"/>
            <w:hideMark/>
          </w:tcPr>
          <w:p w:rsidR="00232C56" w:rsidRPr="00232C56" w:rsidRDefault="00232C56" w:rsidP="00232C56">
            <w:pPr>
              <w:jc w:val="both"/>
              <w:rPr>
                <w:rFonts w:ascii="Times New Roman" w:hAnsi="Times New Roman"/>
                <w:b/>
                <w:bCs/>
                <w:sz w:val="20"/>
              </w:rPr>
            </w:pPr>
          </w:p>
        </w:tc>
        <w:tc>
          <w:tcPr>
            <w:tcW w:w="953" w:type="pct"/>
            <w:tcBorders>
              <w:top w:val="nil"/>
              <w:left w:val="nil"/>
              <w:bottom w:val="nil"/>
              <w:right w:val="nil"/>
            </w:tcBorders>
            <w:shd w:val="clear" w:color="auto" w:fill="auto"/>
            <w:noWrap/>
            <w:vAlign w:val="center"/>
            <w:hideMark/>
          </w:tcPr>
          <w:p w:rsidR="00232C56" w:rsidRPr="00232C56" w:rsidRDefault="00232C56" w:rsidP="00232C56">
            <w:pPr>
              <w:rPr>
                <w:rFonts w:ascii="Times New Roman" w:hAnsi="Times New Roman"/>
                <w:sz w:val="20"/>
              </w:rPr>
            </w:pPr>
          </w:p>
        </w:tc>
        <w:tc>
          <w:tcPr>
            <w:tcW w:w="922" w:type="pct"/>
            <w:tcBorders>
              <w:top w:val="nil"/>
              <w:left w:val="nil"/>
              <w:bottom w:val="nil"/>
              <w:right w:val="nil"/>
            </w:tcBorders>
            <w:shd w:val="clear" w:color="auto" w:fill="auto"/>
            <w:noWrap/>
            <w:vAlign w:val="center"/>
            <w:hideMark/>
          </w:tcPr>
          <w:p w:rsidR="00232C56" w:rsidRPr="00232C56" w:rsidRDefault="00232C56" w:rsidP="00232C56">
            <w:pPr>
              <w:rPr>
                <w:rFonts w:ascii="Times New Roman" w:hAnsi="Times New Roman"/>
                <w:sz w:val="20"/>
              </w:rPr>
            </w:pPr>
          </w:p>
        </w:tc>
      </w:tr>
      <w:tr w:rsidR="00232C56" w:rsidRPr="00232C56" w:rsidTr="00091660">
        <w:trPr>
          <w:trHeight w:val="255"/>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b/>
                <w:bCs/>
                <w:sz w:val="20"/>
              </w:rPr>
            </w:pPr>
            <w:r w:rsidRPr="00232C56">
              <w:rPr>
                <w:rFonts w:ascii="Times New Roman" w:hAnsi="Times New Roman"/>
                <w:b/>
                <w:bCs/>
                <w:sz w:val="20"/>
              </w:rPr>
              <w:t>2</w:t>
            </w:r>
          </w:p>
        </w:tc>
        <w:tc>
          <w:tcPr>
            <w:tcW w:w="2870" w:type="pct"/>
            <w:tcBorders>
              <w:top w:val="nil"/>
              <w:left w:val="nil"/>
              <w:bottom w:val="nil"/>
              <w:right w:val="nil"/>
            </w:tcBorders>
            <w:shd w:val="clear" w:color="auto" w:fill="auto"/>
            <w:vAlign w:val="center"/>
            <w:hideMark/>
          </w:tcPr>
          <w:p w:rsidR="00232C56" w:rsidRPr="00232C56" w:rsidRDefault="00232C56" w:rsidP="00232C56">
            <w:pPr>
              <w:jc w:val="both"/>
              <w:rPr>
                <w:rFonts w:ascii="Times New Roman" w:hAnsi="Times New Roman"/>
                <w:b/>
                <w:bCs/>
                <w:sz w:val="20"/>
              </w:rPr>
            </w:pPr>
            <w:r w:rsidRPr="00232C56">
              <w:rPr>
                <w:rFonts w:ascii="Times New Roman" w:hAnsi="Times New Roman"/>
                <w:b/>
                <w:bCs/>
                <w:sz w:val="20"/>
              </w:rPr>
              <w:t>Các khoản phải thu khác</w:t>
            </w:r>
          </w:p>
        </w:tc>
        <w:tc>
          <w:tcPr>
            <w:tcW w:w="953" w:type="pct"/>
            <w:tcBorders>
              <w:top w:val="nil"/>
              <w:left w:val="nil"/>
              <w:bottom w:val="single" w:sz="4" w:space="0" w:color="000000"/>
              <w:right w:val="nil"/>
            </w:tcBorders>
            <w:shd w:val="clear" w:color="auto" w:fill="auto"/>
            <w:vAlign w:val="center"/>
            <w:hideMark/>
          </w:tcPr>
          <w:p w:rsidR="00232C56" w:rsidRPr="00232C56" w:rsidRDefault="00232C56" w:rsidP="00232C56">
            <w:pPr>
              <w:jc w:val="center"/>
              <w:rPr>
                <w:rFonts w:ascii="Times New Roman" w:hAnsi="Times New Roman"/>
                <w:b/>
                <w:bCs/>
                <w:sz w:val="20"/>
              </w:rPr>
            </w:pPr>
            <w:r w:rsidRPr="00232C56">
              <w:rPr>
                <w:rFonts w:ascii="Times New Roman" w:hAnsi="Times New Roman"/>
                <w:b/>
                <w:bCs/>
                <w:sz w:val="20"/>
              </w:rPr>
              <w:t>30/6/2011</w:t>
            </w:r>
          </w:p>
        </w:tc>
        <w:tc>
          <w:tcPr>
            <w:tcW w:w="922" w:type="pct"/>
            <w:tcBorders>
              <w:top w:val="nil"/>
              <w:left w:val="nil"/>
              <w:bottom w:val="single" w:sz="4" w:space="0" w:color="000000"/>
              <w:right w:val="nil"/>
            </w:tcBorders>
            <w:shd w:val="clear" w:color="auto" w:fill="auto"/>
            <w:vAlign w:val="center"/>
            <w:hideMark/>
          </w:tcPr>
          <w:p w:rsidR="00232C56" w:rsidRPr="00232C56" w:rsidRDefault="00232C56" w:rsidP="00232C56">
            <w:pPr>
              <w:jc w:val="center"/>
              <w:rPr>
                <w:rFonts w:ascii="Times New Roman" w:hAnsi="Times New Roman"/>
                <w:b/>
                <w:bCs/>
                <w:sz w:val="20"/>
              </w:rPr>
            </w:pPr>
            <w:r w:rsidRPr="00232C56">
              <w:rPr>
                <w:rFonts w:ascii="Times New Roman" w:hAnsi="Times New Roman"/>
                <w:b/>
                <w:bCs/>
                <w:sz w:val="20"/>
              </w:rPr>
              <w:t xml:space="preserve"> Số đầu năm </w:t>
            </w:r>
          </w:p>
        </w:tc>
      </w:tr>
      <w:tr w:rsidR="00232C56" w:rsidRPr="00232C56" w:rsidTr="00091660">
        <w:trPr>
          <w:trHeight w:val="255"/>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b/>
                <w:bCs/>
                <w:sz w:val="20"/>
              </w:rPr>
            </w:pPr>
          </w:p>
        </w:tc>
        <w:tc>
          <w:tcPr>
            <w:tcW w:w="2870" w:type="pct"/>
            <w:tcBorders>
              <w:top w:val="nil"/>
              <w:left w:val="nil"/>
              <w:bottom w:val="nil"/>
              <w:right w:val="nil"/>
            </w:tcBorders>
            <w:shd w:val="clear" w:color="auto" w:fill="auto"/>
            <w:vAlign w:val="center"/>
            <w:hideMark/>
          </w:tcPr>
          <w:p w:rsidR="00091660" w:rsidRDefault="00091660" w:rsidP="00232C56">
            <w:pPr>
              <w:jc w:val="both"/>
              <w:rPr>
                <w:rFonts w:ascii="Times New Roman" w:hAnsi="Times New Roman"/>
                <w:sz w:val="20"/>
              </w:rPr>
            </w:pPr>
          </w:p>
          <w:p w:rsidR="00232C56" w:rsidRPr="00232C56" w:rsidRDefault="00232C56" w:rsidP="00232C56">
            <w:pPr>
              <w:jc w:val="both"/>
              <w:rPr>
                <w:rFonts w:ascii="Times New Roman" w:hAnsi="Times New Roman"/>
                <w:sz w:val="20"/>
              </w:rPr>
            </w:pPr>
            <w:r w:rsidRPr="00232C56">
              <w:rPr>
                <w:rFonts w:ascii="Times New Roman" w:hAnsi="Times New Roman"/>
                <w:sz w:val="20"/>
              </w:rPr>
              <w:t>Các khoản phải thu khác</w:t>
            </w:r>
          </w:p>
        </w:tc>
        <w:tc>
          <w:tcPr>
            <w:tcW w:w="953" w:type="pct"/>
            <w:tcBorders>
              <w:top w:val="nil"/>
              <w:left w:val="nil"/>
              <w:bottom w:val="nil"/>
              <w:right w:val="nil"/>
            </w:tcBorders>
            <w:shd w:val="clear" w:color="auto" w:fill="auto"/>
            <w:noWrap/>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1.275.030.050</w:t>
            </w:r>
          </w:p>
        </w:tc>
        <w:tc>
          <w:tcPr>
            <w:tcW w:w="922" w:type="pct"/>
            <w:tcBorders>
              <w:top w:val="nil"/>
              <w:left w:val="nil"/>
              <w:bottom w:val="nil"/>
              <w:right w:val="nil"/>
            </w:tcBorders>
            <w:shd w:val="clear" w:color="auto" w:fill="auto"/>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 xml:space="preserve">          258.915.466 </w:t>
            </w:r>
          </w:p>
        </w:tc>
      </w:tr>
      <w:tr w:rsidR="00232C56" w:rsidRPr="00232C56" w:rsidTr="00091660">
        <w:trPr>
          <w:trHeight w:val="270"/>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sz w:val="20"/>
              </w:rPr>
            </w:pPr>
          </w:p>
        </w:tc>
        <w:tc>
          <w:tcPr>
            <w:tcW w:w="2870" w:type="pct"/>
            <w:tcBorders>
              <w:top w:val="nil"/>
              <w:left w:val="nil"/>
              <w:bottom w:val="nil"/>
              <w:right w:val="nil"/>
            </w:tcBorders>
            <w:shd w:val="clear" w:color="auto" w:fill="auto"/>
            <w:vAlign w:val="center"/>
            <w:hideMark/>
          </w:tcPr>
          <w:p w:rsidR="00091660" w:rsidRDefault="00091660" w:rsidP="00232C56">
            <w:pPr>
              <w:jc w:val="both"/>
              <w:rPr>
                <w:rFonts w:ascii="Times New Roman" w:hAnsi="Times New Roman"/>
                <w:b/>
                <w:bCs/>
                <w:sz w:val="20"/>
              </w:rPr>
            </w:pPr>
          </w:p>
          <w:p w:rsidR="00232C56" w:rsidRPr="00232C56" w:rsidRDefault="00232C56" w:rsidP="00232C56">
            <w:pPr>
              <w:jc w:val="both"/>
              <w:rPr>
                <w:rFonts w:ascii="Times New Roman" w:hAnsi="Times New Roman"/>
                <w:b/>
                <w:bCs/>
                <w:sz w:val="20"/>
              </w:rPr>
            </w:pPr>
            <w:r w:rsidRPr="00232C56">
              <w:rPr>
                <w:rFonts w:ascii="Times New Roman" w:hAnsi="Times New Roman"/>
                <w:b/>
                <w:bCs/>
                <w:sz w:val="20"/>
              </w:rPr>
              <w:t>Tổng cộng</w:t>
            </w:r>
          </w:p>
        </w:tc>
        <w:tc>
          <w:tcPr>
            <w:tcW w:w="953" w:type="pct"/>
            <w:tcBorders>
              <w:top w:val="nil"/>
              <w:left w:val="nil"/>
              <w:bottom w:val="double" w:sz="6" w:space="0" w:color="000000"/>
              <w:right w:val="nil"/>
            </w:tcBorders>
            <w:shd w:val="clear" w:color="auto" w:fill="auto"/>
            <w:vAlign w:val="center"/>
            <w:hideMark/>
          </w:tcPr>
          <w:p w:rsidR="00232C56" w:rsidRPr="00232C56" w:rsidRDefault="00232C56" w:rsidP="00232C56">
            <w:pPr>
              <w:jc w:val="right"/>
              <w:rPr>
                <w:rFonts w:ascii="Times New Roman" w:hAnsi="Times New Roman"/>
                <w:b/>
                <w:bCs/>
                <w:sz w:val="20"/>
              </w:rPr>
            </w:pPr>
            <w:r w:rsidRPr="00232C56">
              <w:rPr>
                <w:rFonts w:ascii="Times New Roman" w:hAnsi="Times New Roman"/>
                <w:b/>
                <w:bCs/>
                <w:sz w:val="20"/>
              </w:rPr>
              <w:t>1.275.030.050</w:t>
            </w:r>
          </w:p>
        </w:tc>
        <w:tc>
          <w:tcPr>
            <w:tcW w:w="922" w:type="pct"/>
            <w:tcBorders>
              <w:top w:val="nil"/>
              <w:left w:val="nil"/>
              <w:bottom w:val="double" w:sz="6" w:space="0" w:color="000000"/>
              <w:right w:val="nil"/>
            </w:tcBorders>
            <w:shd w:val="clear" w:color="auto" w:fill="auto"/>
            <w:vAlign w:val="center"/>
            <w:hideMark/>
          </w:tcPr>
          <w:p w:rsidR="00232C56" w:rsidRPr="00232C56" w:rsidRDefault="00232C56" w:rsidP="00232C56">
            <w:pPr>
              <w:jc w:val="right"/>
              <w:rPr>
                <w:rFonts w:ascii="Times New Roman" w:hAnsi="Times New Roman"/>
                <w:b/>
                <w:bCs/>
                <w:sz w:val="20"/>
              </w:rPr>
            </w:pPr>
            <w:r w:rsidRPr="00232C56">
              <w:rPr>
                <w:rFonts w:ascii="Times New Roman" w:hAnsi="Times New Roman"/>
                <w:b/>
                <w:bCs/>
                <w:sz w:val="20"/>
              </w:rPr>
              <w:t>258.915.466</w:t>
            </w:r>
          </w:p>
        </w:tc>
      </w:tr>
      <w:tr w:rsidR="00232C56" w:rsidRPr="00232C56" w:rsidTr="00091660">
        <w:trPr>
          <w:trHeight w:val="270"/>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sz w:val="20"/>
              </w:rPr>
            </w:pPr>
          </w:p>
        </w:tc>
        <w:tc>
          <w:tcPr>
            <w:tcW w:w="2870" w:type="pct"/>
            <w:tcBorders>
              <w:top w:val="nil"/>
              <w:left w:val="nil"/>
              <w:bottom w:val="nil"/>
              <w:right w:val="nil"/>
            </w:tcBorders>
            <w:shd w:val="clear" w:color="auto" w:fill="auto"/>
            <w:vAlign w:val="center"/>
            <w:hideMark/>
          </w:tcPr>
          <w:p w:rsidR="00232C56" w:rsidRPr="00232C56" w:rsidRDefault="00232C56" w:rsidP="00232C56">
            <w:pPr>
              <w:jc w:val="both"/>
              <w:rPr>
                <w:rFonts w:ascii="Times New Roman" w:hAnsi="Times New Roman"/>
                <w:sz w:val="20"/>
              </w:rPr>
            </w:pPr>
          </w:p>
        </w:tc>
        <w:tc>
          <w:tcPr>
            <w:tcW w:w="953" w:type="pct"/>
            <w:tcBorders>
              <w:top w:val="nil"/>
              <w:left w:val="nil"/>
              <w:bottom w:val="nil"/>
              <w:right w:val="nil"/>
            </w:tcBorders>
            <w:shd w:val="clear" w:color="auto" w:fill="auto"/>
            <w:vAlign w:val="center"/>
            <w:hideMark/>
          </w:tcPr>
          <w:p w:rsidR="00232C56" w:rsidRPr="00232C56" w:rsidRDefault="00232C56" w:rsidP="00232C56">
            <w:pPr>
              <w:rPr>
                <w:rFonts w:ascii="Times New Roman" w:hAnsi="Times New Roman"/>
                <w:sz w:val="20"/>
              </w:rPr>
            </w:pPr>
          </w:p>
        </w:tc>
        <w:tc>
          <w:tcPr>
            <w:tcW w:w="922" w:type="pct"/>
            <w:tcBorders>
              <w:top w:val="nil"/>
              <w:left w:val="nil"/>
              <w:bottom w:val="nil"/>
              <w:right w:val="nil"/>
            </w:tcBorders>
            <w:shd w:val="clear" w:color="auto" w:fill="auto"/>
            <w:vAlign w:val="center"/>
            <w:hideMark/>
          </w:tcPr>
          <w:p w:rsidR="00232C56" w:rsidRPr="00232C56" w:rsidRDefault="00232C56" w:rsidP="00232C56">
            <w:pPr>
              <w:jc w:val="right"/>
              <w:rPr>
                <w:rFonts w:ascii="Times New Roman" w:hAnsi="Times New Roman"/>
                <w:sz w:val="20"/>
              </w:rPr>
            </w:pPr>
          </w:p>
        </w:tc>
      </w:tr>
      <w:tr w:rsidR="00232C56" w:rsidRPr="00232C56" w:rsidTr="00091660">
        <w:trPr>
          <w:trHeight w:val="255"/>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b/>
                <w:bCs/>
                <w:sz w:val="20"/>
              </w:rPr>
            </w:pPr>
            <w:r w:rsidRPr="00232C56">
              <w:rPr>
                <w:rFonts w:ascii="Times New Roman" w:hAnsi="Times New Roman"/>
                <w:b/>
                <w:bCs/>
                <w:sz w:val="20"/>
              </w:rPr>
              <w:t>3</w:t>
            </w:r>
          </w:p>
        </w:tc>
        <w:tc>
          <w:tcPr>
            <w:tcW w:w="2870" w:type="pct"/>
            <w:tcBorders>
              <w:top w:val="nil"/>
              <w:left w:val="nil"/>
              <w:bottom w:val="nil"/>
              <w:right w:val="nil"/>
            </w:tcBorders>
            <w:shd w:val="clear" w:color="auto" w:fill="auto"/>
            <w:vAlign w:val="center"/>
            <w:hideMark/>
          </w:tcPr>
          <w:p w:rsidR="00232C56" w:rsidRPr="00232C56" w:rsidRDefault="00232C56" w:rsidP="00232C56">
            <w:pPr>
              <w:jc w:val="both"/>
              <w:rPr>
                <w:rFonts w:ascii="Times New Roman" w:hAnsi="Times New Roman"/>
                <w:b/>
                <w:bCs/>
                <w:sz w:val="20"/>
              </w:rPr>
            </w:pPr>
            <w:r w:rsidRPr="00232C56">
              <w:rPr>
                <w:rFonts w:ascii="Times New Roman" w:hAnsi="Times New Roman"/>
                <w:b/>
                <w:bCs/>
                <w:sz w:val="20"/>
              </w:rPr>
              <w:t>Hàng tồn kho</w:t>
            </w:r>
          </w:p>
        </w:tc>
        <w:tc>
          <w:tcPr>
            <w:tcW w:w="953" w:type="pct"/>
            <w:tcBorders>
              <w:top w:val="nil"/>
              <w:left w:val="nil"/>
              <w:bottom w:val="single" w:sz="4" w:space="0" w:color="000000"/>
              <w:right w:val="nil"/>
            </w:tcBorders>
            <w:shd w:val="clear" w:color="auto" w:fill="auto"/>
            <w:vAlign w:val="center"/>
            <w:hideMark/>
          </w:tcPr>
          <w:p w:rsidR="00232C56" w:rsidRPr="00232C56" w:rsidRDefault="00232C56" w:rsidP="00232C56">
            <w:pPr>
              <w:jc w:val="center"/>
              <w:rPr>
                <w:rFonts w:ascii="Times New Roman" w:hAnsi="Times New Roman"/>
                <w:b/>
                <w:bCs/>
                <w:sz w:val="20"/>
              </w:rPr>
            </w:pPr>
            <w:r w:rsidRPr="00232C56">
              <w:rPr>
                <w:rFonts w:ascii="Times New Roman" w:hAnsi="Times New Roman"/>
                <w:b/>
                <w:bCs/>
                <w:sz w:val="20"/>
              </w:rPr>
              <w:t>30/6/2011</w:t>
            </w:r>
          </w:p>
        </w:tc>
        <w:tc>
          <w:tcPr>
            <w:tcW w:w="922" w:type="pct"/>
            <w:tcBorders>
              <w:top w:val="nil"/>
              <w:left w:val="nil"/>
              <w:bottom w:val="single" w:sz="4" w:space="0" w:color="000000"/>
              <w:right w:val="nil"/>
            </w:tcBorders>
            <w:shd w:val="clear" w:color="auto" w:fill="auto"/>
            <w:vAlign w:val="center"/>
            <w:hideMark/>
          </w:tcPr>
          <w:p w:rsidR="00232C56" w:rsidRPr="00232C56" w:rsidRDefault="00232C56" w:rsidP="00232C56">
            <w:pPr>
              <w:jc w:val="center"/>
              <w:rPr>
                <w:rFonts w:ascii="Times New Roman" w:hAnsi="Times New Roman"/>
                <w:b/>
                <w:bCs/>
                <w:sz w:val="20"/>
              </w:rPr>
            </w:pPr>
            <w:r w:rsidRPr="00232C56">
              <w:rPr>
                <w:rFonts w:ascii="Times New Roman" w:hAnsi="Times New Roman"/>
                <w:b/>
                <w:bCs/>
                <w:sz w:val="20"/>
              </w:rPr>
              <w:t xml:space="preserve"> Số đầu năm </w:t>
            </w:r>
          </w:p>
        </w:tc>
      </w:tr>
      <w:tr w:rsidR="00232C56" w:rsidRPr="00232C56" w:rsidTr="00091660">
        <w:trPr>
          <w:trHeight w:val="255"/>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sz w:val="20"/>
              </w:rPr>
            </w:pPr>
          </w:p>
        </w:tc>
        <w:tc>
          <w:tcPr>
            <w:tcW w:w="2870" w:type="pct"/>
            <w:tcBorders>
              <w:top w:val="nil"/>
              <w:left w:val="nil"/>
              <w:bottom w:val="nil"/>
              <w:right w:val="nil"/>
            </w:tcBorders>
            <w:shd w:val="clear" w:color="auto" w:fill="auto"/>
            <w:vAlign w:val="center"/>
            <w:hideMark/>
          </w:tcPr>
          <w:p w:rsidR="00232C56" w:rsidRPr="00232C56" w:rsidRDefault="00232C56" w:rsidP="00232C56">
            <w:pPr>
              <w:jc w:val="both"/>
              <w:rPr>
                <w:rFonts w:ascii="Times New Roman" w:hAnsi="Times New Roman"/>
                <w:sz w:val="20"/>
              </w:rPr>
            </w:pPr>
            <w:r w:rsidRPr="00232C56">
              <w:rPr>
                <w:rFonts w:ascii="Times New Roman" w:hAnsi="Times New Roman"/>
                <w:sz w:val="20"/>
              </w:rPr>
              <w:t>Nguyên liệu, vật liệu tồn kho</w:t>
            </w:r>
          </w:p>
        </w:tc>
        <w:tc>
          <w:tcPr>
            <w:tcW w:w="953" w:type="pct"/>
            <w:tcBorders>
              <w:top w:val="nil"/>
              <w:left w:val="nil"/>
              <w:bottom w:val="nil"/>
              <w:right w:val="nil"/>
            </w:tcBorders>
            <w:shd w:val="clear" w:color="auto" w:fill="auto"/>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 xml:space="preserve">           20.401.827.426 </w:t>
            </w:r>
          </w:p>
        </w:tc>
        <w:tc>
          <w:tcPr>
            <w:tcW w:w="922" w:type="pct"/>
            <w:tcBorders>
              <w:top w:val="nil"/>
              <w:left w:val="nil"/>
              <w:bottom w:val="nil"/>
              <w:right w:val="nil"/>
            </w:tcBorders>
            <w:shd w:val="clear" w:color="auto" w:fill="auto"/>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 xml:space="preserve">           11.060.254.676 </w:t>
            </w:r>
          </w:p>
        </w:tc>
      </w:tr>
      <w:tr w:rsidR="00232C56" w:rsidRPr="00232C56" w:rsidTr="00091660">
        <w:trPr>
          <w:trHeight w:val="255"/>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i/>
                <w:iCs/>
                <w:sz w:val="20"/>
              </w:rPr>
            </w:pPr>
          </w:p>
        </w:tc>
        <w:tc>
          <w:tcPr>
            <w:tcW w:w="2870" w:type="pct"/>
            <w:tcBorders>
              <w:top w:val="nil"/>
              <w:left w:val="nil"/>
              <w:bottom w:val="nil"/>
              <w:right w:val="nil"/>
            </w:tcBorders>
            <w:shd w:val="clear" w:color="auto" w:fill="auto"/>
            <w:noWrap/>
            <w:vAlign w:val="center"/>
            <w:hideMark/>
          </w:tcPr>
          <w:p w:rsidR="00232C56" w:rsidRPr="00232C56" w:rsidRDefault="00232C56" w:rsidP="00232C56">
            <w:pPr>
              <w:jc w:val="both"/>
              <w:rPr>
                <w:rFonts w:ascii="Times New Roman" w:hAnsi="Times New Roman"/>
                <w:sz w:val="20"/>
              </w:rPr>
            </w:pPr>
            <w:r w:rsidRPr="00232C56">
              <w:rPr>
                <w:rFonts w:ascii="Times New Roman" w:hAnsi="Times New Roman"/>
                <w:sz w:val="20"/>
              </w:rPr>
              <w:t>Công cụ dụng cụ</w:t>
            </w:r>
          </w:p>
        </w:tc>
        <w:tc>
          <w:tcPr>
            <w:tcW w:w="953" w:type="pct"/>
            <w:tcBorders>
              <w:top w:val="nil"/>
              <w:left w:val="nil"/>
              <w:bottom w:val="nil"/>
              <w:right w:val="nil"/>
            </w:tcBorders>
            <w:shd w:val="clear" w:color="auto" w:fill="auto"/>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 xml:space="preserve">                289.309.028 </w:t>
            </w:r>
          </w:p>
        </w:tc>
        <w:tc>
          <w:tcPr>
            <w:tcW w:w="922" w:type="pct"/>
            <w:tcBorders>
              <w:top w:val="nil"/>
              <w:left w:val="nil"/>
              <w:bottom w:val="nil"/>
              <w:right w:val="nil"/>
            </w:tcBorders>
            <w:shd w:val="clear" w:color="auto" w:fill="auto"/>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 xml:space="preserve">                494.427.926 </w:t>
            </w:r>
          </w:p>
        </w:tc>
      </w:tr>
      <w:tr w:rsidR="00232C56" w:rsidRPr="00232C56" w:rsidTr="00091660">
        <w:trPr>
          <w:trHeight w:val="255"/>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sz w:val="20"/>
              </w:rPr>
            </w:pPr>
          </w:p>
        </w:tc>
        <w:tc>
          <w:tcPr>
            <w:tcW w:w="2870" w:type="pct"/>
            <w:tcBorders>
              <w:top w:val="nil"/>
              <w:left w:val="nil"/>
              <w:bottom w:val="nil"/>
              <w:right w:val="nil"/>
            </w:tcBorders>
            <w:shd w:val="clear" w:color="auto" w:fill="auto"/>
            <w:vAlign w:val="center"/>
            <w:hideMark/>
          </w:tcPr>
          <w:p w:rsidR="00232C56" w:rsidRPr="00232C56" w:rsidRDefault="00232C56" w:rsidP="00232C56">
            <w:pPr>
              <w:jc w:val="both"/>
              <w:rPr>
                <w:rFonts w:ascii="Times New Roman" w:hAnsi="Times New Roman"/>
                <w:sz w:val="20"/>
              </w:rPr>
            </w:pPr>
            <w:r w:rsidRPr="00232C56">
              <w:rPr>
                <w:rFonts w:ascii="Times New Roman" w:hAnsi="Times New Roman"/>
                <w:sz w:val="20"/>
              </w:rPr>
              <w:t>Chi phí sản xuất kinh doanh dở dang</w:t>
            </w:r>
          </w:p>
        </w:tc>
        <w:tc>
          <w:tcPr>
            <w:tcW w:w="953" w:type="pct"/>
            <w:tcBorders>
              <w:top w:val="nil"/>
              <w:left w:val="nil"/>
              <w:bottom w:val="nil"/>
              <w:right w:val="nil"/>
            </w:tcBorders>
            <w:shd w:val="clear" w:color="auto" w:fill="auto"/>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 xml:space="preserve">           73.334.832.420 </w:t>
            </w:r>
          </w:p>
        </w:tc>
        <w:tc>
          <w:tcPr>
            <w:tcW w:w="922" w:type="pct"/>
            <w:tcBorders>
              <w:top w:val="nil"/>
              <w:left w:val="nil"/>
              <w:bottom w:val="nil"/>
              <w:right w:val="nil"/>
            </w:tcBorders>
            <w:shd w:val="clear" w:color="auto" w:fill="auto"/>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 xml:space="preserve">           66.929.732.439 </w:t>
            </w:r>
          </w:p>
        </w:tc>
      </w:tr>
      <w:tr w:rsidR="00232C56" w:rsidRPr="00232C56" w:rsidTr="00091660">
        <w:trPr>
          <w:trHeight w:val="255"/>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sz w:val="20"/>
              </w:rPr>
            </w:pPr>
          </w:p>
        </w:tc>
        <w:tc>
          <w:tcPr>
            <w:tcW w:w="2870" w:type="pct"/>
            <w:tcBorders>
              <w:top w:val="nil"/>
              <w:left w:val="nil"/>
              <w:bottom w:val="nil"/>
              <w:right w:val="nil"/>
            </w:tcBorders>
            <w:shd w:val="clear" w:color="auto" w:fill="auto"/>
            <w:vAlign w:val="center"/>
            <w:hideMark/>
          </w:tcPr>
          <w:p w:rsidR="00232C56" w:rsidRPr="00232C56" w:rsidRDefault="00232C56" w:rsidP="00232C56">
            <w:pPr>
              <w:jc w:val="both"/>
              <w:rPr>
                <w:rFonts w:ascii="Times New Roman" w:hAnsi="Times New Roman"/>
                <w:sz w:val="20"/>
              </w:rPr>
            </w:pPr>
            <w:r w:rsidRPr="00232C56">
              <w:rPr>
                <w:rFonts w:ascii="Times New Roman" w:hAnsi="Times New Roman"/>
                <w:sz w:val="20"/>
              </w:rPr>
              <w:t>Thành phẩm</w:t>
            </w:r>
          </w:p>
        </w:tc>
        <w:tc>
          <w:tcPr>
            <w:tcW w:w="953" w:type="pct"/>
            <w:tcBorders>
              <w:top w:val="nil"/>
              <w:left w:val="nil"/>
              <w:bottom w:val="nil"/>
              <w:right w:val="nil"/>
            </w:tcBorders>
            <w:shd w:val="clear" w:color="auto" w:fill="auto"/>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 xml:space="preserve">           25.689.425.119 </w:t>
            </w:r>
          </w:p>
        </w:tc>
        <w:tc>
          <w:tcPr>
            <w:tcW w:w="922" w:type="pct"/>
            <w:tcBorders>
              <w:top w:val="nil"/>
              <w:left w:val="nil"/>
              <w:bottom w:val="nil"/>
              <w:right w:val="nil"/>
            </w:tcBorders>
            <w:shd w:val="clear" w:color="auto" w:fill="auto"/>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 xml:space="preserve">           13.978.631.087 </w:t>
            </w:r>
          </w:p>
        </w:tc>
      </w:tr>
      <w:tr w:rsidR="00232C56" w:rsidRPr="00232C56" w:rsidTr="00091660">
        <w:trPr>
          <w:trHeight w:val="255"/>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sz w:val="20"/>
              </w:rPr>
            </w:pPr>
          </w:p>
        </w:tc>
        <w:tc>
          <w:tcPr>
            <w:tcW w:w="2870" w:type="pct"/>
            <w:tcBorders>
              <w:top w:val="nil"/>
              <w:left w:val="nil"/>
              <w:bottom w:val="nil"/>
              <w:right w:val="nil"/>
            </w:tcBorders>
            <w:shd w:val="clear" w:color="auto" w:fill="auto"/>
            <w:vAlign w:val="center"/>
            <w:hideMark/>
          </w:tcPr>
          <w:p w:rsidR="00232C56" w:rsidRPr="00232C56" w:rsidRDefault="00232C56" w:rsidP="00232C56">
            <w:pPr>
              <w:jc w:val="both"/>
              <w:rPr>
                <w:rFonts w:ascii="Times New Roman" w:hAnsi="Times New Roman"/>
                <w:sz w:val="20"/>
              </w:rPr>
            </w:pPr>
            <w:r w:rsidRPr="00232C56">
              <w:rPr>
                <w:rFonts w:ascii="Times New Roman" w:hAnsi="Times New Roman"/>
                <w:sz w:val="20"/>
              </w:rPr>
              <w:t>Hàng hóa tồn kho</w:t>
            </w:r>
          </w:p>
        </w:tc>
        <w:tc>
          <w:tcPr>
            <w:tcW w:w="953" w:type="pct"/>
            <w:tcBorders>
              <w:top w:val="nil"/>
              <w:left w:val="nil"/>
              <w:bottom w:val="nil"/>
              <w:right w:val="nil"/>
            </w:tcBorders>
            <w:shd w:val="clear" w:color="auto" w:fill="auto"/>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 xml:space="preserve">                255.546.511 </w:t>
            </w:r>
          </w:p>
        </w:tc>
        <w:tc>
          <w:tcPr>
            <w:tcW w:w="922" w:type="pct"/>
            <w:tcBorders>
              <w:top w:val="nil"/>
              <w:left w:val="nil"/>
              <w:bottom w:val="nil"/>
              <w:right w:val="nil"/>
            </w:tcBorders>
            <w:shd w:val="clear" w:color="auto" w:fill="auto"/>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 xml:space="preserve">                257.919.574 </w:t>
            </w:r>
          </w:p>
        </w:tc>
      </w:tr>
      <w:tr w:rsidR="00232C56" w:rsidRPr="00232C56" w:rsidTr="00091660">
        <w:trPr>
          <w:trHeight w:val="270"/>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sz w:val="20"/>
              </w:rPr>
            </w:pPr>
          </w:p>
        </w:tc>
        <w:tc>
          <w:tcPr>
            <w:tcW w:w="2870" w:type="pct"/>
            <w:tcBorders>
              <w:top w:val="nil"/>
              <w:left w:val="nil"/>
              <w:bottom w:val="nil"/>
              <w:right w:val="nil"/>
            </w:tcBorders>
            <w:shd w:val="clear" w:color="auto" w:fill="auto"/>
            <w:vAlign w:val="center"/>
            <w:hideMark/>
          </w:tcPr>
          <w:p w:rsidR="00091660" w:rsidRDefault="00091660" w:rsidP="00232C56">
            <w:pPr>
              <w:jc w:val="both"/>
              <w:rPr>
                <w:rFonts w:ascii="Times New Roman" w:hAnsi="Times New Roman"/>
                <w:b/>
                <w:bCs/>
                <w:sz w:val="20"/>
              </w:rPr>
            </w:pPr>
          </w:p>
          <w:p w:rsidR="00232C56" w:rsidRPr="00232C56" w:rsidRDefault="00232C56" w:rsidP="00232C56">
            <w:pPr>
              <w:jc w:val="both"/>
              <w:rPr>
                <w:rFonts w:ascii="Times New Roman" w:hAnsi="Times New Roman"/>
                <w:b/>
                <w:bCs/>
                <w:sz w:val="20"/>
              </w:rPr>
            </w:pPr>
            <w:r w:rsidRPr="00232C56">
              <w:rPr>
                <w:rFonts w:ascii="Times New Roman" w:hAnsi="Times New Roman"/>
                <w:b/>
                <w:bCs/>
                <w:sz w:val="20"/>
              </w:rPr>
              <w:t>Cộng giá gốc hàng tồn kho</w:t>
            </w:r>
          </w:p>
        </w:tc>
        <w:tc>
          <w:tcPr>
            <w:tcW w:w="953" w:type="pct"/>
            <w:tcBorders>
              <w:top w:val="nil"/>
              <w:left w:val="nil"/>
              <w:bottom w:val="double" w:sz="6" w:space="0" w:color="auto"/>
              <w:right w:val="nil"/>
            </w:tcBorders>
            <w:shd w:val="clear" w:color="auto" w:fill="auto"/>
            <w:vAlign w:val="center"/>
            <w:hideMark/>
          </w:tcPr>
          <w:p w:rsidR="00091660" w:rsidRDefault="00232C56" w:rsidP="00232C56">
            <w:pPr>
              <w:jc w:val="right"/>
              <w:rPr>
                <w:rFonts w:ascii="Times New Roman" w:hAnsi="Times New Roman"/>
                <w:b/>
                <w:bCs/>
                <w:sz w:val="20"/>
              </w:rPr>
            </w:pPr>
            <w:r w:rsidRPr="00232C56">
              <w:rPr>
                <w:rFonts w:ascii="Times New Roman" w:hAnsi="Times New Roman"/>
                <w:b/>
                <w:bCs/>
                <w:sz w:val="20"/>
              </w:rPr>
              <w:t xml:space="preserve">    </w:t>
            </w:r>
          </w:p>
          <w:p w:rsidR="00232C56" w:rsidRPr="00232C56" w:rsidRDefault="00232C56" w:rsidP="00232C56">
            <w:pPr>
              <w:jc w:val="right"/>
              <w:rPr>
                <w:rFonts w:ascii="Times New Roman" w:hAnsi="Times New Roman"/>
                <w:b/>
                <w:bCs/>
                <w:sz w:val="20"/>
              </w:rPr>
            </w:pPr>
            <w:r w:rsidRPr="00232C56">
              <w:rPr>
                <w:rFonts w:ascii="Times New Roman" w:hAnsi="Times New Roman"/>
                <w:b/>
                <w:bCs/>
                <w:sz w:val="20"/>
              </w:rPr>
              <w:t xml:space="preserve"> 119.970.940.504 </w:t>
            </w:r>
          </w:p>
        </w:tc>
        <w:tc>
          <w:tcPr>
            <w:tcW w:w="922" w:type="pct"/>
            <w:tcBorders>
              <w:top w:val="nil"/>
              <w:left w:val="nil"/>
              <w:bottom w:val="double" w:sz="6" w:space="0" w:color="auto"/>
              <w:right w:val="nil"/>
            </w:tcBorders>
            <w:shd w:val="clear" w:color="auto" w:fill="auto"/>
            <w:vAlign w:val="center"/>
            <w:hideMark/>
          </w:tcPr>
          <w:p w:rsidR="00232C56" w:rsidRPr="00232C56" w:rsidRDefault="00232C56" w:rsidP="00232C56">
            <w:pPr>
              <w:jc w:val="right"/>
              <w:rPr>
                <w:rFonts w:ascii="Times New Roman" w:hAnsi="Times New Roman"/>
                <w:b/>
                <w:bCs/>
                <w:sz w:val="20"/>
              </w:rPr>
            </w:pPr>
            <w:r w:rsidRPr="00232C56">
              <w:rPr>
                <w:rFonts w:ascii="Times New Roman" w:hAnsi="Times New Roman"/>
                <w:b/>
                <w:bCs/>
                <w:sz w:val="20"/>
              </w:rPr>
              <w:t xml:space="preserve">       92.720.965.702 </w:t>
            </w:r>
          </w:p>
        </w:tc>
      </w:tr>
      <w:tr w:rsidR="00232C56" w:rsidRPr="00232C56" w:rsidTr="00091660">
        <w:trPr>
          <w:trHeight w:val="270"/>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sz w:val="20"/>
              </w:rPr>
            </w:pPr>
          </w:p>
        </w:tc>
        <w:tc>
          <w:tcPr>
            <w:tcW w:w="2870" w:type="pct"/>
            <w:tcBorders>
              <w:top w:val="nil"/>
              <w:left w:val="nil"/>
              <w:bottom w:val="nil"/>
              <w:right w:val="nil"/>
            </w:tcBorders>
            <w:shd w:val="clear" w:color="auto" w:fill="auto"/>
            <w:vAlign w:val="center"/>
            <w:hideMark/>
          </w:tcPr>
          <w:p w:rsidR="00232C56" w:rsidRPr="00232C56" w:rsidRDefault="00232C56" w:rsidP="00232C56">
            <w:pPr>
              <w:jc w:val="both"/>
              <w:rPr>
                <w:rFonts w:ascii="Times New Roman" w:hAnsi="Times New Roman"/>
                <w:sz w:val="20"/>
              </w:rPr>
            </w:pPr>
          </w:p>
        </w:tc>
        <w:tc>
          <w:tcPr>
            <w:tcW w:w="953" w:type="pct"/>
            <w:tcBorders>
              <w:top w:val="nil"/>
              <w:left w:val="nil"/>
              <w:bottom w:val="nil"/>
              <w:right w:val="nil"/>
            </w:tcBorders>
            <w:shd w:val="clear" w:color="auto" w:fill="auto"/>
            <w:vAlign w:val="center"/>
            <w:hideMark/>
          </w:tcPr>
          <w:p w:rsidR="00232C56" w:rsidRPr="00232C56" w:rsidRDefault="00232C56" w:rsidP="00232C56">
            <w:pPr>
              <w:rPr>
                <w:rFonts w:ascii="Times New Roman" w:hAnsi="Times New Roman"/>
                <w:sz w:val="20"/>
              </w:rPr>
            </w:pPr>
          </w:p>
        </w:tc>
        <w:tc>
          <w:tcPr>
            <w:tcW w:w="922" w:type="pct"/>
            <w:tcBorders>
              <w:top w:val="nil"/>
              <w:left w:val="nil"/>
              <w:bottom w:val="nil"/>
              <w:right w:val="nil"/>
            </w:tcBorders>
            <w:shd w:val="clear" w:color="auto" w:fill="auto"/>
            <w:vAlign w:val="center"/>
            <w:hideMark/>
          </w:tcPr>
          <w:p w:rsidR="00232C56" w:rsidRPr="00232C56" w:rsidRDefault="00232C56" w:rsidP="00232C56">
            <w:pPr>
              <w:jc w:val="right"/>
              <w:rPr>
                <w:rFonts w:ascii="Times New Roman" w:hAnsi="Times New Roman"/>
                <w:sz w:val="20"/>
              </w:rPr>
            </w:pPr>
          </w:p>
        </w:tc>
      </w:tr>
      <w:tr w:rsidR="00232C56" w:rsidRPr="00232C56" w:rsidTr="00091660">
        <w:trPr>
          <w:trHeight w:val="255"/>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b/>
                <w:bCs/>
                <w:sz w:val="20"/>
              </w:rPr>
            </w:pPr>
            <w:r w:rsidRPr="00232C56">
              <w:rPr>
                <w:rFonts w:ascii="Times New Roman" w:hAnsi="Times New Roman"/>
                <w:b/>
                <w:bCs/>
                <w:sz w:val="20"/>
              </w:rPr>
              <w:t>4</w:t>
            </w:r>
          </w:p>
        </w:tc>
        <w:tc>
          <w:tcPr>
            <w:tcW w:w="2870" w:type="pct"/>
            <w:tcBorders>
              <w:top w:val="nil"/>
              <w:left w:val="nil"/>
              <w:bottom w:val="nil"/>
              <w:right w:val="nil"/>
            </w:tcBorders>
            <w:shd w:val="clear" w:color="auto" w:fill="auto"/>
            <w:vAlign w:val="center"/>
            <w:hideMark/>
          </w:tcPr>
          <w:p w:rsidR="00232C56" w:rsidRPr="00232C56" w:rsidRDefault="00232C56" w:rsidP="00232C56">
            <w:pPr>
              <w:jc w:val="both"/>
              <w:rPr>
                <w:rFonts w:ascii="Times New Roman" w:hAnsi="Times New Roman"/>
                <w:b/>
                <w:bCs/>
                <w:sz w:val="20"/>
              </w:rPr>
            </w:pPr>
            <w:r w:rsidRPr="00232C56">
              <w:rPr>
                <w:rFonts w:ascii="Times New Roman" w:hAnsi="Times New Roman"/>
                <w:b/>
                <w:bCs/>
                <w:sz w:val="20"/>
              </w:rPr>
              <w:t>Tài sản ngắn hạn khác</w:t>
            </w:r>
          </w:p>
        </w:tc>
        <w:tc>
          <w:tcPr>
            <w:tcW w:w="953" w:type="pct"/>
            <w:tcBorders>
              <w:top w:val="nil"/>
              <w:left w:val="nil"/>
              <w:bottom w:val="single" w:sz="4" w:space="0" w:color="000000"/>
              <w:right w:val="nil"/>
            </w:tcBorders>
            <w:shd w:val="clear" w:color="auto" w:fill="auto"/>
            <w:vAlign w:val="center"/>
            <w:hideMark/>
          </w:tcPr>
          <w:p w:rsidR="00232C56" w:rsidRPr="00232C56" w:rsidRDefault="00232C56" w:rsidP="00232C56">
            <w:pPr>
              <w:jc w:val="center"/>
              <w:rPr>
                <w:rFonts w:ascii="Times New Roman" w:hAnsi="Times New Roman"/>
                <w:b/>
                <w:bCs/>
                <w:sz w:val="20"/>
              </w:rPr>
            </w:pPr>
            <w:r w:rsidRPr="00232C56">
              <w:rPr>
                <w:rFonts w:ascii="Times New Roman" w:hAnsi="Times New Roman"/>
                <w:b/>
                <w:bCs/>
                <w:sz w:val="20"/>
              </w:rPr>
              <w:t>30/6/2011</w:t>
            </w:r>
          </w:p>
        </w:tc>
        <w:tc>
          <w:tcPr>
            <w:tcW w:w="922" w:type="pct"/>
            <w:tcBorders>
              <w:top w:val="nil"/>
              <w:left w:val="nil"/>
              <w:bottom w:val="single" w:sz="4" w:space="0" w:color="000000"/>
              <w:right w:val="nil"/>
            </w:tcBorders>
            <w:shd w:val="clear" w:color="auto" w:fill="auto"/>
            <w:vAlign w:val="center"/>
            <w:hideMark/>
          </w:tcPr>
          <w:p w:rsidR="00232C56" w:rsidRPr="00232C56" w:rsidRDefault="00232C56" w:rsidP="00232C56">
            <w:pPr>
              <w:jc w:val="center"/>
              <w:rPr>
                <w:rFonts w:ascii="Times New Roman" w:hAnsi="Times New Roman"/>
                <w:b/>
                <w:bCs/>
                <w:sz w:val="20"/>
              </w:rPr>
            </w:pPr>
            <w:r w:rsidRPr="00232C56">
              <w:rPr>
                <w:rFonts w:ascii="Times New Roman" w:hAnsi="Times New Roman"/>
                <w:b/>
                <w:bCs/>
                <w:sz w:val="20"/>
              </w:rPr>
              <w:t xml:space="preserve"> Số đầu năm </w:t>
            </w:r>
          </w:p>
        </w:tc>
      </w:tr>
      <w:tr w:rsidR="00232C56" w:rsidRPr="00232C56" w:rsidTr="00091660">
        <w:trPr>
          <w:trHeight w:val="255"/>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sz w:val="20"/>
              </w:rPr>
            </w:pPr>
          </w:p>
        </w:tc>
        <w:tc>
          <w:tcPr>
            <w:tcW w:w="2870" w:type="pct"/>
            <w:tcBorders>
              <w:top w:val="nil"/>
              <w:left w:val="nil"/>
              <w:bottom w:val="nil"/>
              <w:right w:val="nil"/>
            </w:tcBorders>
            <w:shd w:val="clear" w:color="auto" w:fill="auto"/>
            <w:vAlign w:val="center"/>
            <w:hideMark/>
          </w:tcPr>
          <w:p w:rsidR="00091660" w:rsidRDefault="00091660" w:rsidP="00232C56">
            <w:pPr>
              <w:jc w:val="both"/>
              <w:rPr>
                <w:rFonts w:ascii="Times New Roman" w:hAnsi="Times New Roman"/>
                <w:sz w:val="20"/>
              </w:rPr>
            </w:pPr>
          </w:p>
          <w:p w:rsidR="00232C56" w:rsidRPr="00232C56" w:rsidRDefault="00232C56" w:rsidP="00232C56">
            <w:pPr>
              <w:jc w:val="both"/>
              <w:rPr>
                <w:rFonts w:ascii="Times New Roman" w:hAnsi="Times New Roman"/>
                <w:sz w:val="20"/>
              </w:rPr>
            </w:pPr>
            <w:r w:rsidRPr="00232C56">
              <w:rPr>
                <w:rFonts w:ascii="Times New Roman" w:hAnsi="Times New Roman"/>
                <w:sz w:val="20"/>
              </w:rPr>
              <w:t>Tạm ứng</w:t>
            </w:r>
          </w:p>
        </w:tc>
        <w:tc>
          <w:tcPr>
            <w:tcW w:w="953" w:type="pct"/>
            <w:tcBorders>
              <w:top w:val="nil"/>
              <w:left w:val="nil"/>
              <w:bottom w:val="nil"/>
              <w:right w:val="nil"/>
            </w:tcBorders>
            <w:shd w:val="clear" w:color="auto" w:fill="auto"/>
            <w:noWrap/>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3.758.534.041</w:t>
            </w:r>
          </w:p>
        </w:tc>
        <w:tc>
          <w:tcPr>
            <w:tcW w:w="922" w:type="pct"/>
            <w:tcBorders>
              <w:top w:val="nil"/>
              <w:left w:val="nil"/>
              <w:bottom w:val="nil"/>
              <w:right w:val="nil"/>
            </w:tcBorders>
            <w:shd w:val="clear" w:color="auto" w:fill="auto"/>
            <w:noWrap/>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2.440.894.029</w:t>
            </w:r>
          </w:p>
        </w:tc>
      </w:tr>
      <w:tr w:rsidR="00232C56" w:rsidRPr="00232C56" w:rsidTr="00091660">
        <w:trPr>
          <w:trHeight w:val="255"/>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sz w:val="20"/>
              </w:rPr>
            </w:pPr>
          </w:p>
        </w:tc>
        <w:tc>
          <w:tcPr>
            <w:tcW w:w="2870" w:type="pct"/>
            <w:tcBorders>
              <w:top w:val="nil"/>
              <w:left w:val="nil"/>
              <w:bottom w:val="nil"/>
              <w:right w:val="nil"/>
            </w:tcBorders>
            <w:shd w:val="clear" w:color="auto" w:fill="auto"/>
            <w:vAlign w:val="center"/>
            <w:hideMark/>
          </w:tcPr>
          <w:p w:rsidR="00091660" w:rsidRDefault="00091660" w:rsidP="00232C56">
            <w:pPr>
              <w:jc w:val="both"/>
              <w:rPr>
                <w:rFonts w:ascii="Times New Roman" w:hAnsi="Times New Roman"/>
                <w:sz w:val="20"/>
              </w:rPr>
            </w:pPr>
          </w:p>
          <w:p w:rsidR="00232C56" w:rsidRPr="00232C56" w:rsidRDefault="00232C56" w:rsidP="00232C56">
            <w:pPr>
              <w:jc w:val="both"/>
              <w:rPr>
                <w:rFonts w:ascii="Times New Roman" w:hAnsi="Times New Roman"/>
                <w:sz w:val="20"/>
              </w:rPr>
            </w:pPr>
            <w:r w:rsidRPr="00232C56">
              <w:rPr>
                <w:rFonts w:ascii="Times New Roman" w:hAnsi="Times New Roman"/>
                <w:sz w:val="20"/>
              </w:rPr>
              <w:t>Ký quỹ, ký cược ngắn hạn</w:t>
            </w:r>
          </w:p>
        </w:tc>
        <w:tc>
          <w:tcPr>
            <w:tcW w:w="953" w:type="pct"/>
            <w:tcBorders>
              <w:top w:val="nil"/>
              <w:left w:val="nil"/>
              <w:bottom w:val="nil"/>
              <w:right w:val="nil"/>
            </w:tcBorders>
            <w:shd w:val="clear" w:color="auto" w:fill="auto"/>
            <w:noWrap/>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5.213.920.224</w:t>
            </w:r>
          </w:p>
        </w:tc>
        <w:tc>
          <w:tcPr>
            <w:tcW w:w="922" w:type="pct"/>
            <w:tcBorders>
              <w:top w:val="nil"/>
              <w:left w:val="nil"/>
              <w:bottom w:val="nil"/>
              <w:right w:val="nil"/>
            </w:tcBorders>
            <w:shd w:val="clear" w:color="auto" w:fill="auto"/>
            <w:noWrap/>
            <w:vAlign w:val="center"/>
            <w:hideMark/>
          </w:tcPr>
          <w:p w:rsidR="00232C56" w:rsidRPr="00232C56" w:rsidRDefault="00232C56" w:rsidP="00232C56">
            <w:pPr>
              <w:jc w:val="right"/>
              <w:rPr>
                <w:rFonts w:ascii="Times New Roman" w:hAnsi="Times New Roman"/>
                <w:sz w:val="20"/>
              </w:rPr>
            </w:pPr>
            <w:r w:rsidRPr="00232C56">
              <w:rPr>
                <w:rFonts w:ascii="Times New Roman" w:hAnsi="Times New Roman"/>
                <w:sz w:val="20"/>
              </w:rPr>
              <w:t>3.477.805.950</w:t>
            </w:r>
          </w:p>
        </w:tc>
      </w:tr>
      <w:tr w:rsidR="00232C56" w:rsidRPr="00232C56" w:rsidTr="00091660">
        <w:trPr>
          <w:trHeight w:val="270"/>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b/>
                <w:bCs/>
                <w:sz w:val="20"/>
              </w:rPr>
            </w:pPr>
          </w:p>
        </w:tc>
        <w:tc>
          <w:tcPr>
            <w:tcW w:w="2870" w:type="pct"/>
            <w:tcBorders>
              <w:top w:val="nil"/>
              <w:left w:val="nil"/>
              <w:bottom w:val="nil"/>
              <w:right w:val="nil"/>
            </w:tcBorders>
            <w:shd w:val="clear" w:color="auto" w:fill="auto"/>
            <w:vAlign w:val="center"/>
            <w:hideMark/>
          </w:tcPr>
          <w:p w:rsidR="00091660" w:rsidRDefault="00091660" w:rsidP="00232C56">
            <w:pPr>
              <w:jc w:val="both"/>
              <w:rPr>
                <w:rFonts w:ascii="Times New Roman" w:hAnsi="Times New Roman"/>
                <w:b/>
                <w:bCs/>
                <w:sz w:val="20"/>
              </w:rPr>
            </w:pPr>
          </w:p>
          <w:p w:rsidR="00232C56" w:rsidRPr="00232C56" w:rsidRDefault="00232C56" w:rsidP="00232C56">
            <w:pPr>
              <w:jc w:val="both"/>
              <w:rPr>
                <w:rFonts w:ascii="Times New Roman" w:hAnsi="Times New Roman"/>
                <w:b/>
                <w:bCs/>
                <w:sz w:val="20"/>
              </w:rPr>
            </w:pPr>
            <w:r w:rsidRPr="00232C56">
              <w:rPr>
                <w:rFonts w:ascii="Times New Roman" w:hAnsi="Times New Roman"/>
                <w:b/>
                <w:bCs/>
                <w:sz w:val="20"/>
              </w:rPr>
              <w:t>Tổng cộng</w:t>
            </w:r>
          </w:p>
        </w:tc>
        <w:tc>
          <w:tcPr>
            <w:tcW w:w="953" w:type="pct"/>
            <w:tcBorders>
              <w:top w:val="nil"/>
              <w:left w:val="nil"/>
              <w:bottom w:val="double" w:sz="6" w:space="0" w:color="auto"/>
              <w:right w:val="nil"/>
            </w:tcBorders>
            <w:shd w:val="clear" w:color="auto" w:fill="auto"/>
            <w:noWrap/>
            <w:vAlign w:val="center"/>
            <w:hideMark/>
          </w:tcPr>
          <w:p w:rsidR="00232C56" w:rsidRPr="00232C56" w:rsidRDefault="00232C56" w:rsidP="00232C56">
            <w:pPr>
              <w:jc w:val="right"/>
              <w:rPr>
                <w:rFonts w:ascii="Times New Roman" w:hAnsi="Times New Roman"/>
                <w:b/>
                <w:bCs/>
                <w:sz w:val="20"/>
              </w:rPr>
            </w:pPr>
            <w:r w:rsidRPr="00232C56">
              <w:rPr>
                <w:rFonts w:ascii="Times New Roman" w:hAnsi="Times New Roman"/>
                <w:b/>
                <w:bCs/>
                <w:sz w:val="20"/>
              </w:rPr>
              <w:t>8.972.454.265</w:t>
            </w:r>
          </w:p>
        </w:tc>
        <w:tc>
          <w:tcPr>
            <w:tcW w:w="922" w:type="pct"/>
            <w:tcBorders>
              <w:top w:val="nil"/>
              <w:left w:val="nil"/>
              <w:bottom w:val="double" w:sz="6" w:space="0" w:color="auto"/>
              <w:right w:val="nil"/>
            </w:tcBorders>
            <w:shd w:val="clear" w:color="auto" w:fill="auto"/>
            <w:noWrap/>
            <w:vAlign w:val="center"/>
            <w:hideMark/>
          </w:tcPr>
          <w:p w:rsidR="00232C56" w:rsidRPr="00232C56" w:rsidRDefault="00232C56" w:rsidP="00232C56">
            <w:pPr>
              <w:jc w:val="right"/>
              <w:rPr>
                <w:rFonts w:ascii="Times New Roman" w:hAnsi="Times New Roman"/>
                <w:b/>
                <w:bCs/>
                <w:sz w:val="20"/>
              </w:rPr>
            </w:pPr>
            <w:r w:rsidRPr="00232C56">
              <w:rPr>
                <w:rFonts w:ascii="Times New Roman" w:hAnsi="Times New Roman"/>
                <w:b/>
                <w:bCs/>
                <w:sz w:val="20"/>
              </w:rPr>
              <w:t>5.918.699.979</w:t>
            </w:r>
          </w:p>
        </w:tc>
      </w:tr>
      <w:tr w:rsidR="00232C56" w:rsidRPr="00232C56" w:rsidTr="00091660">
        <w:trPr>
          <w:trHeight w:val="270"/>
        </w:trPr>
        <w:tc>
          <w:tcPr>
            <w:tcW w:w="256" w:type="pct"/>
            <w:tcBorders>
              <w:top w:val="nil"/>
              <w:left w:val="nil"/>
              <w:bottom w:val="nil"/>
              <w:right w:val="nil"/>
            </w:tcBorders>
            <w:shd w:val="clear" w:color="auto" w:fill="auto"/>
            <w:noWrap/>
            <w:vAlign w:val="center"/>
            <w:hideMark/>
          </w:tcPr>
          <w:p w:rsidR="00232C56" w:rsidRPr="00232C56" w:rsidRDefault="00232C56" w:rsidP="00232C56">
            <w:pPr>
              <w:jc w:val="center"/>
              <w:rPr>
                <w:rFonts w:ascii="Times New Roman" w:hAnsi="Times New Roman"/>
                <w:b/>
                <w:bCs/>
                <w:sz w:val="20"/>
              </w:rPr>
            </w:pPr>
          </w:p>
        </w:tc>
        <w:tc>
          <w:tcPr>
            <w:tcW w:w="2870" w:type="pct"/>
            <w:tcBorders>
              <w:top w:val="nil"/>
              <w:left w:val="nil"/>
              <w:bottom w:val="nil"/>
              <w:right w:val="nil"/>
            </w:tcBorders>
            <w:shd w:val="clear" w:color="auto" w:fill="auto"/>
            <w:vAlign w:val="center"/>
            <w:hideMark/>
          </w:tcPr>
          <w:p w:rsidR="00232C56" w:rsidRPr="00232C56" w:rsidRDefault="00232C56" w:rsidP="00232C56">
            <w:pPr>
              <w:jc w:val="both"/>
              <w:rPr>
                <w:rFonts w:ascii="Times New Roman" w:hAnsi="Times New Roman"/>
                <w:b/>
                <w:bCs/>
                <w:sz w:val="20"/>
              </w:rPr>
            </w:pPr>
          </w:p>
        </w:tc>
        <w:tc>
          <w:tcPr>
            <w:tcW w:w="953" w:type="pct"/>
            <w:tcBorders>
              <w:top w:val="nil"/>
              <w:left w:val="nil"/>
              <w:bottom w:val="nil"/>
              <w:right w:val="nil"/>
            </w:tcBorders>
            <w:shd w:val="clear" w:color="auto" w:fill="auto"/>
            <w:noWrap/>
            <w:vAlign w:val="center"/>
            <w:hideMark/>
          </w:tcPr>
          <w:p w:rsidR="00232C56" w:rsidRPr="00232C56" w:rsidRDefault="00232C56" w:rsidP="00232C56">
            <w:pPr>
              <w:rPr>
                <w:rFonts w:ascii="Times New Roman" w:hAnsi="Times New Roman"/>
                <w:b/>
                <w:bCs/>
                <w:sz w:val="20"/>
              </w:rPr>
            </w:pPr>
          </w:p>
        </w:tc>
        <w:tc>
          <w:tcPr>
            <w:tcW w:w="922" w:type="pct"/>
            <w:tcBorders>
              <w:top w:val="nil"/>
              <w:left w:val="nil"/>
              <w:bottom w:val="nil"/>
              <w:right w:val="nil"/>
            </w:tcBorders>
            <w:shd w:val="clear" w:color="auto" w:fill="auto"/>
            <w:noWrap/>
            <w:vAlign w:val="center"/>
            <w:hideMark/>
          </w:tcPr>
          <w:p w:rsidR="00232C56" w:rsidRPr="00232C56" w:rsidRDefault="00232C56" w:rsidP="00232C56">
            <w:pPr>
              <w:rPr>
                <w:rFonts w:ascii="Times New Roman" w:hAnsi="Times New Roman"/>
                <w:b/>
                <w:bCs/>
                <w:sz w:val="20"/>
              </w:rPr>
            </w:pPr>
          </w:p>
        </w:tc>
      </w:tr>
    </w:tbl>
    <w:p w:rsidR="00091660" w:rsidRDefault="00091660">
      <w:pPr>
        <w:rPr>
          <w:rFonts w:ascii="Times New Roman" w:hAnsi="Times New Roman"/>
          <w:sz w:val="20"/>
        </w:rPr>
      </w:pPr>
      <w:r>
        <w:rPr>
          <w:rFonts w:ascii="Times New Roman" w:hAnsi="Times New Roman"/>
          <w:sz w:val="20"/>
        </w:rPr>
        <w:br w:type="page"/>
      </w:r>
    </w:p>
    <w:p w:rsidR="00091660" w:rsidRDefault="00091660">
      <w:pPr>
        <w:rPr>
          <w:rFonts w:ascii="Times New Roman" w:hAnsi="Times New Roman"/>
          <w:sz w:val="20"/>
        </w:rPr>
        <w:sectPr w:rsidR="00091660" w:rsidSect="00232C56">
          <w:headerReference w:type="default" r:id="rId16"/>
          <w:pgSz w:w="11909" w:h="16834" w:code="9"/>
          <w:pgMar w:top="851" w:right="1134" w:bottom="851" w:left="1418" w:header="680" w:footer="680" w:gutter="0"/>
          <w:pgNumType w:start="11"/>
          <w:cols w:space="720"/>
          <w:titlePg/>
          <w:docGrid w:linePitch="254"/>
        </w:sectPr>
      </w:pPr>
    </w:p>
    <w:p w:rsidR="006B2958" w:rsidRDefault="006B2958">
      <w:pPr>
        <w:rPr>
          <w:rFonts w:ascii="Times New Roman" w:hAnsi="Times New Roman"/>
          <w:sz w:val="20"/>
        </w:rPr>
      </w:pPr>
    </w:p>
    <w:tbl>
      <w:tblPr>
        <w:tblW w:w="5000" w:type="pct"/>
        <w:tblLook w:val="04A0"/>
      </w:tblPr>
      <w:tblGrid>
        <w:gridCol w:w="4664"/>
        <w:gridCol w:w="1520"/>
        <w:gridCol w:w="1676"/>
        <w:gridCol w:w="1656"/>
        <w:gridCol w:w="1792"/>
        <w:gridCol w:w="1706"/>
        <w:gridCol w:w="1768"/>
      </w:tblGrid>
      <w:tr w:rsidR="00091660" w:rsidRPr="00091660" w:rsidTr="00091660">
        <w:trPr>
          <w:trHeight w:val="255"/>
        </w:trPr>
        <w:tc>
          <w:tcPr>
            <w:tcW w:w="1578" w:type="pct"/>
            <w:tcBorders>
              <w:top w:val="nil"/>
              <w:left w:val="nil"/>
              <w:bottom w:val="nil"/>
              <w:right w:val="nil"/>
            </w:tcBorders>
            <w:shd w:val="clear" w:color="auto" w:fill="auto"/>
            <w:noWrap/>
            <w:vAlign w:val="center"/>
            <w:hideMark/>
          </w:tcPr>
          <w:p w:rsidR="00091660" w:rsidRPr="00091660" w:rsidRDefault="00091660" w:rsidP="00091660">
            <w:pPr>
              <w:rPr>
                <w:rFonts w:ascii="Times New Roman" w:hAnsi="Times New Roman"/>
                <w:b/>
                <w:bCs/>
                <w:sz w:val="20"/>
              </w:rPr>
            </w:pPr>
            <w:r w:rsidRPr="00091660">
              <w:rPr>
                <w:rFonts w:ascii="Times New Roman" w:hAnsi="Times New Roman"/>
                <w:b/>
                <w:bCs/>
                <w:sz w:val="20"/>
              </w:rPr>
              <w:t>CÔNG TY CỔ PHẦN CÔNG TRÌNH 6</w:t>
            </w:r>
          </w:p>
        </w:tc>
        <w:tc>
          <w:tcPr>
            <w:tcW w:w="514" w:type="pct"/>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567" w:type="pct"/>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560" w:type="pct"/>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1781" w:type="pct"/>
            <w:gridSpan w:val="3"/>
            <w:tcBorders>
              <w:top w:val="nil"/>
              <w:left w:val="nil"/>
              <w:bottom w:val="nil"/>
              <w:right w:val="nil"/>
            </w:tcBorders>
            <w:shd w:val="clear" w:color="auto" w:fill="auto"/>
            <w:noWrap/>
            <w:vAlign w:val="center"/>
            <w:hideMark/>
          </w:tcPr>
          <w:p w:rsidR="00091660" w:rsidRPr="00091660" w:rsidRDefault="00091660" w:rsidP="00091660">
            <w:pPr>
              <w:jc w:val="center"/>
              <w:rPr>
                <w:rFonts w:ascii="Times New Roman" w:hAnsi="Times New Roman"/>
                <w:b/>
                <w:bCs/>
                <w:sz w:val="20"/>
              </w:rPr>
            </w:pPr>
            <w:r w:rsidRPr="00091660">
              <w:rPr>
                <w:rFonts w:ascii="Times New Roman" w:hAnsi="Times New Roman"/>
                <w:b/>
                <w:bCs/>
                <w:sz w:val="20"/>
              </w:rPr>
              <w:t xml:space="preserve"> Mẫu số B 09a - DN </w:t>
            </w:r>
          </w:p>
        </w:tc>
      </w:tr>
      <w:tr w:rsidR="00091660" w:rsidRPr="00091660" w:rsidTr="00091660">
        <w:trPr>
          <w:trHeight w:val="255"/>
        </w:trPr>
        <w:tc>
          <w:tcPr>
            <w:tcW w:w="2092" w:type="pct"/>
            <w:gridSpan w:val="2"/>
            <w:tcBorders>
              <w:top w:val="nil"/>
              <w:left w:val="nil"/>
              <w:bottom w:val="nil"/>
              <w:right w:val="nil"/>
            </w:tcBorders>
            <w:shd w:val="clear" w:color="auto" w:fill="auto"/>
            <w:noWrap/>
            <w:vAlign w:val="center"/>
            <w:hideMark/>
          </w:tcPr>
          <w:p w:rsidR="00091660" w:rsidRPr="00091660" w:rsidRDefault="00091660" w:rsidP="00091660">
            <w:pPr>
              <w:rPr>
                <w:rFonts w:ascii="Times New Roman" w:hAnsi="Times New Roman"/>
                <w:sz w:val="20"/>
              </w:rPr>
            </w:pPr>
            <w:r w:rsidRPr="00091660">
              <w:rPr>
                <w:rFonts w:ascii="Times New Roman" w:hAnsi="Times New Roman"/>
                <w:sz w:val="20"/>
              </w:rPr>
              <w:t>Tổ 36 - TT.Đông Anh - H.Đông Anh - TP.Hà Nội</w:t>
            </w:r>
          </w:p>
        </w:tc>
        <w:tc>
          <w:tcPr>
            <w:tcW w:w="567" w:type="pct"/>
            <w:tcBorders>
              <w:top w:val="nil"/>
              <w:left w:val="nil"/>
              <w:bottom w:val="nil"/>
              <w:right w:val="nil"/>
            </w:tcBorders>
            <w:shd w:val="clear" w:color="auto" w:fill="auto"/>
            <w:noWrap/>
            <w:vAlign w:val="center"/>
            <w:hideMark/>
          </w:tcPr>
          <w:p w:rsidR="00091660" w:rsidRPr="00091660" w:rsidRDefault="00091660" w:rsidP="00091660">
            <w:pPr>
              <w:jc w:val="center"/>
              <w:rPr>
                <w:rFonts w:ascii="Times New Roman" w:hAnsi="Times New Roman"/>
                <w:sz w:val="20"/>
              </w:rPr>
            </w:pPr>
          </w:p>
        </w:tc>
        <w:tc>
          <w:tcPr>
            <w:tcW w:w="560" w:type="pct"/>
            <w:tcBorders>
              <w:top w:val="nil"/>
              <w:left w:val="nil"/>
              <w:bottom w:val="nil"/>
              <w:right w:val="nil"/>
            </w:tcBorders>
            <w:shd w:val="clear" w:color="auto" w:fill="auto"/>
            <w:noWrap/>
            <w:vAlign w:val="center"/>
            <w:hideMark/>
          </w:tcPr>
          <w:p w:rsidR="00091660" w:rsidRPr="00091660" w:rsidRDefault="00091660" w:rsidP="00091660">
            <w:pPr>
              <w:rPr>
                <w:rFonts w:ascii="Times New Roman" w:hAnsi="Times New Roman"/>
                <w:sz w:val="20"/>
              </w:rPr>
            </w:pPr>
          </w:p>
        </w:tc>
        <w:tc>
          <w:tcPr>
            <w:tcW w:w="1781" w:type="pct"/>
            <w:gridSpan w:val="3"/>
            <w:tcBorders>
              <w:top w:val="nil"/>
              <w:left w:val="nil"/>
              <w:bottom w:val="nil"/>
              <w:right w:val="nil"/>
            </w:tcBorders>
            <w:shd w:val="clear" w:color="auto" w:fill="auto"/>
            <w:noWrap/>
            <w:vAlign w:val="center"/>
            <w:hideMark/>
          </w:tcPr>
          <w:p w:rsidR="00091660" w:rsidRPr="00091660" w:rsidRDefault="00091660" w:rsidP="00091660">
            <w:pPr>
              <w:jc w:val="center"/>
              <w:rPr>
                <w:rFonts w:ascii="Times New Roman" w:hAnsi="Times New Roman"/>
                <w:sz w:val="20"/>
              </w:rPr>
            </w:pPr>
            <w:r w:rsidRPr="00091660">
              <w:rPr>
                <w:rFonts w:ascii="Times New Roman" w:hAnsi="Times New Roman"/>
                <w:sz w:val="20"/>
              </w:rPr>
              <w:t xml:space="preserve"> Ban hành theo QĐ 15/2006/QĐ - BTC </w:t>
            </w:r>
          </w:p>
        </w:tc>
      </w:tr>
      <w:tr w:rsidR="00091660" w:rsidRPr="00091660" w:rsidTr="00091660">
        <w:trPr>
          <w:trHeight w:val="255"/>
        </w:trPr>
        <w:tc>
          <w:tcPr>
            <w:tcW w:w="1578" w:type="pct"/>
            <w:tcBorders>
              <w:top w:val="nil"/>
              <w:left w:val="nil"/>
              <w:bottom w:val="single" w:sz="4" w:space="0" w:color="auto"/>
              <w:right w:val="nil"/>
            </w:tcBorders>
            <w:shd w:val="clear" w:color="auto" w:fill="auto"/>
            <w:noWrap/>
            <w:vAlign w:val="center"/>
            <w:hideMark/>
          </w:tcPr>
          <w:p w:rsidR="00091660" w:rsidRPr="00091660" w:rsidRDefault="00091660" w:rsidP="00091660">
            <w:pPr>
              <w:rPr>
                <w:rFonts w:ascii="Times New Roman" w:hAnsi="Times New Roman"/>
                <w:sz w:val="20"/>
              </w:rPr>
            </w:pPr>
            <w:r w:rsidRPr="00091660">
              <w:rPr>
                <w:rFonts w:ascii="Times New Roman" w:hAnsi="Times New Roman"/>
                <w:sz w:val="20"/>
              </w:rPr>
              <w:t> </w:t>
            </w:r>
          </w:p>
        </w:tc>
        <w:tc>
          <w:tcPr>
            <w:tcW w:w="514" w:type="pct"/>
            <w:tcBorders>
              <w:top w:val="nil"/>
              <w:left w:val="nil"/>
              <w:bottom w:val="single" w:sz="4" w:space="0" w:color="auto"/>
              <w:right w:val="nil"/>
            </w:tcBorders>
            <w:shd w:val="clear" w:color="auto" w:fill="auto"/>
            <w:noWrap/>
            <w:vAlign w:val="center"/>
            <w:hideMark/>
          </w:tcPr>
          <w:p w:rsidR="00091660" w:rsidRPr="00091660" w:rsidRDefault="00091660" w:rsidP="00091660">
            <w:pPr>
              <w:jc w:val="center"/>
              <w:rPr>
                <w:rFonts w:ascii="Times New Roman" w:hAnsi="Times New Roman"/>
                <w:sz w:val="20"/>
              </w:rPr>
            </w:pPr>
            <w:r w:rsidRPr="00091660">
              <w:rPr>
                <w:rFonts w:ascii="Times New Roman" w:hAnsi="Times New Roman"/>
                <w:sz w:val="20"/>
              </w:rPr>
              <w:t> </w:t>
            </w:r>
          </w:p>
        </w:tc>
        <w:tc>
          <w:tcPr>
            <w:tcW w:w="567" w:type="pct"/>
            <w:tcBorders>
              <w:top w:val="nil"/>
              <w:left w:val="nil"/>
              <w:bottom w:val="single" w:sz="4" w:space="0" w:color="auto"/>
              <w:right w:val="nil"/>
            </w:tcBorders>
            <w:shd w:val="clear" w:color="auto" w:fill="auto"/>
            <w:noWrap/>
            <w:vAlign w:val="center"/>
            <w:hideMark/>
          </w:tcPr>
          <w:p w:rsidR="00091660" w:rsidRPr="00091660" w:rsidRDefault="00091660" w:rsidP="00091660">
            <w:pPr>
              <w:rPr>
                <w:rFonts w:ascii="Times New Roman" w:hAnsi="Times New Roman"/>
                <w:sz w:val="20"/>
              </w:rPr>
            </w:pPr>
            <w:r w:rsidRPr="00091660">
              <w:rPr>
                <w:rFonts w:ascii="Times New Roman" w:hAnsi="Times New Roman"/>
                <w:sz w:val="20"/>
              </w:rPr>
              <w:t> </w:t>
            </w:r>
          </w:p>
        </w:tc>
        <w:tc>
          <w:tcPr>
            <w:tcW w:w="560" w:type="pct"/>
            <w:tcBorders>
              <w:top w:val="nil"/>
              <w:left w:val="nil"/>
              <w:bottom w:val="single" w:sz="4" w:space="0" w:color="auto"/>
              <w:right w:val="nil"/>
            </w:tcBorders>
            <w:shd w:val="clear" w:color="auto" w:fill="auto"/>
            <w:noWrap/>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1781" w:type="pct"/>
            <w:gridSpan w:val="3"/>
            <w:tcBorders>
              <w:top w:val="nil"/>
              <w:left w:val="nil"/>
              <w:bottom w:val="single" w:sz="4" w:space="0" w:color="auto"/>
              <w:right w:val="nil"/>
            </w:tcBorders>
            <w:shd w:val="clear" w:color="auto" w:fill="auto"/>
            <w:noWrap/>
            <w:vAlign w:val="center"/>
            <w:hideMark/>
          </w:tcPr>
          <w:p w:rsidR="00091660" w:rsidRPr="00091660" w:rsidRDefault="00091660" w:rsidP="00091660">
            <w:pPr>
              <w:jc w:val="center"/>
              <w:rPr>
                <w:rFonts w:ascii="Times New Roman" w:hAnsi="Times New Roman"/>
                <w:sz w:val="20"/>
              </w:rPr>
            </w:pPr>
            <w:r w:rsidRPr="00091660">
              <w:rPr>
                <w:rFonts w:ascii="Times New Roman" w:hAnsi="Times New Roman"/>
                <w:sz w:val="20"/>
              </w:rPr>
              <w:t xml:space="preserve"> ngày 20/3/2006 của Bộ trưởng BTC </w:t>
            </w:r>
          </w:p>
        </w:tc>
      </w:tr>
      <w:tr w:rsidR="00091660" w:rsidRPr="00091660" w:rsidTr="00091660">
        <w:trPr>
          <w:trHeight w:val="323"/>
        </w:trPr>
        <w:tc>
          <w:tcPr>
            <w:tcW w:w="5000" w:type="pct"/>
            <w:gridSpan w:val="7"/>
            <w:tcBorders>
              <w:top w:val="single" w:sz="4" w:space="0" w:color="auto"/>
              <w:left w:val="nil"/>
              <w:bottom w:val="nil"/>
              <w:right w:val="nil"/>
            </w:tcBorders>
            <w:shd w:val="clear" w:color="auto" w:fill="auto"/>
            <w:noWrap/>
            <w:vAlign w:val="bottom"/>
            <w:hideMark/>
          </w:tcPr>
          <w:p w:rsidR="00091660" w:rsidRPr="00091660" w:rsidRDefault="00091660" w:rsidP="00091660">
            <w:pPr>
              <w:rPr>
                <w:rFonts w:ascii="Times New Roman" w:hAnsi="Times New Roman"/>
                <w:b/>
                <w:bCs/>
                <w:sz w:val="20"/>
              </w:rPr>
            </w:pPr>
            <w:r w:rsidRPr="00091660">
              <w:rPr>
                <w:rFonts w:ascii="Times New Roman" w:hAnsi="Times New Roman"/>
                <w:b/>
                <w:bCs/>
                <w:sz w:val="20"/>
              </w:rPr>
              <w:t>THUYẾT MINH BÁO CÁO TÀI CHÍNH HỢP NHẤT GIỮA NIÊN ĐỘ (tiếp theo)</w:t>
            </w:r>
          </w:p>
        </w:tc>
      </w:tr>
      <w:tr w:rsidR="00091660" w:rsidRPr="00091660" w:rsidTr="00091660">
        <w:trPr>
          <w:trHeight w:val="323"/>
        </w:trPr>
        <w:tc>
          <w:tcPr>
            <w:tcW w:w="5000" w:type="pct"/>
            <w:gridSpan w:val="7"/>
            <w:tcBorders>
              <w:top w:val="nil"/>
              <w:left w:val="nil"/>
              <w:bottom w:val="nil"/>
              <w:right w:val="nil"/>
            </w:tcBorders>
            <w:shd w:val="clear" w:color="auto" w:fill="auto"/>
            <w:noWrap/>
            <w:hideMark/>
          </w:tcPr>
          <w:p w:rsidR="00091660" w:rsidRPr="00091660" w:rsidRDefault="00091660" w:rsidP="00091660">
            <w:pPr>
              <w:rPr>
                <w:rFonts w:ascii="Times New Roman" w:hAnsi="Times New Roman"/>
                <w:szCs w:val="24"/>
              </w:rPr>
            </w:pPr>
            <w:r w:rsidRPr="00091660">
              <w:rPr>
                <w:rFonts w:ascii="Times New Roman" w:hAnsi="Times New Roman"/>
                <w:szCs w:val="24"/>
              </w:rPr>
              <w:t>Kỳ tài chính kết thúc vào ngày 30 tháng 6 năm 2011</w:t>
            </w:r>
          </w:p>
        </w:tc>
      </w:tr>
      <w:tr w:rsidR="00091660" w:rsidRPr="00091660" w:rsidTr="00091660">
        <w:trPr>
          <w:trHeight w:val="375"/>
        </w:trPr>
        <w:tc>
          <w:tcPr>
            <w:tcW w:w="5000" w:type="pct"/>
            <w:gridSpan w:val="7"/>
            <w:tcBorders>
              <w:top w:val="nil"/>
              <w:left w:val="nil"/>
              <w:bottom w:val="nil"/>
              <w:right w:val="nil"/>
            </w:tcBorders>
            <w:shd w:val="clear" w:color="auto" w:fill="auto"/>
            <w:noWrap/>
            <w:vAlign w:val="center"/>
            <w:hideMark/>
          </w:tcPr>
          <w:p w:rsidR="00091660" w:rsidRPr="00091660" w:rsidRDefault="00091660" w:rsidP="0094289D">
            <w:pPr>
              <w:spacing w:before="240" w:after="240"/>
              <w:jc w:val="both"/>
              <w:rPr>
                <w:rFonts w:ascii="Times New Roman" w:hAnsi="Times New Roman"/>
                <w:b/>
                <w:bCs/>
                <w:szCs w:val="24"/>
              </w:rPr>
            </w:pPr>
            <w:r w:rsidRPr="00091660">
              <w:rPr>
                <w:rFonts w:ascii="Times New Roman" w:hAnsi="Times New Roman"/>
                <w:b/>
                <w:bCs/>
                <w:szCs w:val="24"/>
              </w:rPr>
              <w:t>5. Tăng, giảm tài sản cố định hữu hình:</w:t>
            </w:r>
          </w:p>
        </w:tc>
      </w:tr>
      <w:tr w:rsidR="00091660" w:rsidRPr="00091660" w:rsidTr="00091660">
        <w:trPr>
          <w:cantSplit/>
          <w:trHeight w:hRule="exact" w:val="284"/>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660" w:rsidRPr="00091660" w:rsidRDefault="00091660" w:rsidP="00091660">
            <w:pPr>
              <w:jc w:val="center"/>
              <w:rPr>
                <w:rFonts w:ascii="Times New Roman" w:hAnsi="Times New Roman"/>
                <w:b/>
                <w:bCs/>
                <w:sz w:val="20"/>
              </w:rPr>
            </w:pPr>
            <w:r w:rsidRPr="00091660">
              <w:rPr>
                <w:rFonts w:ascii="Times New Roman" w:hAnsi="Times New Roman"/>
                <w:b/>
                <w:bCs/>
                <w:sz w:val="20"/>
              </w:rPr>
              <w:t>Khoản mục</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center"/>
              <w:rPr>
                <w:rFonts w:ascii="Times New Roman" w:hAnsi="Times New Roman"/>
                <w:b/>
                <w:bCs/>
                <w:sz w:val="20"/>
              </w:rPr>
            </w:pPr>
            <w:r w:rsidRPr="00091660">
              <w:rPr>
                <w:rFonts w:ascii="Times New Roman" w:hAnsi="Times New Roman"/>
                <w:b/>
                <w:bCs/>
                <w:sz w:val="20"/>
              </w:rPr>
              <w:t>Nhà cửa, vật kiến trúc</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center"/>
              <w:rPr>
                <w:rFonts w:ascii="Times New Roman" w:hAnsi="Times New Roman"/>
                <w:b/>
                <w:bCs/>
                <w:sz w:val="20"/>
              </w:rPr>
            </w:pPr>
            <w:r w:rsidRPr="00091660">
              <w:rPr>
                <w:rFonts w:ascii="Times New Roman" w:hAnsi="Times New Roman"/>
                <w:b/>
                <w:bCs/>
                <w:sz w:val="20"/>
              </w:rPr>
              <w:t>Máy móc, thiết bị</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center"/>
              <w:rPr>
                <w:rFonts w:ascii="Times New Roman" w:hAnsi="Times New Roman"/>
                <w:b/>
                <w:bCs/>
                <w:sz w:val="20"/>
              </w:rPr>
            </w:pPr>
            <w:r w:rsidRPr="00091660">
              <w:rPr>
                <w:rFonts w:ascii="Times New Roman" w:hAnsi="Times New Roman"/>
                <w:b/>
                <w:bCs/>
                <w:sz w:val="20"/>
              </w:rPr>
              <w:t>Phương tiện VT, truyền dẫn</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center"/>
              <w:rPr>
                <w:rFonts w:ascii="Times New Roman" w:hAnsi="Times New Roman"/>
                <w:b/>
                <w:bCs/>
                <w:sz w:val="20"/>
              </w:rPr>
            </w:pPr>
            <w:r w:rsidRPr="00091660">
              <w:rPr>
                <w:rFonts w:ascii="Times New Roman" w:hAnsi="Times New Roman"/>
                <w:b/>
                <w:bCs/>
                <w:sz w:val="20"/>
              </w:rPr>
              <w:t xml:space="preserve">Thiết bị dụng cụ </w:t>
            </w:r>
            <w:r w:rsidRPr="00091660">
              <w:rPr>
                <w:rFonts w:ascii="Times New Roman" w:hAnsi="Times New Roman"/>
                <w:b/>
                <w:bCs/>
                <w:sz w:val="20"/>
              </w:rPr>
              <w:br/>
              <w:t>quản lý</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center"/>
              <w:rPr>
                <w:rFonts w:ascii="Times New Roman" w:hAnsi="Times New Roman"/>
                <w:b/>
                <w:bCs/>
                <w:sz w:val="20"/>
              </w:rPr>
            </w:pPr>
            <w:r w:rsidRPr="00091660">
              <w:rPr>
                <w:rFonts w:ascii="Times New Roman" w:hAnsi="Times New Roman"/>
                <w:b/>
                <w:bCs/>
                <w:sz w:val="20"/>
              </w:rPr>
              <w:t>Tài sản cố định khác</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center"/>
              <w:rPr>
                <w:rFonts w:ascii="Times New Roman" w:hAnsi="Times New Roman"/>
                <w:b/>
                <w:bCs/>
                <w:sz w:val="20"/>
              </w:rPr>
            </w:pPr>
            <w:r w:rsidRPr="00091660">
              <w:rPr>
                <w:rFonts w:ascii="Times New Roman" w:hAnsi="Times New Roman"/>
                <w:b/>
                <w:bCs/>
                <w:sz w:val="20"/>
              </w:rPr>
              <w:t>Tổng cộng</w:t>
            </w:r>
          </w:p>
        </w:tc>
      </w:tr>
      <w:tr w:rsidR="00091660" w:rsidRPr="00091660" w:rsidTr="00091660">
        <w:trPr>
          <w:cantSplit/>
          <w:trHeight w:hRule="exact" w:val="284"/>
        </w:trPr>
        <w:tc>
          <w:tcPr>
            <w:tcW w:w="1578"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b/>
                <w:bCs/>
                <w:sz w:val="20"/>
              </w:rPr>
            </w:pPr>
            <w:r w:rsidRPr="00091660">
              <w:rPr>
                <w:rFonts w:ascii="Times New Roman" w:hAnsi="Times New Roman"/>
                <w:b/>
                <w:bCs/>
                <w:sz w:val="20"/>
              </w:rPr>
              <w:t>Nguyên giá</w:t>
            </w:r>
          </w:p>
        </w:tc>
        <w:tc>
          <w:tcPr>
            <w:tcW w:w="514" w:type="pct"/>
            <w:tcBorders>
              <w:top w:val="single"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567" w:type="pct"/>
            <w:tcBorders>
              <w:top w:val="single"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560" w:type="pct"/>
            <w:tcBorders>
              <w:top w:val="single"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606" w:type="pct"/>
            <w:tcBorders>
              <w:top w:val="single"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577" w:type="pct"/>
            <w:tcBorders>
              <w:top w:val="single"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598" w:type="pct"/>
            <w:tcBorders>
              <w:top w:val="single"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r>
      <w:tr w:rsidR="00091660" w:rsidRPr="00091660" w:rsidTr="00091660">
        <w:trPr>
          <w:cantSplit/>
          <w:trHeight w:hRule="exact" w:val="284"/>
        </w:trPr>
        <w:tc>
          <w:tcPr>
            <w:tcW w:w="15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b/>
                <w:bCs/>
                <w:sz w:val="20"/>
              </w:rPr>
            </w:pPr>
            <w:r w:rsidRPr="00091660">
              <w:rPr>
                <w:rFonts w:ascii="Times New Roman" w:hAnsi="Times New Roman"/>
                <w:b/>
                <w:bCs/>
                <w:sz w:val="20"/>
              </w:rPr>
              <w:t>Số dư đầu năm</w:t>
            </w:r>
          </w:p>
        </w:tc>
        <w:tc>
          <w:tcPr>
            <w:tcW w:w="514"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12.737.633.858</w:t>
            </w:r>
          </w:p>
        </w:tc>
        <w:tc>
          <w:tcPr>
            <w:tcW w:w="56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49.861.892.475</w:t>
            </w:r>
          </w:p>
        </w:tc>
        <w:tc>
          <w:tcPr>
            <w:tcW w:w="560"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10.754.557.812</w:t>
            </w:r>
          </w:p>
        </w:tc>
        <w:tc>
          <w:tcPr>
            <w:tcW w:w="606"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6.342.999.263</w:t>
            </w:r>
          </w:p>
        </w:tc>
        <w:tc>
          <w:tcPr>
            <w:tcW w:w="57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2.914.927.561</w:t>
            </w:r>
          </w:p>
        </w:tc>
        <w:tc>
          <w:tcPr>
            <w:tcW w:w="598"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82.612.010.969</w:t>
            </w:r>
          </w:p>
        </w:tc>
      </w:tr>
      <w:tr w:rsidR="00091660" w:rsidRPr="00091660" w:rsidTr="00091660">
        <w:trPr>
          <w:cantSplit/>
          <w:trHeight w:hRule="exact" w:val="284"/>
        </w:trPr>
        <w:tc>
          <w:tcPr>
            <w:tcW w:w="15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sz w:val="20"/>
              </w:rPr>
            </w:pPr>
            <w:r w:rsidRPr="00091660">
              <w:rPr>
                <w:rFonts w:ascii="Times New Roman" w:hAnsi="Times New Roman"/>
                <w:sz w:val="20"/>
              </w:rPr>
              <w:t>- Mua trong năm</w:t>
            </w:r>
          </w:p>
        </w:tc>
        <w:tc>
          <w:tcPr>
            <w:tcW w:w="514"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6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108.360.000</w:t>
            </w:r>
          </w:p>
        </w:tc>
        <w:tc>
          <w:tcPr>
            <w:tcW w:w="560"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606"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2.212.379.160</w:t>
            </w:r>
          </w:p>
        </w:tc>
        <w:tc>
          <w:tcPr>
            <w:tcW w:w="57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98"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2.320.739.160</w:t>
            </w:r>
          </w:p>
        </w:tc>
      </w:tr>
      <w:tr w:rsidR="00091660" w:rsidRPr="00091660" w:rsidTr="00091660">
        <w:trPr>
          <w:cantSplit/>
          <w:trHeight w:hRule="exact" w:val="284"/>
        </w:trPr>
        <w:tc>
          <w:tcPr>
            <w:tcW w:w="15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sz w:val="20"/>
              </w:rPr>
            </w:pPr>
            <w:r w:rsidRPr="00091660">
              <w:rPr>
                <w:rFonts w:ascii="Times New Roman" w:hAnsi="Times New Roman"/>
                <w:sz w:val="20"/>
              </w:rPr>
              <w:t>- Đầu tư XDCB hoàn thành</w:t>
            </w:r>
          </w:p>
        </w:tc>
        <w:tc>
          <w:tcPr>
            <w:tcW w:w="514"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3.598.243.560</w:t>
            </w:r>
          </w:p>
        </w:tc>
        <w:tc>
          <w:tcPr>
            <w:tcW w:w="56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60"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606"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7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98"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3.598.243.560</w:t>
            </w:r>
          </w:p>
        </w:tc>
      </w:tr>
      <w:tr w:rsidR="00091660" w:rsidRPr="00091660" w:rsidTr="00091660">
        <w:trPr>
          <w:cantSplit/>
          <w:trHeight w:hRule="exact" w:val="284"/>
        </w:trPr>
        <w:tc>
          <w:tcPr>
            <w:tcW w:w="15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sz w:val="20"/>
              </w:rPr>
            </w:pPr>
            <w:r w:rsidRPr="00091660">
              <w:rPr>
                <w:rFonts w:ascii="Times New Roman" w:hAnsi="Times New Roman"/>
                <w:sz w:val="20"/>
              </w:rPr>
              <w:t>- Tăng khác</w:t>
            </w:r>
          </w:p>
        </w:tc>
        <w:tc>
          <w:tcPr>
            <w:tcW w:w="514"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6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60"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606"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7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98"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r>
      <w:tr w:rsidR="00091660" w:rsidRPr="00091660" w:rsidTr="00091660">
        <w:trPr>
          <w:cantSplit/>
          <w:trHeight w:hRule="exact" w:val="284"/>
        </w:trPr>
        <w:tc>
          <w:tcPr>
            <w:tcW w:w="15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sz w:val="20"/>
              </w:rPr>
            </w:pPr>
            <w:r w:rsidRPr="00091660">
              <w:rPr>
                <w:rFonts w:ascii="Times New Roman" w:hAnsi="Times New Roman"/>
                <w:sz w:val="20"/>
              </w:rPr>
              <w:t>- Thanh lý nhượng bán</w:t>
            </w:r>
          </w:p>
        </w:tc>
        <w:tc>
          <w:tcPr>
            <w:tcW w:w="514"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6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60"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606"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7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98"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r>
      <w:tr w:rsidR="00091660" w:rsidRPr="00091660" w:rsidTr="00091660">
        <w:trPr>
          <w:cantSplit/>
          <w:trHeight w:hRule="exact" w:val="284"/>
        </w:trPr>
        <w:tc>
          <w:tcPr>
            <w:tcW w:w="15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sz w:val="20"/>
              </w:rPr>
            </w:pPr>
            <w:r w:rsidRPr="00091660">
              <w:rPr>
                <w:rFonts w:ascii="Times New Roman" w:hAnsi="Times New Roman"/>
                <w:sz w:val="20"/>
              </w:rPr>
              <w:t>- Giảm khác</w:t>
            </w:r>
          </w:p>
        </w:tc>
        <w:tc>
          <w:tcPr>
            <w:tcW w:w="514"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6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60"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606"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7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98"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r>
      <w:tr w:rsidR="00091660" w:rsidRPr="00091660" w:rsidTr="00091660">
        <w:trPr>
          <w:cantSplit/>
          <w:trHeight w:hRule="exact" w:val="284"/>
        </w:trPr>
        <w:tc>
          <w:tcPr>
            <w:tcW w:w="15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b/>
                <w:bCs/>
                <w:sz w:val="20"/>
              </w:rPr>
            </w:pPr>
            <w:r w:rsidRPr="00091660">
              <w:rPr>
                <w:rFonts w:ascii="Times New Roman" w:hAnsi="Times New Roman"/>
                <w:b/>
                <w:bCs/>
                <w:sz w:val="20"/>
              </w:rPr>
              <w:t>Số dư cuối kỳ</w:t>
            </w:r>
          </w:p>
        </w:tc>
        <w:tc>
          <w:tcPr>
            <w:tcW w:w="514"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16.335.877.418</w:t>
            </w:r>
          </w:p>
        </w:tc>
        <w:tc>
          <w:tcPr>
            <w:tcW w:w="56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49.970.252.475</w:t>
            </w:r>
          </w:p>
        </w:tc>
        <w:tc>
          <w:tcPr>
            <w:tcW w:w="560"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10.754.557.812</w:t>
            </w:r>
          </w:p>
        </w:tc>
        <w:tc>
          <w:tcPr>
            <w:tcW w:w="606"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8.555.378.423</w:t>
            </w:r>
          </w:p>
        </w:tc>
        <w:tc>
          <w:tcPr>
            <w:tcW w:w="57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2.914.927.561</w:t>
            </w:r>
          </w:p>
        </w:tc>
        <w:tc>
          <w:tcPr>
            <w:tcW w:w="598"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88.530.993.689</w:t>
            </w:r>
          </w:p>
        </w:tc>
      </w:tr>
      <w:tr w:rsidR="00091660" w:rsidRPr="00091660" w:rsidTr="00091660">
        <w:trPr>
          <w:cantSplit/>
          <w:trHeight w:hRule="exact" w:val="284"/>
        </w:trPr>
        <w:tc>
          <w:tcPr>
            <w:tcW w:w="15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b/>
                <w:bCs/>
                <w:sz w:val="20"/>
              </w:rPr>
            </w:pPr>
            <w:r w:rsidRPr="00091660">
              <w:rPr>
                <w:rFonts w:ascii="Times New Roman" w:hAnsi="Times New Roman"/>
                <w:b/>
                <w:bCs/>
                <w:sz w:val="20"/>
              </w:rPr>
              <w:t>Giá trị hao mòn lũy kế</w:t>
            </w:r>
          </w:p>
        </w:tc>
        <w:tc>
          <w:tcPr>
            <w:tcW w:w="514"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56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560"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606"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57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598"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r>
      <w:tr w:rsidR="00091660" w:rsidRPr="00091660" w:rsidTr="00091660">
        <w:trPr>
          <w:cantSplit/>
          <w:trHeight w:hRule="exact" w:val="284"/>
        </w:trPr>
        <w:tc>
          <w:tcPr>
            <w:tcW w:w="15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b/>
                <w:bCs/>
                <w:sz w:val="20"/>
              </w:rPr>
            </w:pPr>
            <w:r w:rsidRPr="00091660">
              <w:rPr>
                <w:rFonts w:ascii="Times New Roman" w:hAnsi="Times New Roman"/>
                <w:b/>
                <w:bCs/>
                <w:sz w:val="20"/>
              </w:rPr>
              <w:t>Số dư đầu năm</w:t>
            </w:r>
          </w:p>
        </w:tc>
        <w:tc>
          <w:tcPr>
            <w:tcW w:w="514"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6.086.869.301</w:t>
            </w:r>
          </w:p>
        </w:tc>
        <w:tc>
          <w:tcPr>
            <w:tcW w:w="56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29.178.664.263</w:t>
            </w:r>
          </w:p>
        </w:tc>
        <w:tc>
          <w:tcPr>
            <w:tcW w:w="560"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8.250.842.678</w:t>
            </w:r>
          </w:p>
        </w:tc>
        <w:tc>
          <w:tcPr>
            <w:tcW w:w="606"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4.255.939.818</w:t>
            </w:r>
          </w:p>
        </w:tc>
        <w:tc>
          <w:tcPr>
            <w:tcW w:w="57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307.518.211</w:t>
            </w:r>
          </w:p>
        </w:tc>
        <w:tc>
          <w:tcPr>
            <w:tcW w:w="598"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48.079.834.271</w:t>
            </w:r>
          </w:p>
        </w:tc>
      </w:tr>
      <w:tr w:rsidR="00091660" w:rsidRPr="00091660" w:rsidTr="00091660">
        <w:trPr>
          <w:cantSplit/>
          <w:trHeight w:hRule="exact" w:val="284"/>
        </w:trPr>
        <w:tc>
          <w:tcPr>
            <w:tcW w:w="15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sz w:val="20"/>
              </w:rPr>
            </w:pPr>
            <w:r w:rsidRPr="00091660">
              <w:rPr>
                <w:rFonts w:ascii="Times New Roman" w:hAnsi="Times New Roman"/>
                <w:sz w:val="20"/>
              </w:rPr>
              <w:t>- Khấu hao trong năm</w:t>
            </w:r>
          </w:p>
        </w:tc>
        <w:tc>
          <w:tcPr>
            <w:tcW w:w="514"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453.396.195</w:t>
            </w:r>
          </w:p>
        </w:tc>
        <w:tc>
          <w:tcPr>
            <w:tcW w:w="56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3.465.192.939</w:t>
            </w:r>
          </w:p>
        </w:tc>
        <w:tc>
          <w:tcPr>
            <w:tcW w:w="560"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691.164.173</w:t>
            </w:r>
          </w:p>
        </w:tc>
        <w:tc>
          <w:tcPr>
            <w:tcW w:w="606"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400.844.307</w:t>
            </w:r>
          </w:p>
        </w:tc>
        <w:tc>
          <w:tcPr>
            <w:tcW w:w="57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142.628.730</w:t>
            </w:r>
          </w:p>
        </w:tc>
        <w:tc>
          <w:tcPr>
            <w:tcW w:w="598"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5.153.226.344</w:t>
            </w:r>
          </w:p>
        </w:tc>
      </w:tr>
      <w:tr w:rsidR="00091660" w:rsidRPr="00091660" w:rsidTr="00091660">
        <w:trPr>
          <w:cantSplit/>
          <w:trHeight w:hRule="exact" w:val="284"/>
        </w:trPr>
        <w:tc>
          <w:tcPr>
            <w:tcW w:w="15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sz w:val="20"/>
              </w:rPr>
            </w:pPr>
            <w:r w:rsidRPr="00091660">
              <w:rPr>
                <w:rFonts w:ascii="Times New Roman" w:hAnsi="Times New Roman"/>
                <w:sz w:val="20"/>
              </w:rPr>
              <w:t>- Tăng khác</w:t>
            </w:r>
          </w:p>
        </w:tc>
        <w:tc>
          <w:tcPr>
            <w:tcW w:w="514"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6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60"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606"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7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98"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r>
      <w:tr w:rsidR="00091660" w:rsidRPr="00091660" w:rsidTr="00091660">
        <w:trPr>
          <w:cantSplit/>
          <w:trHeight w:hRule="exact" w:val="284"/>
        </w:trPr>
        <w:tc>
          <w:tcPr>
            <w:tcW w:w="15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sz w:val="20"/>
              </w:rPr>
            </w:pPr>
            <w:r w:rsidRPr="00091660">
              <w:rPr>
                <w:rFonts w:ascii="Times New Roman" w:hAnsi="Times New Roman"/>
                <w:sz w:val="20"/>
              </w:rPr>
              <w:t>-Thanh lý, nhượng bán</w:t>
            </w:r>
          </w:p>
        </w:tc>
        <w:tc>
          <w:tcPr>
            <w:tcW w:w="514"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6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60"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606"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7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98"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r>
      <w:tr w:rsidR="00091660" w:rsidRPr="00091660" w:rsidTr="00091660">
        <w:trPr>
          <w:cantSplit/>
          <w:trHeight w:hRule="exact" w:val="284"/>
        </w:trPr>
        <w:tc>
          <w:tcPr>
            <w:tcW w:w="15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sz w:val="20"/>
              </w:rPr>
            </w:pPr>
            <w:r w:rsidRPr="00091660">
              <w:rPr>
                <w:rFonts w:ascii="Times New Roman" w:hAnsi="Times New Roman"/>
                <w:sz w:val="20"/>
              </w:rPr>
              <w:t>- Giảm khác</w:t>
            </w:r>
          </w:p>
        </w:tc>
        <w:tc>
          <w:tcPr>
            <w:tcW w:w="514"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6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60"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606"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7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598"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r>
      <w:tr w:rsidR="00091660" w:rsidRPr="00091660" w:rsidTr="00091660">
        <w:trPr>
          <w:cantSplit/>
          <w:trHeight w:hRule="exact" w:val="284"/>
        </w:trPr>
        <w:tc>
          <w:tcPr>
            <w:tcW w:w="15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b/>
                <w:bCs/>
                <w:sz w:val="20"/>
              </w:rPr>
            </w:pPr>
            <w:r w:rsidRPr="00091660">
              <w:rPr>
                <w:rFonts w:ascii="Times New Roman" w:hAnsi="Times New Roman"/>
                <w:b/>
                <w:bCs/>
                <w:sz w:val="20"/>
              </w:rPr>
              <w:t>Số dư cuối kỳ</w:t>
            </w:r>
          </w:p>
        </w:tc>
        <w:tc>
          <w:tcPr>
            <w:tcW w:w="514"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6.540.265.496</w:t>
            </w:r>
          </w:p>
        </w:tc>
        <w:tc>
          <w:tcPr>
            <w:tcW w:w="56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32.643.857.202</w:t>
            </w:r>
          </w:p>
        </w:tc>
        <w:tc>
          <w:tcPr>
            <w:tcW w:w="560"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8.942.006.851</w:t>
            </w:r>
          </w:p>
        </w:tc>
        <w:tc>
          <w:tcPr>
            <w:tcW w:w="606"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4.656.784.125</w:t>
            </w:r>
          </w:p>
        </w:tc>
        <w:tc>
          <w:tcPr>
            <w:tcW w:w="57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450.146.941</w:t>
            </w:r>
          </w:p>
        </w:tc>
        <w:tc>
          <w:tcPr>
            <w:tcW w:w="598"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53.233.060.615</w:t>
            </w:r>
          </w:p>
        </w:tc>
      </w:tr>
      <w:tr w:rsidR="00091660" w:rsidRPr="00091660" w:rsidTr="00091660">
        <w:trPr>
          <w:cantSplit/>
          <w:trHeight w:hRule="exact" w:val="284"/>
        </w:trPr>
        <w:tc>
          <w:tcPr>
            <w:tcW w:w="15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b/>
                <w:bCs/>
                <w:sz w:val="20"/>
              </w:rPr>
            </w:pPr>
            <w:r w:rsidRPr="00091660">
              <w:rPr>
                <w:rFonts w:ascii="Times New Roman" w:hAnsi="Times New Roman"/>
                <w:b/>
                <w:bCs/>
                <w:sz w:val="20"/>
              </w:rPr>
              <w:t>Giá trị còn lại</w:t>
            </w:r>
          </w:p>
        </w:tc>
        <w:tc>
          <w:tcPr>
            <w:tcW w:w="514"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56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560"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606"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57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598"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r>
      <w:tr w:rsidR="00091660" w:rsidRPr="00091660" w:rsidTr="00091660">
        <w:trPr>
          <w:cantSplit/>
          <w:trHeight w:hRule="exact" w:val="284"/>
        </w:trPr>
        <w:tc>
          <w:tcPr>
            <w:tcW w:w="15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sz w:val="20"/>
              </w:rPr>
            </w:pPr>
            <w:r w:rsidRPr="00091660">
              <w:rPr>
                <w:rFonts w:ascii="Times New Roman" w:hAnsi="Times New Roman"/>
                <w:sz w:val="20"/>
              </w:rPr>
              <w:t>Tại ngày đầu năm</w:t>
            </w:r>
          </w:p>
        </w:tc>
        <w:tc>
          <w:tcPr>
            <w:tcW w:w="514"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6.650.764.557</w:t>
            </w:r>
          </w:p>
        </w:tc>
        <w:tc>
          <w:tcPr>
            <w:tcW w:w="56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20.683.228.212</w:t>
            </w:r>
          </w:p>
        </w:tc>
        <w:tc>
          <w:tcPr>
            <w:tcW w:w="560"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2.503.715.134</w:t>
            </w:r>
          </w:p>
        </w:tc>
        <w:tc>
          <w:tcPr>
            <w:tcW w:w="606"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2.087.059.445</w:t>
            </w:r>
          </w:p>
        </w:tc>
        <w:tc>
          <w:tcPr>
            <w:tcW w:w="577"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2.607.409.350</w:t>
            </w:r>
          </w:p>
        </w:tc>
        <w:tc>
          <w:tcPr>
            <w:tcW w:w="598"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34.532.176.698</w:t>
            </w:r>
          </w:p>
        </w:tc>
      </w:tr>
      <w:tr w:rsidR="00091660" w:rsidRPr="00091660" w:rsidTr="00091660">
        <w:trPr>
          <w:cantSplit/>
          <w:trHeight w:hRule="exact" w:val="284"/>
        </w:trPr>
        <w:tc>
          <w:tcPr>
            <w:tcW w:w="15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091660" w:rsidRPr="00091660" w:rsidRDefault="00091660" w:rsidP="00091660">
            <w:pPr>
              <w:jc w:val="both"/>
              <w:rPr>
                <w:rFonts w:ascii="Times New Roman" w:hAnsi="Times New Roman"/>
                <w:sz w:val="20"/>
              </w:rPr>
            </w:pPr>
            <w:r w:rsidRPr="00091660">
              <w:rPr>
                <w:rFonts w:ascii="Times New Roman" w:hAnsi="Times New Roman"/>
                <w:sz w:val="20"/>
              </w:rPr>
              <w:t xml:space="preserve">Tại ngày cuối kỳ          </w:t>
            </w:r>
          </w:p>
        </w:tc>
        <w:tc>
          <w:tcPr>
            <w:tcW w:w="514" w:type="pct"/>
            <w:tcBorders>
              <w:top w:val="dotted"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9.795.611.922</w:t>
            </w:r>
          </w:p>
        </w:tc>
        <w:tc>
          <w:tcPr>
            <w:tcW w:w="567" w:type="pct"/>
            <w:tcBorders>
              <w:top w:val="dotted"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17.326.395.273</w:t>
            </w:r>
          </w:p>
        </w:tc>
        <w:tc>
          <w:tcPr>
            <w:tcW w:w="560" w:type="pct"/>
            <w:tcBorders>
              <w:top w:val="dotted"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1.812.550.961</w:t>
            </w:r>
          </w:p>
        </w:tc>
        <w:tc>
          <w:tcPr>
            <w:tcW w:w="606" w:type="pct"/>
            <w:tcBorders>
              <w:top w:val="dotted"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3.898.594.298</w:t>
            </w:r>
          </w:p>
        </w:tc>
        <w:tc>
          <w:tcPr>
            <w:tcW w:w="577" w:type="pct"/>
            <w:tcBorders>
              <w:top w:val="dotted"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2.464.780.620</w:t>
            </w:r>
          </w:p>
        </w:tc>
        <w:tc>
          <w:tcPr>
            <w:tcW w:w="598" w:type="pct"/>
            <w:tcBorders>
              <w:top w:val="dotted"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35.297.933.074</w:t>
            </w:r>
          </w:p>
        </w:tc>
      </w:tr>
      <w:tr w:rsidR="00091660" w:rsidRPr="00091660" w:rsidTr="00091660">
        <w:trPr>
          <w:trHeight w:val="285"/>
        </w:trPr>
        <w:tc>
          <w:tcPr>
            <w:tcW w:w="1578" w:type="pct"/>
            <w:tcBorders>
              <w:top w:val="nil"/>
              <w:left w:val="nil"/>
              <w:bottom w:val="nil"/>
              <w:right w:val="nil"/>
            </w:tcBorders>
            <w:shd w:val="clear" w:color="auto" w:fill="auto"/>
            <w:vAlign w:val="center"/>
            <w:hideMark/>
          </w:tcPr>
          <w:p w:rsidR="00091660" w:rsidRPr="00091660" w:rsidRDefault="00091660" w:rsidP="00091660">
            <w:pPr>
              <w:jc w:val="both"/>
              <w:rPr>
                <w:rFonts w:ascii="Times New Roman" w:hAnsi="Times New Roman"/>
                <w:sz w:val="20"/>
              </w:rPr>
            </w:pPr>
          </w:p>
        </w:tc>
        <w:tc>
          <w:tcPr>
            <w:tcW w:w="514" w:type="pct"/>
            <w:tcBorders>
              <w:top w:val="nil"/>
              <w:left w:val="nil"/>
              <w:bottom w:val="nil"/>
              <w:right w:val="nil"/>
            </w:tcBorders>
            <w:shd w:val="clear" w:color="auto" w:fill="auto"/>
            <w:vAlign w:val="center"/>
            <w:hideMark/>
          </w:tcPr>
          <w:p w:rsidR="00091660" w:rsidRPr="00091660" w:rsidRDefault="00091660" w:rsidP="00091660">
            <w:pPr>
              <w:jc w:val="both"/>
              <w:rPr>
                <w:rFonts w:ascii="Times New Roman" w:hAnsi="Times New Roman"/>
                <w:sz w:val="20"/>
              </w:rPr>
            </w:pPr>
          </w:p>
        </w:tc>
        <w:tc>
          <w:tcPr>
            <w:tcW w:w="567" w:type="pct"/>
            <w:tcBorders>
              <w:top w:val="nil"/>
              <w:left w:val="nil"/>
              <w:bottom w:val="nil"/>
              <w:right w:val="nil"/>
            </w:tcBorders>
            <w:shd w:val="clear" w:color="auto" w:fill="auto"/>
            <w:vAlign w:val="center"/>
            <w:hideMark/>
          </w:tcPr>
          <w:p w:rsidR="00091660" w:rsidRPr="00091660" w:rsidRDefault="00091660" w:rsidP="00091660">
            <w:pPr>
              <w:jc w:val="both"/>
              <w:rPr>
                <w:rFonts w:ascii="Times New Roman" w:hAnsi="Times New Roman"/>
                <w:sz w:val="20"/>
              </w:rPr>
            </w:pPr>
          </w:p>
        </w:tc>
        <w:tc>
          <w:tcPr>
            <w:tcW w:w="560" w:type="pct"/>
            <w:tcBorders>
              <w:top w:val="nil"/>
              <w:left w:val="nil"/>
              <w:bottom w:val="nil"/>
              <w:right w:val="nil"/>
            </w:tcBorders>
            <w:shd w:val="clear" w:color="auto" w:fill="auto"/>
            <w:vAlign w:val="center"/>
            <w:hideMark/>
          </w:tcPr>
          <w:p w:rsidR="00091660" w:rsidRPr="00091660" w:rsidRDefault="00091660" w:rsidP="00091660">
            <w:pPr>
              <w:jc w:val="both"/>
              <w:rPr>
                <w:rFonts w:ascii="Times New Roman" w:hAnsi="Times New Roman"/>
                <w:sz w:val="20"/>
              </w:rPr>
            </w:pPr>
          </w:p>
        </w:tc>
        <w:tc>
          <w:tcPr>
            <w:tcW w:w="606" w:type="pct"/>
            <w:tcBorders>
              <w:top w:val="nil"/>
              <w:left w:val="nil"/>
              <w:bottom w:val="nil"/>
              <w:right w:val="nil"/>
            </w:tcBorders>
            <w:shd w:val="clear" w:color="auto" w:fill="auto"/>
            <w:vAlign w:val="center"/>
            <w:hideMark/>
          </w:tcPr>
          <w:p w:rsidR="00091660" w:rsidRPr="00091660" w:rsidRDefault="00091660" w:rsidP="00091660">
            <w:pPr>
              <w:jc w:val="both"/>
              <w:rPr>
                <w:rFonts w:ascii="Times New Roman" w:hAnsi="Times New Roman"/>
                <w:sz w:val="20"/>
              </w:rPr>
            </w:pPr>
          </w:p>
        </w:tc>
        <w:tc>
          <w:tcPr>
            <w:tcW w:w="577" w:type="pct"/>
            <w:tcBorders>
              <w:top w:val="nil"/>
              <w:left w:val="nil"/>
              <w:bottom w:val="nil"/>
              <w:right w:val="nil"/>
            </w:tcBorders>
            <w:shd w:val="clear" w:color="auto" w:fill="auto"/>
            <w:vAlign w:val="center"/>
            <w:hideMark/>
          </w:tcPr>
          <w:p w:rsidR="00091660" w:rsidRPr="00091660" w:rsidRDefault="00091660" w:rsidP="00091660">
            <w:pPr>
              <w:jc w:val="both"/>
              <w:rPr>
                <w:rFonts w:ascii="Times New Roman" w:hAnsi="Times New Roman"/>
                <w:sz w:val="20"/>
              </w:rPr>
            </w:pPr>
          </w:p>
        </w:tc>
        <w:tc>
          <w:tcPr>
            <w:tcW w:w="598" w:type="pct"/>
            <w:tcBorders>
              <w:top w:val="nil"/>
              <w:left w:val="nil"/>
              <w:bottom w:val="nil"/>
              <w:right w:val="nil"/>
            </w:tcBorders>
            <w:shd w:val="clear" w:color="auto" w:fill="auto"/>
            <w:vAlign w:val="center"/>
            <w:hideMark/>
          </w:tcPr>
          <w:p w:rsidR="00091660" w:rsidRPr="00091660" w:rsidRDefault="00091660" w:rsidP="00091660">
            <w:pPr>
              <w:jc w:val="both"/>
              <w:rPr>
                <w:rFonts w:ascii="Times New Roman" w:hAnsi="Times New Roman"/>
                <w:sz w:val="20"/>
              </w:rPr>
            </w:pPr>
          </w:p>
        </w:tc>
      </w:tr>
      <w:tr w:rsidR="00091660" w:rsidRPr="00091660" w:rsidTr="00091660">
        <w:trPr>
          <w:trHeight w:val="284"/>
        </w:trPr>
        <w:tc>
          <w:tcPr>
            <w:tcW w:w="3825" w:type="pct"/>
            <w:gridSpan w:val="5"/>
            <w:tcBorders>
              <w:top w:val="nil"/>
              <w:left w:val="nil"/>
              <w:bottom w:val="nil"/>
              <w:right w:val="nil"/>
            </w:tcBorders>
            <w:shd w:val="clear" w:color="auto" w:fill="auto"/>
            <w:noWrap/>
            <w:vAlign w:val="center"/>
            <w:hideMark/>
          </w:tcPr>
          <w:p w:rsidR="00091660" w:rsidRPr="00091660" w:rsidRDefault="00091660" w:rsidP="00091660">
            <w:pPr>
              <w:rPr>
                <w:rFonts w:ascii="Times New Roman" w:hAnsi="Times New Roman"/>
                <w:sz w:val="20"/>
              </w:rPr>
            </w:pPr>
            <w:r w:rsidRPr="00091660">
              <w:rPr>
                <w:rFonts w:ascii="Times New Roman" w:hAnsi="Times New Roman"/>
                <w:sz w:val="20"/>
              </w:rPr>
              <w:t>Giá trị còn lại của TSCĐ hữu hình đã dùng để thế chấp, cầm cố đảm bảo các khoản vay theo hợp đồng thế chấp: 35.400.000.000 đồng</w:t>
            </w:r>
          </w:p>
        </w:tc>
        <w:tc>
          <w:tcPr>
            <w:tcW w:w="577" w:type="pct"/>
            <w:tcBorders>
              <w:top w:val="nil"/>
              <w:left w:val="nil"/>
              <w:bottom w:val="nil"/>
              <w:right w:val="nil"/>
            </w:tcBorders>
            <w:shd w:val="clear" w:color="auto" w:fill="auto"/>
            <w:noWrap/>
            <w:vAlign w:val="center"/>
            <w:hideMark/>
          </w:tcPr>
          <w:p w:rsidR="00091660" w:rsidRPr="00091660" w:rsidRDefault="00091660" w:rsidP="00091660">
            <w:pPr>
              <w:jc w:val="right"/>
              <w:rPr>
                <w:rFonts w:ascii="Times New Roman" w:hAnsi="Times New Roman"/>
                <w:sz w:val="20"/>
              </w:rPr>
            </w:pPr>
          </w:p>
        </w:tc>
        <w:tc>
          <w:tcPr>
            <w:tcW w:w="598" w:type="pct"/>
            <w:tcBorders>
              <w:top w:val="nil"/>
              <w:left w:val="nil"/>
              <w:bottom w:val="nil"/>
              <w:right w:val="nil"/>
            </w:tcBorders>
            <w:shd w:val="clear" w:color="auto" w:fill="auto"/>
            <w:noWrap/>
            <w:vAlign w:val="center"/>
            <w:hideMark/>
          </w:tcPr>
          <w:p w:rsidR="00091660" w:rsidRPr="00091660" w:rsidRDefault="00091660" w:rsidP="00091660">
            <w:pPr>
              <w:jc w:val="both"/>
              <w:rPr>
                <w:rFonts w:ascii="Times New Roman" w:hAnsi="Times New Roman"/>
                <w:sz w:val="20"/>
              </w:rPr>
            </w:pPr>
          </w:p>
        </w:tc>
      </w:tr>
      <w:tr w:rsidR="00091660" w:rsidRPr="00091660" w:rsidTr="00091660">
        <w:trPr>
          <w:trHeight w:val="284"/>
        </w:trPr>
        <w:tc>
          <w:tcPr>
            <w:tcW w:w="2659" w:type="pct"/>
            <w:gridSpan w:val="3"/>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r w:rsidRPr="00091660">
              <w:rPr>
                <w:rFonts w:ascii="Times New Roman" w:hAnsi="Times New Roman"/>
                <w:sz w:val="20"/>
              </w:rPr>
              <w:t>Nguyên giá TSCĐ cuối kỳ đã khấu hao hết nhưng vẫn còn sử dụng: 14.955.000.971 đồng</w:t>
            </w:r>
          </w:p>
        </w:tc>
        <w:tc>
          <w:tcPr>
            <w:tcW w:w="560" w:type="pct"/>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606" w:type="pct"/>
            <w:tcBorders>
              <w:top w:val="nil"/>
              <w:left w:val="nil"/>
              <w:bottom w:val="nil"/>
              <w:right w:val="nil"/>
            </w:tcBorders>
            <w:shd w:val="clear" w:color="auto" w:fill="auto"/>
            <w:noWrap/>
            <w:vAlign w:val="bottom"/>
            <w:hideMark/>
          </w:tcPr>
          <w:p w:rsidR="00091660" w:rsidRPr="00091660" w:rsidRDefault="00091660" w:rsidP="00091660">
            <w:pPr>
              <w:jc w:val="right"/>
              <w:rPr>
                <w:rFonts w:ascii="Times New Roman" w:hAnsi="Times New Roman"/>
                <w:sz w:val="20"/>
              </w:rPr>
            </w:pPr>
          </w:p>
        </w:tc>
        <w:tc>
          <w:tcPr>
            <w:tcW w:w="577" w:type="pct"/>
            <w:tcBorders>
              <w:top w:val="nil"/>
              <w:left w:val="nil"/>
              <w:bottom w:val="nil"/>
              <w:right w:val="nil"/>
            </w:tcBorders>
            <w:shd w:val="clear" w:color="auto" w:fill="auto"/>
            <w:noWrap/>
            <w:vAlign w:val="bottom"/>
            <w:hideMark/>
          </w:tcPr>
          <w:p w:rsidR="00091660" w:rsidRPr="00091660" w:rsidRDefault="00091660" w:rsidP="00091660">
            <w:pPr>
              <w:jc w:val="right"/>
              <w:rPr>
                <w:rFonts w:ascii="Times New Roman" w:hAnsi="Times New Roman"/>
                <w:sz w:val="20"/>
              </w:rPr>
            </w:pPr>
          </w:p>
        </w:tc>
        <w:tc>
          <w:tcPr>
            <w:tcW w:w="598" w:type="pct"/>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r>
      <w:tr w:rsidR="00091660" w:rsidRPr="00091660" w:rsidTr="00091660">
        <w:trPr>
          <w:trHeight w:val="284"/>
        </w:trPr>
        <w:tc>
          <w:tcPr>
            <w:tcW w:w="1578" w:type="pct"/>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r w:rsidRPr="00091660">
              <w:rPr>
                <w:rFonts w:ascii="Times New Roman" w:hAnsi="Times New Roman"/>
                <w:sz w:val="20"/>
              </w:rPr>
              <w:t>Nguyên giá TSCĐ cuối kỳ chờ xử lý: 0 đồng</w:t>
            </w:r>
          </w:p>
        </w:tc>
        <w:tc>
          <w:tcPr>
            <w:tcW w:w="514" w:type="pct"/>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567" w:type="pct"/>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560" w:type="pct"/>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606" w:type="pct"/>
            <w:tcBorders>
              <w:top w:val="nil"/>
              <w:left w:val="nil"/>
              <w:bottom w:val="nil"/>
              <w:right w:val="nil"/>
            </w:tcBorders>
            <w:shd w:val="clear" w:color="auto" w:fill="auto"/>
            <w:noWrap/>
            <w:vAlign w:val="bottom"/>
            <w:hideMark/>
          </w:tcPr>
          <w:p w:rsidR="00091660" w:rsidRPr="00091660" w:rsidRDefault="00091660" w:rsidP="00091660">
            <w:pPr>
              <w:jc w:val="right"/>
              <w:rPr>
                <w:rFonts w:ascii="Times New Roman" w:hAnsi="Times New Roman"/>
                <w:sz w:val="20"/>
              </w:rPr>
            </w:pPr>
          </w:p>
        </w:tc>
        <w:tc>
          <w:tcPr>
            <w:tcW w:w="577" w:type="pct"/>
            <w:tcBorders>
              <w:top w:val="nil"/>
              <w:left w:val="nil"/>
              <w:bottom w:val="nil"/>
              <w:right w:val="nil"/>
            </w:tcBorders>
            <w:shd w:val="clear" w:color="auto" w:fill="auto"/>
            <w:noWrap/>
            <w:vAlign w:val="bottom"/>
            <w:hideMark/>
          </w:tcPr>
          <w:p w:rsidR="00091660" w:rsidRPr="00091660" w:rsidRDefault="00091660" w:rsidP="00091660">
            <w:pPr>
              <w:jc w:val="right"/>
              <w:rPr>
                <w:rFonts w:ascii="Times New Roman" w:hAnsi="Times New Roman"/>
                <w:sz w:val="20"/>
              </w:rPr>
            </w:pPr>
          </w:p>
        </w:tc>
        <w:tc>
          <w:tcPr>
            <w:tcW w:w="598" w:type="pct"/>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r>
    </w:tbl>
    <w:p w:rsidR="00091660" w:rsidRDefault="00091660">
      <w:pPr>
        <w:rPr>
          <w:rFonts w:ascii="Times New Roman" w:hAnsi="Times New Roman"/>
          <w:b/>
          <w:sz w:val="20"/>
        </w:rPr>
      </w:pPr>
      <w:r>
        <w:rPr>
          <w:rFonts w:ascii="Times New Roman" w:hAnsi="Times New Roman"/>
          <w:b/>
          <w:sz w:val="20"/>
        </w:rPr>
        <w:br w:type="page"/>
      </w:r>
    </w:p>
    <w:p w:rsidR="00091660" w:rsidRDefault="00091660" w:rsidP="006B2958">
      <w:pPr>
        <w:rPr>
          <w:rFonts w:ascii="Times New Roman" w:hAnsi="Times New Roman"/>
          <w:b/>
          <w:sz w:val="20"/>
        </w:rPr>
        <w:sectPr w:rsidR="00091660" w:rsidSect="00091660">
          <w:pgSz w:w="16834" w:h="11909" w:orient="landscape" w:code="9"/>
          <w:pgMar w:top="1134" w:right="1134" w:bottom="851" w:left="1134" w:header="680" w:footer="680" w:gutter="0"/>
          <w:pgNumType w:start="16"/>
          <w:cols w:space="720"/>
          <w:titlePg/>
          <w:docGrid w:linePitch="254"/>
        </w:sectPr>
      </w:pPr>
    </w:p>
    <w:tbl>
      <w:tblPr>
        <w:tblW w:w="5000" w:type="pct"/>
        <w:tblLook w:val="04A0"/>
      </w:tblPr>
      <w:tblGrid>
        <w:gridCol w:w="102"/>
        <w:gridCol w:w="4207"/>
        <w:gridCol w:w="124"/>
        <w:gridCol w:w="228"/>
        <w:gridCol w:w="9"/>
        <w:gridCol w:w="1147"/>
        <w:gridCol w:w="364"/>
        <w:gridCol w:w="1191"/>
        <w:gridCol w:w="485"/>
        <w:gridCol w:w="169"/>
        <w:gridCol w:w="884"/>
        <w:gridCol w:w="603"/>
        <w:gridCol w:w="914"/>
        <w:gridCol w:w="541"/>
        <w:gridCol w:w="1617"/>
        <w:gridCol w:w="2197"/>
      </w:tblGrid>
      <w:tr w:rsidR="00091660" w:rsidRPr="00091660" w:rsidTr="00091660">
        <w:trPr>
          <w:trHeight w:val="255"/>
        </w:trPr>
        <w:tc>
          <w:tcPr>
            <w:tcW w:w="1577" w:type="pct"/>
            <w:gridSpan w:val="4"/>
            <w:tcBorders>
              <w:top w:val="nil"/>
              <w:left w:val="nil"/>
              <w:bottom w:val="nil"/>
              <w:right w:val="nil"/>
            </w:tcBorders>
            <w:shd w:val="clear" w:color="auto" w:fill="auto"/>
            <w:noWrap/>
            <w:vAlign w:val="center"/>
            <w:hideMark/>
          </w:tcPr>
          <w:p w:rsidR="00091660" w:rsidRPr="00091660" w:rsidRDefault="00091660" w:rsidP="002C0D3B">
            <w:pPr>
              <w:rPr>
                <w:rFonts w:ascii="Times New Roman" w:hAnsi="Times New Roman"/>
                <w:b/>
                <w:bCs/>
                <w:sz w:val="20"/>
              </w:rPr>
            </w:pPr>
            <w:r w:rsidRPr="00091660">
              <w:rPr>
                <w:rFonts w:ascii="Times New Roman" w:hAnsi="Times New Roman"/>
                <w:b/>
                <w:bCs/>
                <w:sz w:val="20"/>
              </w:rPr>
              <w:lastRenderedPageBreak/>
              <w:t>CÔNG TY CỔ PHẦN CÔNG TRÌNH 6</w:t>
            </w:r>
          </w:p>
        </w:tc>
        <w:tc>
          <w:tcPr>
            <w:tcW w:w="514" w:type="pct"/>
            <w:gridSpan w:val="3"/>
            <w:tcBorders>
              <w:top w:val="nil"/>
              <w:left w:val="nil"/>
              <w:bottom w:val="nil"/>
              <w:right w:val="nil"/>
            </w:tcBorders>
            <w:shd w:val="clear" w:color="auto" w:fill="auto"/>
            <w:noWrap/>
            <w:vAlign w:val="bottom"/>
            <w:hideMark/>
          </w:tcPr>
          <w:p w:rsidR="00091660" w:rsidRPr="00091660" w:rsidRDefault="00091660" w:rsidP="002C0D3B">
            <w:pPr>
              <w:rPr>
                <w:rFonts w:ascii="Times New Roman" w:hAnsi="Times New Roman"/>
                <w:sz w:val="20"/>
              </w:rPr>
            </w:pPr>
          </w:p>
        </w:tc>
        <w:tc>
          <w:tcPr>
            <w:tcW w:w="567" w:type="pct"/>
            <w:gridSpan w:val="2"/>
            <w:tcBorders>
              <w:top w:val="nil"/>
              <w:left w:val="nil"/>
              <w:bottom w:val="nil"/>
              <w:right w:val="nil"/>
            </w:tcBorders>
            <w:shd w:val="clear" w:color="auto" w:fill="auto"/>
            <w:noWrap/>
            <w:vAlign w:val="bottom"/>
            <w:hideMark/>
          </w:tcPr>
          <w:p w:rsidR="00091660" w:rsidRPr="00091660" w:rsidRDefault="00091660" w:rsidP="002C0D3B">
            <w:pPr>
              <w:rPr>
                <w:rFonts w:ascii="Times New Roman" w:hAnsi="Times New Roman"/>
                <w:sz w:val="20"/>
              </w:rPr>
            </w:pPr>
          </w:p>
        </w:tc>
        <w:tc>
          <w:tcPr>
            <w:tcW w:w="560" w:type="pct"/>
            <w:gridSpan w:val="3"/>
            <w:tcBorders>
              <w:top w:val="nil"/>
              <w:left w:val="nil"/>
              <w:bottom w:val="nil"/>
              <w:right w:val="nil"/>
            </w:tcBorders>
            <w:shd w:val="clear" w:color="auto" w:fill="auto"/>
            <w:noWrap/>
            <w:vAlign w:val="bottom"/>
            <w:hideMark/>
          </w:tcPr>
          <w:p w:rsidR="00091660" w:rsidRPr="00091660" w:rsidRDefault="00091660" w:rsidP="002C0D3B">
            <w:pPr>
              <w:rPr>
                <w:rFonts w:ascii="Times New Roman" w:hAnsi="Times New Roman"/>
                <w:sz w:val="20"/>
              </w:rPr>
            </w:pPr>
          </w:p>
        </w:tc>
        <w:tc>
          <w:tcPr>
            <w:tcW w:w="1782" w:type="pct"/>
            <w:gridSpan w:val="4"/>
            <w:tcBorders>
              <w:top w:val="nil"/>
              <w:left w:val="nil"/>
              <w:bottom w:val="nil"/>
              <w:right w:val="nil"/>
            </w:tcBorders>
            <w:shd w:val="clear" w:color="auto" w:fill="auto"/>
            <w:noWrap/>
            <w:vAlign w:val="center"/>
            <w:hideMark/>
          </w:tcPr>
          <w:p w:rsidR="00091660" w:rsidRPr="00091660" w:rsidRDefault="00091660" w:rsidP="002C0D3B">
            <w:pPr>
              <w:jc w:val="center"/>
              <w:rPr>
                <w:rFonts w:ascii="Times New Roman" w:hAnsi="Times New Roman"/>
                <w:b/>
                <w:bCs/>
                <w:sz w:val="20"/>
              </w:rPr>
            </w:pPr>
            <w:r w:rsidRPr="00091660">
              <w:rPr>
                <w:rFonts w:ascii="Times New Roman" w:hAnsi="Times New Roman"/>
                <w:b/>
                <w:bCs/>
                <w:sz w:val="20"/>
              </w:rPr>
              <w:t xml:space="preserve"> Mẫu số B 09a - DN </w:t>
            </w:r>
          </w:p>
        </w:tc>
      </w:tr>
      <w:tr w:rsidR="00091660" w:rsidRPr="00091660" w:rsidTr="00091660">
        <w:trPr>
          <w:trHeight w:val="255"/>
        </w:trPr>
        <w:tc>
          <w:tcPr>
            <w:tcW w:w="2091" w:type="pct"/>
            <w:gridSpan w:val="7"/>
            <w:tcBorders>
              <w:top w:val="nil"/>
              <w:left w:val="nil"/>
              <w:bottom w:val="nil"/>
              <w:right w:val="nil"/>
            </w:tcBorders>
            <w:shd w:val="clear" w:color="auto" w:fill="auto"/>
            <w:noWrap/>
            <w:vAlign w:val="center"/>
            <w:hideMark/>
          </w:tcPr>
          <w:p w:rsidR="00091660" w:rsidRPr="00091660" w:rsidRDefault="00091660" w:rsidP="002C0D3B">
            <w:pPr>
              <w:rPr>
                <w:rFonts w:ascii="Times New Roman" w:hAnsi="Times New Roman"/>
                <w:sz w:val="20"/>
              </w:rPr>
            </w:pPr>
            <w:r w:rsidRPr="00091660">
              <w:rPr>
                <w:rFonts w:ascii="Times New Roman" w:hAnsi="Times New Roman"/>
                <w:sz w:val="20"/>
              </w:rPr>
              <w:t>Tổ 36 - TT.Đông Anh - H.Đông Anh - TP.Hà Nội</w:t>
            </w:r>
          </w:p>
        </w:tc>
        <w:tc>
          <w:tcPr>
            <w:tcW w:w="567" w:type="pct"/>
            <w:gridSpan w:val="2"/>
            <w:tcBorders>
              <w:top w:val="nil"/>
              <w:left w:val="nil"/>
              <w:bottom w:val="nil"/>
              <w:right w:val="nil"/>
            </w:tcBorders>
            <w:shd w:val="clear" w:color="auto" w:fill="auto"/>
            <w:noWrap/>
            <w:vAlign w:val="center"/>
            <w:hideMark/>
          </w:tcPr>
          <w:p w:rsidR="00091660" w:rsidRPr="00091660" w:rsidRDefault="00091660" w:rsidP="002C0D3B">
            <w:pPr>
              <w:jc w:val="center"/>
              <w:rPr>
                <w:rFonts w:ascii="Times New Roman" w:hAnsi="Times New Roman"/>
                <w:sz w:val="20"/>
              </w:rPr>
            </w:pPr>
          </w:p>
        </w:tc>
        <w:tc>
          <w:tcPr>
            <w:tcW w:w="560" w:type="pct"/>
            <w:gridSpan w:val="3"/>
            <w:tcBorders>
              <w:top w:val="nil"/>
              <w:left w:val="nil"/>
              <w:bottom w:val="nil"/>
              <w:right w:val="nil"/>
            </w:tcBorders>
            <w:shd w:val="clear" w:color="auto" w:fill="auto"/>
            <w:noWrap/>
            <w:vAlign w:val="center"/>
            <w:hideMark/>
          </w:tcPr>
          <w:p w:rsidR="00091660" w:rsidRPr="00091660" w:rsidRDefault="00091660" w:rsidP="002C0D3B">
            <w:pPr>
              <w:rPr>
                <w:rFonts w:ascii="Times New Roman" w:hAnsi="Times New Roman"/>
                <w:sz w:val="20"/>
              </w:rPr>
            </w:pPr>
          </w:p>
        </w:tc>
        <w:tc>
          <w:tcPr>
            <w:tcW w:w="1782" w:type="pct"/>
            <w:gridSpan w:val="4"/>
            <w:tcBorders>
              <w:top w:val="nil"/>
              <w:left w:val="nil"/>
              <w:bottom w:val="nil"/>
              <w:right w:val="nil"/>
            </w:tcBorders>
            <w:shd w:val="clear" w:color="auto" w:fill="auto"/>
            <w:noWrap/>
            <w:vAlign w:val="center"/>
            <w:hideMark/>
          </w:tcPr>
          <w:p w:rsidR="00091660" w:rsidRPr="00091660" w:rsidRDefault="00091660" w:rsidP="002C0D3B">
            <w:pPr>
              <w:jc w:val="center"/>
              <w:rPr>
                <w:rFonts w:ascii="Times New Roman" w:hAnsi="Times New Roman"/>
                <w:sz w:val="20"/>
              </w:rPr>
            </w:pPr>
            <w:r w:rsidRPr="00091660">
              <w:rPr>
                <w:rFonts w:ascii="Times New Roman" w:hAnsi="Times New Roman"/>
                <w:sz w:val="20"/>
              </w:rPr>
              <w:t xml:space="preserve"> Ban hành theo QĐ 15/2006/QĐ - BTC </w:t>
            </w:r>
          </w:p>
        </w:tc>
      </w:tr>
      <w:tr w:rsidR="00091660" w:rsidRPr="00091660" w:rsidTr="00091660">
        <w:trPr>
          <w:trHeight w:val="255"/>
        </w:trPr>
        <w:tc>
          <w:tcPr>
            <w:tcW w:w="1577" w:type="pct"/>
            <w:gridSpan w:val="4"/>
            <w:tcBorders>
              <w:top w:val="nil"/>
              <w:left w:val="nil"/>
              <w:bottom w:val="single" w:sz="4" w:space="0" w:color="auto"/>
              <w:right w:val="nil"/>
            </w:tcBorders>
            <w:shd w:val="clear" w:color="auto" w:fill="auto"/>
            <w:noWrap/>
            <w:vAlign w:val="center"/>
            <w:hideMark/>
          </w:tcPr>
          <w:p w:rsidR="00091660" w:rsidRPr="00091660" w:rsidRDefault="00091660" w:rsidP="002C0D3B">
            <w:pPr>
              <w:rPr>
                <w:rFonts w:ascii="Times New Roman" w:hAnsi="Times New Roman"/>
                <w:sz w:val="20"/>
              </w:rPr>
            </w:pPr>
            <w:r w:rsidRPr="00091660">
              <w:rPr>
                <w:rFonts w:ascii="Times New Roman" w:hAnsi="Times New Roman"/>
                <w:sz w:val="20"/>
              </w:rPr>
              <w:t> </w:t>
            </w:r>
          </w:p>
        </w:tc>
        <w:tc>
          <w:tcPr>
            <w:tcW w:w="514" w:type="pct"/>
            <w:gridSpan w:val="3"/>
            <w:tcBorders>
              <w:top w:val="nil"/>
              <w:left w:val="nil"/>
              <w:bottom w:val="single" w:sz="4" w:space="0" w:color="auto"/>
              <w:right w:val="nil"/>
            </w:tcBorders>
            <w:shd w:val="clear" w:color="auto" w:fill="auto"/>
            <w:noWrap/>
            <w:vAlign w:val="center"/>
            <w:hideMark/>
          </w:tcPr>
          <w:p w:rsidR="00091660" w:rsidRPr="00091660" w:rsidRDefault="00091660" w:rsidP="002C0D3B">
            <w:pPr>
              <w:jc w:val="center"/>
              <w:rPr>
                <w:rFonts w:ascii="Times New Roman" w:hAnsi="Times New Roman"/>
                <w:sz w:val="20"/>
              </w:rPr>
            </w:pPr>
            <w:r w:rsidRPr="00091660">
              <w:rPr>
                <w:rFonts w:ascii="Times New Roman" w:hAnsi="Times New Roman"/>
                <w:sz w:val="20"/>
              </w:rPr>
              <w:t> </w:t>
            </w:r>
          </w:p>
        </w:tc>
        <w:tc>
          <w:tcPr>
            <w:tcW w:w="567" w:type="pct"/>
            <w:gridSpan w:val="2"/>
            <w:tcBorders>
              <w:top w:val="nil"/>
              <w:left w:val="nil"/>
              <w:bottom w:val="single" w:sz="4" w:space="0" w:color="auto"/>
              <w:right w:val="nil"/>
            </w:tcBorders>
            <w:shd w:val="clear" w:color="auto" w:fill="auto"/>
            <w:noWrap/>
            <w:vAlign w:val="center"/>
            <w:hideMark/>
          </w:tcPr>
          <w:p w:rsidR="00091660" w:rsidRPr="00091660" w:rsidRDefault="00091660" w:rsidP="002C0D3B">
            <w:pPr>
              <w:rPr>
                <w:rFonts w:ascii="Times New Roman" w:hAnsi="Times New Roman"/>
                <w:sz w:val="20"/>
              </w:rPr>
            </w:pPr>
            <w:r w:rsidRPr="00091660">
              <w:rPr>
                <w:rFonts w:ascii="Times New Roman" w:hAnsi="Times New Roman"/>
                <w:sz w:val="20"/>
              </w:rPr>
              <w:t> </w:t>
            </w:r>
          </w:p>
        </w:tc>
        <w:tc>
          <w:tcPr>
            <w:tcW w:w="560" w:type="pct"/>
            <w:gridSpan w:val="3"/>
            <w:tcBorders>
              <w:top w:val="nil"/>
              <w:left w:val="nil"/>
              <w:bottom w:val="single" w:sz="4" w:space="0" w:color="auto"/>
              <w:right w:val="nil"/>
            </w:tcBorders>
            <w:shd w:val="clear" w:color="auto" w:fill="auto"/>
            <w:noWrap/>
            <w:vAlign w:val="center"/>
            <w:hideMark/>
          </w:tcPr>
          <w:p w:rsidR="00091660" w:rsidRPr="00091660" w:rsidRDefault="00091660" w:rsidP="002C0D3B">
            <w:pPr>
              <w:jc w:val="right"/>
              <w:rPr>
                <w:rFonts w:ascii="Times New Roman" w:hAnsi="Times New Roman"/>
                <w:sz w:val="20"/>
              </w:rPr>
            </w:pPr>
            <w:r w:rsidRPr="00091660">
              <w:rPr>
                <w:rFonts w:ascii="Times New Roman" w:hAnsi="Times New Roman"/>
                <w:sz w:val="20"/>
              </w:rPr>
              <w:t> </w:t>
            </w:r>
          </w:p>
        </w:tc>
        <w:tc>
          <w:tcPr>
            <w:tcW w:w="1782" w:type="pct"/>
            <w:gridSpan w:val="4"/>
            <w:tcBorders>
              <w:top w:val="nil"/>
              <w:left w:val="nil"/>
              <w:bottom w:val="single" w:sz="4" w:space="0" w:color="auto"/>
              <w:right w:val="nil"/>
            </w:tcBorders>
            <w:shd w:val="clear" w:color="auto" w:fill="auto"/>
            <w:noWrap/>
            <w:vAlign w:val="center"/>
            <w:hideMark/>
          </w:tcPr>
          <w:p w:rsidR="00091660" w:rsidRPr="00091660" w:rsidRDefault="00091660" w:rsidP="002C0D3B">
            <w:pPr>
              <w:jc w:val="center"/>
              <w:rPr>
                <w:rFonts w:ascii="Times New Roman" w:hAnsi="Times New Roman"/>
                <w:sz w:val="20"/>
              </w:rPr>
            </w:pPr>
            <w:r w:rsidRPr="00091660">
              <w:rPr>
                <w:rFonts w:ascii="Times New Roman" w:hAnsi="Times New Roman"/>
                <w:sz w:val="20"/>
              </w:rPr>
              <w:t xml:space="preserve"> ngày 20/3/2006 của Bộ trưởng BTC </w:t>
            </w:r>
          </w:p>
        </w:tc>
      </w:tr>
      <w:tr w:rsidR="00091660" w:rsidRPr="00091660" w:rsidTr="00091660">
        <w:trPr>
          <w:trHeight w:val="323"/>
        </w:trPr>
        <w:tc>
          <w:tcPr>
            <w:tcW w:w="5000" w:type="pct"/>
            <w:gridSpan w:val="16"/>
            <w:tcBorders>
              <w:top w:val="single" w:sz="4" w:space="0" w:color="auto"/>
              <w:left w:val="nil"/>
              <w:bottom w:val="nil"/>
              <w:right w:val="nil"/>
            </w:tcBorders>
            <w:shd w:val="clear" w:color="auto" w:fill="auto"/>
            <w:noWrap/>
            <w:vAlign w:val="bottom"/>
            <w:hideMark/>
          </w:tcPr>
          <w:p w:rsidR="00091660" w:rsidRPr="00091660" w:rsidRDefault="00091660" w:rsidP="002C0D3B">
            <w:pPr>
              <w:rPr>
                <w:rFonts w:ascii="Times New Roman" w:hAnsi="Times New Roman"/>
                <w:b/>
                <w:bCs/>
                <w:sz w:val="20"/>
              </w:rPr>
            </w:pPr>
            <w:r w:rsidRPr="00091660">
              <w:rPr>
                <w:rFonts w:ascii="Times New Roman" w:hAnsi="Times New Roman"/>
                <w:b/>
                <w:bCs/>
                <w:sz w:val="20"/>
              </w:rPr>
              <w:t>THUYẾT MINH BÁO CÁO TÀI CHÍNH HỢP NHẤT GIỮA NIÊN ĐỘ (tiếp theo)</w:t>
            </w:r>
          </w:p>
        </w:tc>
      </w:tr>
      <w:tr w:rsidR="00091660" w:rsidRPr="00091660" w:rsidTr="00091660">
        <w:trPr>
          <w:trHeight w:val="323"/>
        </w:trPr>
        <w:tc>
          <w:tcPr>
            <w:tcW w:w="5000" w:type="pct"/>
            <w:gridSpan w:val="16"/>
            <w:tcBorders>
              <w:top w:val="nil"/>
              <w:left w:val="nil"/>
              <w:bottom w:val="nil"/>
              <w:right w:val="nil"/>
            </w:tcBorders>
            <w:shd w:val="clear" w:color="auto" w:fill="auto"/>
            <w:noWrap/>
            <w:hideMark/>
          </w:tcPr>
          <w:p w:rsidR="00091660" w:rsidRPr="00091660" w:rsidRDefault="00091660" w:rsidP="002C0D3B">
            <w:pPr>
              <w:rPr>
                <w:rFonts w:ascii="Times New Roman" w:hAnsi="Times New Roman"/>
                <w:szCs w:val="24"/>
              </w:rPr>
            </w:pPr>
            <w:r w:rsidRPr="00091660">
              <w:rPr>
                <w:rFonts w:ascii="Times New Roman" w:hAnsi="Times New Roman"/>
                <w:szCs w:val="24"/>
              </w:rPr>
              <w:t>Kỳ tài chính kết thúc vào ngày 30 tháng 6 năm 2011</w:t>
            </w:r>
          </w:p>
        </w:tc>
      </w:tr>
      <w:tr w:rsidR="00091660" w:rsidRPr="00091660" w:rsidTr="00091660">
        <w:trPr>
          <w:gridBefore w:val="1"/>
          <w:wBefore w:w="35" w:type="pct"/>
          <w:trHeight w:val="439"/>
        </w:trPr>
        <w:tc>
          <w:tcPr>
            <w:tcW w:w="1465" w:type="pct"/>
            <w:gridSpan w:val="2"/>
            <w:tcBorders>
              <w:top w:val="nil"/>
              <w:left w:val="nil"/>
              <w:bottom w:val="nil"/>
              <w:right w:val="nil"/>
            </w:tcBorders>
            <w:shd w:val="clear" w:color="auto" w:fill="auto"/>
            <w:noWrap/>
            <w:vAlign w:val="center"/>
            <w:hideMark/>
          </w:tcPr>
          <w:p w:rsidR="00091660" w:rsidRPr="00091660" w:rsidRDefault="00091660" w:rsidP="0094289D">
            <w:pPr>
              <w:spacing w:before="120" w:after="120"/>
              <w:rPr>
                <w:rFonts w:ascii="Times New Roman" w:hAnsi="Times New Roman"/>
                <w:b/>
                <w:bCs/>
                <w:szCs w:val="24"/>
              </w:rPr>
            </w:pPr>
            <w:r w:rsidRPr="00091660">
              <w:rPr>
                <w:rFonts w:ascii="Times New Roman" w:hAnsi="Times New Roman"/>
                <w:b/>
                <w:bCs/>
                <w:szCs w:val="24"/>
              </w:rPr>
              <w:t>6. Tăng, giảm tài sản cố định vô hình</w:t>
            </w:r>
          </w:p>
        </w:tc>
        <w:tc>
          <w:tcPr>
            <w:tcW w:w="80" w:type="pct"/>
            <w:gridSpan w:val="2"/>
            <w:tcBorders>
              <w:top w:val="nil"/>
              <w:left w:val="nil"/>
              <w:bottom w:val="nil"/>
              <w:right w:val="nil"/>
            </w:tcBorders>
            <w:shd w:val="clear" w:color="auto" w:fill="auto"/>
            <w:noWrap/>
            <w:vAlign w:val="center"/>
            <w:hideMark/>
          </w:tcPr>
          <w:p w:rsidR="00091660" w:rsidRPr="00091660" w:rsidRDefault="00091660" w:rsidP="0094289D">
            <w:pPr>
              <w:spacing w:before="120" w:after="120"/>
              <w:rPr>
                <w:rFonts w:ascii="Times New Roman" w:hAnsi="Times New Roman"/>
                <w:b/>
                <w:bCs/>
                <w:sz w:val="20"/>
              </w:rPr>
            </w:pPr>
          </w:p>
        </w:tc>
        <w:tc>
          <w:tcPr>
            <w:tcW w:w="511" w:type="pct"/>
            <w:gridSpan w:val="2"/>
            <w:tcBorders>
              <w:top w:val="nil"/>
              <w:left w:val="nil"/>
              <w:bottom w:val="nil"/>
              <w:right w:val="nil"/>
            </w:tcBorders>
            <w:shd w:val="clear" w:color="auto" w:fill="auto"/>
            <w:noWrap/>
            <w:vAlign w:val="center"/>
            <w:hideMark/>
          </w:tcPr>
          <w:p w:rsidR="00091660" w:rsidRPr="00091660" w:rsidRDefault="00091660" w:rsidP="0094289D">
            <w:pPr>
              <w:spacing w:before="120" w:after="120"/>
              <w:rPr>
                <w:rFonts w:ascii="Times New Roman" w:hAnsi="Times New Roman"/>
                <w:b/>
                <w:bCs/>
                <w:sz w:val="20"/>
              </w:rPr>
            </w:pPr>
          </w:p>
        </w:tc>
        <w:tc>
          <w:tcPr>
            <w:tcW w:w="624" w:type="pct"/>
            <w:gridSpan w:val="3"/>
            <w:tcBorders>
              <w:top w:val="nil"/>
              <w:left w:val="nil"/>
              <w:bottom w:val="nil"/>
              <w:right w:val="nil"/>
            </w:tcBorders>
            <w:shd w:val="clear" w:color="auto" w:fill="auto"/>
            <w:noWrap/>
            <w:vAlign w:val="center"/>
            <w:hideMark/>
          </w:tcPr>
          <w:p w:rsidR="00091660" w:rsidRPr="00091660" w:rsidRDefault="00091660" w:rsidP="0094289D">
            <w:pPr>
              <w:spacing w:before="120" w:after="120"/>
              <w:rPr>
                <w:rFonts w:ascii="Times New Roman" w:hAnsi="Times New Roman"/>
                <w:b/>
                <w:bCs/>
                <w:sz w:val="20"/>
              </w:rPr>
            </w:pPr>
          </w:p>
        </w:tc>
        <w:tc>
          <w:tcPr>
            <w:tcW w:w="812" w:type="pct"/>
            <w:gridSpan w:val="3"/>
            <w:tcBorders>
              <w:top w:val="nil"/>
              <w:left w:val="nil"/>
              <w:bottom w:val="nil"/>
              <w:right w:val="nil"/>
            </w:tcBorders>
            <w:shd w:val="clear" w:color="auto" w:fill="auto"/>
            <w:noWrap/>
            <w:vAlign w:val="center"/>
            <w:hideMark/>
          </w:tcPr>
          <w:p w:rsidR="00091660" w:rsidRPr="00091660" w:rsidRDefault="00091660" w:rsidP="0094289D">
            <w:pPr>
              <w:spacing w:before="120" w:after="120"/>
              <w:rPr>
                <w:rFonts w:ascii="Times New Roman" w:hAnsi="Times New Roman"/>
                <w:b/>
                <w:bCs/>
                <w:sz w:val="20"/>
              </w:rPr>
            </w:pPr>
          </w:p>
        </w:tc>
        <w:tc>
          <w:tcPr>
            <w:tcW w:w="730" w:type="pct"/>
            <w:gridSpan w:val="2"/>
            <w:tcBorders>
              <w:top w:val="nil"/>
              <w:left w:val="nil"/>
              <w:bottom w:val="nil"/>
              <w:right w:val="nil"/>
            </w:tcBorders>
            <w:shd w:val="clear" w:color="auto" w:fill="auto"/>
            <w:noWrap/>
            <w:vAlign w:val="center"/>
            <w:hideMark/>
          </w:tcPr>
          <w:p w:rsidR="00091660" w:rsidRPr="00091660" w:rsidRDefault="00091660" w:rsidP="0094289D">
            <w:pPr>
              <w:spacing w:before="120" w:after="120"/>
              <w:rPr>
                <w:rFonts w:ascii="Times New Roman" w:hAnsi="Times New Roman"/>
                <w:b/>
                <w:bCs/>
                <w:sz w:val="20"/>
              </w:rPr>
            </w:pPr>
          </w:p>
        </w:tc>
        <w:tc>
          <w:tcPr>
            <w:tcW w:w="743" w:type="pct"/>
            <w:tcBorders>
              <w:top w:val="nil"/>
              <w:left w:val="nil"/>
              <w:bottom w:val="nil"/>
              <w:right w:val="nil"/>
            </w:tcBorders>
            <w:shd w:val="clear" w:color="auto" w:fill="auto"/>
            <w:noWrap/>
            <w:vAlign w:val="center"/>
            <w:hideMark/>
          </w:tcPr>
          <w:p w:rsidR="00091660" w:rsidRPr="00091660" w:rsidRDefault="00091660" w:rsidP="0094289D">
            <w:pPr>
              <w:spacing w:before="120" w:after="120"/>
              <w:rPr>
                <w:rFonts w:ascii="Times New Roman" w:hAnsi="Times New Roman"/>
                <w:b/>
                <w:bCs/>
                <w:sz w:val="20"/>
              </w:rPr>
            </w:pPr>
          </w:p>
        </w:tc>
      </w:tr>
      <w:tr w:rsidR="00091660" w:rsidRPr="00091660" w:rsidTr="00091660">
        <w:trPr>
          <w:gridBefore w:val="1"/>
          <w:wBefore w:w="35" w:type="pct"/>
          <w:trHeight w:val="615"/>
        </w:trPr>
        <w:tc>
          <w:tcPr>
            <w:tcW w:w="14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660" w:rsidRPr="00091660" w:rsidRDefault="00091660" w:rsidP="00091660">
            <w:pPr>
              <w:jc w:val="center"/>
              <w:rPr>
                <w:rFonts w:ascii="Times New Roman" w:hAnsi="Times New Roman"/>
                <w:b/>
                <w:bCs/>
                <w:sz w:val="20"/>
              </w:rPr>
            </w:pPr>
            <w:r w:rsidRPr="00091660">
              <w:rPr>
                <w:rFonts w:ascii="Times New Roman" w:hAnsi="Times New Roman"/>
                <w:b/>
                <w:bCs/>
                <w:sz w:val="20"/>
              </w:rPr>
              <w:t>Khoản mục</w:t>
            </w:r>
          </w:p>
        </w:tc>
        <w:tc>
          <w:tcPr>
            <w:tcW w:w="633" w:type="pct"/>
            <w:gridSpan w:val="5"/>
            <w:tcBorders>
              <w:top w:val="single"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center"/>
              <w:rPr>
                <w:rFonts w:ascii="Times New Roman" w:hAnsi="Times New Roman"/>
                <w:b/>
                <w:bCs/>
                <w:sz w:val="20"/>
              </w:rPr>
            </w:pPr>
            <w:r w:rsidRPr="00091660">
              <w:rPr>
                <w:rFonts w:ascii="Times New Roman" w:hAnsi="Times New Roman"/>
                <w:b/>
                <w:bCs/>
                <w:sz w:val="20"/>
              </w:rPr>
              <w:t>Quyền sử dụng đất</w:t>
            </w:r>
          </w:p>
        </w:tc>
        <w:tc>
          <w:tcPr>
            <w:tcW w:w="624" w:type="pct"/>
            <w:gridSpan w:val="3"/>
            <w:tcBorders>
              <w:top w:val="single"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center"/>
              <w:rPr>
                <w:rFonts w:ascii="Times New Roman" w:hAnsi="Times New Roman"/>
                <w:b/>
                <w:bCs/>
                <w:sz w:val="20"/>
              </w:rPr>
            </w:pPr>
            <w:r w:rsidRPr="00091660">
              <w:rPr>
                <w:rFonts w:ascii="Times New Roman" w:hAnsi="Times New Roman"/>
                <w:b/>
                <w:bCs/>
                <w:sz w:val="20"/>
              </w:rPr>
              <w:t>Quyền phát hành</w:t>
            </w:r>
          </w:p>
        </w:tc>
        <w:tc>
          <w:tcPr>
            <w:tcW w:w="812" w:type="pct"/>
            <w:gridSpan w:val="3"/>
            <w:tcBorders>
              <w:top w:val="single"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center"/>
              <w:rPr>
                <w:rFonts w:ascii="Times New Roman" w:hAnsi="Times New Roman"/>
                <w:b/>
                <w:bCs/>
                <w:sz w:val="20"/>
              </w:rPr>
            </w:pPr>
            <w:r w:rsidRPr="00091660">
              <w:rPr>
                <w:rFonts w:ascii="Times New Roman" w:hAnsi="Times New Roman"/>
                <w:b/>
                <w:bCs/>
                <w:sz w:val="20"/>
              </w:rPr>
              <w:t>Bản quyền bằng sáng chế</w:t>
            </w:r>
          </w:p>
        </w:tc>
        <w:tc>
          <w:tcPr>
            <w:tcW w:w="730" w:type="pct"/>
            <w:gridSpan w:val="2"/>
            <w:tcBorders>
              <w:top w:val="single"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center"/>
              <w:rPr>
                <w:rFonts w:ascii="Times New Roman" w:hAnsi="Times New Roman"/>
                <w:b/>
                <w:bCs/>
                <w:sz w:val="20"/>
              </w:rPr>
            </w:pPr>
            <w:r w:rsidRPr="00091660">
              <w:rPr>
                <w:rFonts w:ascii="Times New Roman" w:hAnsi="Times New Roman"/>
                <w:b/>
                <w:bCs/>
                <w:sz w:val="20"/>
              </w:rPr>
              <w:t>Phần mềm vi tính</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center"/>
              <w:rPr>
                <w:rFonts w:ascii="Times New Roman" w:hAnsi="Times New Roman"/>
                <w:b/>
                <w:bCs/>
                <w:sz w:val="20"/>
              </w:rPr>
            </w:pPr>
            <w:r w:rsidRPr="00091660">
              <w:rPr>
                <w:rFonts w:ascii="Times New Roman" w:hAnsi="Times New Roman"/>
                <w:b/>
                <w:bCs/>
                <w:sz w:val="20"/>
              </w:rPr>
              <w:t>Tổng cộng</w:t>
            </w:r>
          </w:p>
        </w:tc>
      </w:tr>
      <w:tr w:rsidR="00091660" w:rsidRPr="00091660" w:rsidTr="00091660">
        <w:trPr>
          <w:gridBefore w:val="1"/>
          <w:wBefore w:w="35" w:type="pct"/>
          <w:cantSplit/>
          <w:trHeight w:hRule="exact" w:val="340"/>
        </w:trPr>
        <w:tc>
          <w:tcPr>
            <w:tcW w:w="142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rPr>
                <w:rFonts w:ascii="Times New Roman" w:hAnsi="Times New Roman"/>
                <w:b/>
                <w:bCs/>
                <w:sz w:val="20"/>
              </w:rPr>
            </w:pPr>
            <w:r w:rsidRPr="00091660">
              <w:rPr>
                <w:rFonts w:ascii="Times New Roman" w:hAnsi="Times New Roman"/>
                <w:b/>
                <w:bCs/>
                <w:sz w:val="20"/>
              </w:rPr>
              <w:t>Nguyên giá</w:t>
            </w:r>
          </w:p>
        </w:tc>
        <w:tc>
          <w:tcPr>
            <w:tcW w:w="633" w:type="pct"/>
            <w:gridSpan w:val="5"/>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624"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812"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730" w:type="pct"/>
            <w:gridSpan w:val="2"/>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743"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r>
      <w:tr w:rsidR="00091660" w:rsidRPr="00091660" w:rsidTr="00091660">
        <w:trPr>
          <w:gridBefore w:val="1"/>
          <w:wBefore w:w="35" w:type="pct"/>
          <w:cantSplit/>
          <w:trHeight w:hRule="exact" w:val="340"/>
        </w:trPr>
        <w:tc>
          <w:tcPr>
            <w:tcW w:w="142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rPr>
                <w:rFonts w:ascii="Times New Roman" w:hAnsi="Times New Roman"/>
                <w:b/>
                <w:bCs/>
                <w:sz w:val="20"/>
              </w:rPr>
            </w:pPr>
            <w:r w:rsidRPr="00091660">
              <w:rPr>
                <w:rFonts w:ascii="Times New Roman" w:hAnsi="Times New Roman"/>
                <w:b/>
                <w:bCs/>
                <w:sz w:val="20"/>
              </w:rPr>
              <w:t>Số dư đầu năm</w:t>
            </w:r>
          </w:p>
        </w:tc>
        <w:tc>
          <w:tcPr>
            <w:tcW w:w="633" w:type="pct"/>
            <w:gridSpan w:val="5"/>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5.499.644.981</w:t>
            </w:r>
          </w:p>
        </w:tc>
        <w:tc>
          <w:tcPr>
            <w:tcW w:w="624"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812"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730" w:type="pct"/>
            <w:gridSpan w:val="2"/>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743"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5.499.644.981</w:t>
            </w:r>
          </w:p>
        </w:tc>
      </w:tr>
      <w:tr w:rsidR="00091660" w:rsidRPr="00091660" w:rsidTr="00091660">
        <w:trPr>
          <w:gridBefore w:val="1"/>
          <w:wBefore w:w="35" w:type="pct"/>
          <w:cantSplit/>
          <w:trHeight w:hRule="exact" w:val="340"/>
        </w:trPr>
        <w:tc>
          <w:tcPr>
            <w:tcW w:w="142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rPr>
                <w:rFonts w:ascii="Times New Roman" w:hAnsi="Times New Roman"/>
                <w:sz w:val="20"/>
              </w:rPr>
            </w:pPr>
            <w:r w:rsidRPr="00091660">
              <w:rPr>
                <w:rFonts w:ascii="Times New Roman" w:hAnsi="Times New Roman"/>
                <w:sz w:val="20"/>
              </w:rPr>
              <w:t>- Do mua mới</w:t>
            </w:r>
          </w:p>
        </w:tc>
        <w:tc>
          <w:tcPr>
            <w:tcW w:w="633" w:type="pct"/>
            <w:gridSpan w:val="5"/>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624"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812"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30" w:type="pct"/>
            <w:gridSpan w:val="2"/>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43"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r>
      <w:tr w:rsidR="00091660" w:rsidRPr="00091660" w:rsidTr="00091660">
        <w:trPr>
          <w:gridBefore w:val="1"/>
          <w:wBefore w:w="35" w:type="pct"/>
          <w:cantSplit/>
          <w:trHeight w:hRule="exact" w:val="340"/>
        </w:trPr>
        <w:tc>
          <w:tcPr>
            <w:tcW w:w="142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rPr>
                <w:rFonts w:ascii="Times New Roman" w:hAnsi="Times New Roman"/>
                <w:sz w:val="20"/>
              </w:rPr>
            </w:pPr>
            <w:r w:rsidRPr="00091660">
              <w:rPr>
                <w:rFonts w:ascii="Times New Roman" w:hAnsi="Times New Roman"/>
                <w:sz w:val="20"/>
              </w:rPr>
              <w:t>- Tăng khác</w:t>
            </w:r>
          </w:p>
        </w:tc>
        <w:tc>
          <w:tcPr>
            <w:tcW w:w="633" w:type="pct"/>
            <w:gridSpan w:val="5"/>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624"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812"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30" w:type="pct"/>
            <w:gridSpan w:val="2"/>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43"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r>
      <w:tr w:rsidR="00091660" w:rsidRPr="00091660" w:rsidTr="00091660">
        <w:trPr>
          <w:gridBefore w:val="1"/>
          <w:wBefore w:w="35" w:type="pct"/>
          <w:cantSplit/>
          <w:trHeight w:hRule="exact" w:val="340"/>
        </w:trPr>
        <w:tc>
          <w:tcPr>
            <w:tcW w:w="142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rPr>
                <w:rFonts w:ascii="Times New Roman" w:hAnsi="Times New Roman"/>
                <w:sz w:val="20"/>
              </w:rPr>
            </w:pPr>
            <w:r w:rsidRPr="00091660">
              <w:rPr>
                <w:rFonts w:ascii="Times New Roman" w:hAnsi="Times New Roman"/>
                <w:sz w:val="20"/>
              </w:rPr>
              <w:t>- Thanh lý, nhượng bán</w:t>
            </w:r>
          </w:p>
        </w:tc>
        <w:tc>
          <w:tcPr>
            <w:tcW w:w="633" w:type="pct"/>
            <w:gridSpan w:val="5"/>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624"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812"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30" w:type="pct"/>
            <w:gridSpan w:val="2"/>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43"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r>
      <w:tr w:rsidR="00091660" w:rsidRPr="00091660" w:rsidTr="00091660">
        <w:trPr>
          <w:gridBefore w:val="1"/>
          <w:wBefore w:w="35" w:type="pct"/>
          <w:cantSplit/>
          <w:trHeight w:hRule="exact" w:val="340"/>
        </w:trPr>
        <w:tc>
          <w:tcPr>
            <w:tcW w:w="142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rPr>
                <w:rFonts w:ascii="Times New Roman" w:hAnsi="Times New Roman"/>
                <w:sz w:val="20"/>
              </w:rPr>
            </w:pPr>
            <w:r w:rsidRPr="00091660">
              <w:rPr>
                <w:rFonts w:ascii="Times New Roman" w:hAnsi="Times New Roman"/>
                <w:sz w:val="20"/>
              </w:rPr>
              <w:t>- Giảm khác</w:t>
            </w:r>
          </w:p>
        </w:tc>
        <w:tc>
          <w:tcPr>
            <w:tcW w:w="633" w:type="pct"/>
            <w:gridSpan w:val="5"/>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624"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812"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30" w:type="pct"/>
            <w:gridSpan w:val="2"/>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43"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r>
      <w:tr w:rsidR="00091660" w:rsidRPr="00091660" w:rsidTr="00091660">
        <w:trPr>
          <w:gridBefore w:val="1"/>
          <w:wBefore w:w="35" w:type="pct"/>
          <w:cantSplit/>
          <w:trHeight w:hRule="exact" w:val="340"/>
        </w:trPr>
        <w:tc>
          <w:tcPr>
            <w:tcW w:w="142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rPr>
                <w:rFonts w:ascii="Times New Roman" w:hAnsi="Times New Roman"/>
                <w:b/>
                <w:bCs/>
                <w:sz w:val="20"/>
              </w:rPr>
            </w:pPr>
            <w:r w:rsidRPr="00091660">
              <w:rPr>
                <w:rFonts w:ascii="Times New Roman" w:hAnsi="Times New Roman"/>
                <w:b/>
                <w:bCs/>
                <w:sz w:val="20"/>
              </w:rPr>
              <w:t>Số dư cuối kỳ</w:t>
            </w:r>
          </w:p>
        </w:tc>
        <w:tc>
          <w:tcPr>
            <w:tcW w:w="633" w:type="pct"/>
            <w:gridSpan w:val="5"/>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5.499.644.981</w:t>
            </w:r>
          </w:p>
        </w:tc>
        <w:tc>
          <w:tcPr>
            <w:tcW w:w="624"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812"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730" w:type="pct"/>
            <w:gridSpan w:val="2"/>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743"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5.499.644.981</w:t>
            </w:r>
          </w:p>
        </w:tc>
      </w:tr>
      <w:tr w:rsidR="00091660" w:rsidRPr="00091660" w:rsidTr="00091660">
        <w:trPr>
          <w:gridBefore w:val="1"/>
          <w:wBefore w:w="35" w:type="pct"/>
          <w:cantSplit/>
          <w:trHeight w:hRule="exact" w:val="340"/>
        </w:trPr>
        <w:tc>
          <w:tcPr>
            <w:tcW w:w="142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rPr>
                <w:rFonts w:ascii="Times New Roman" w:hAnsi="Times New Roman"/>
                <w:b/>
                <w:bCs/>
                <w:sz w:val="20"/>
              </w:rPr>
            </w:pPr>
            <w:r w:rsidRPr="00091660">
              <w:rPr>
                <w:rFonts w:ascii="Times New Roman" w:hAnsi="Times New Roman"/>
                <w:b/>
                <w:bCs/>
                <w:sz w:val="20"/>
              </w:rPr>
              <w:t>Giá trị hao mòn lũy kế</w:t>
            </w:r>
          </w:p>
        </w:tc>
        <w:tc>
          <w:tcPr>
            <w:tcW w:w="633" w:type="pct"/>
            <w:gridSpan w:val="5"/>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624"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812"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30" w:type="pct"/>
            <w:gridSpan w:val="2"/>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43"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r>
      <w:tr w:rsidR="00091660" w:rsidRPr="00091660" w:rsidTr="00091660">
        <w:trPr>
          <w:gridBefore w:val="1"/>
          <w:wBefore w:w="35" w:type="pct"/>
          <w:cantSplit/>
          <w:trHeight w:hRule="exact" w:val="340"/>
        </w:trPr>
        <w:tc>
          <w:tcPr>
            <w:tcW w:w="142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rPr>
                <w:rFonts w:ascii="Times New Roman" w:hAnsi="Times New Roman"/>
                <w:b/>
                <w:bCs/>
                <w:sz w:val="20"/>
              </w:rPr>
            </w:pPr>
            <w:r w:rsidRPr="00091660">
              <w:rPr>
                <w:rFonts w:ascii="Times New Roman" w:hAnsi="Times New Roman"/>
                <w:b/>
                <w:bCs/>
                <w:sz w:val="20"/>
              </w:rPr>
              <w:t>Số dư đầu năm</w:t>
            </w:r>
          </w:p>
        </w:tc>
        <w:tc>
          <w:tcPr>
            <w:tcW w:w="633" w:type="pct"/>
            <w:gridSpan w:val="5"/>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482.592.020</w:t>
            </w:r>
          </w:p>
        </w:tc>
        <w:tc>
          <w:tcPr>
            <w:tcW w:w="624"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812"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730" w:type="pct"/>
            <w:gridSpan w:val="2"/>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743"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482.592.020</w:t>
            </w:r>
          </w:p>
        </w:tc>
      </w:tr>
      <w:tr w:rsidR="00091660" w:rsidRPr="00091660" w:rsidTr="00091660">
        <w:trPr>
          <w:gridBefore w:val="1"/>
          <w:wBefore w:w="35" w:type="pct"/>
          <w:cantSplit/>
          <w:trHeight w:hRule="exact" w:val="340"/>
        </w:trPr>
        <w:tc>
          <w:tcPr>
            <w:tcW w:w="142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rPr>
                <w:rFonts w:ascii="Times New Roman" w:hAnsi="Times New Roman"/>
                <w:sz w:val="20"/>
              </w:rPr>
            </w:pPr>
            <w:r w:rsidRPr="00091660">
              <w:rPr>
                <w:rFonts w:ascii="Times New Roman" w:hAnsi="Times New Roman"/>
                <w:sz w:val="20"/>
              </w:rPr>
              <w:t xml:space="preserve"> - Khấu hao trong kỳ</w:t>
            </w:r>
          </w:p>
        </w:tc>
        <w:tc>
          <w:tcPr>
            <w:tcW w:w="633" w:type="pct"/>
            <w:gridSpan w:val="5"/>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41.547.882</w:t>
            </w:r>
          </w:p>
        </w:tc>
        <w:tc>
          <w:tcPr>
            <w:tcW w:w="624"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812"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30" w:type="pct"/>
            <w:gridSpan w:val="2"/>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43"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41.547.882</w:t>
            </w:r>
          </w:p>
        </w:tc>
      </w:tr>
      <w:tr w:rsidR="00091660" w:rsidRPr="00091660" w:rsidTr="00091660">
        <w:trPr>
          <w:gridBefore w:val="1"/>
          <w:wBefore w:w="35" w:type="pct"/>
          <w:cantSplit/>
          <w:trHeight w:hRule="exact" w:val="340"/>
        </w:trPr>
        <w:tc>
          <w:tcPr>
            <w:tcW w:w="142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rPr>
                <w:rFonts w:ascii="Times New Roman" w:hAnsi="Times New Roman"/>
                <w:sz w:val="20"/>
              </w:rPr>
            </w:pPr>
            <w:r w:rsidRPr="00091660">
              <w:rPr>
                <w:rFonts w:ascii="Times New Roman" w:hAnsi="Times New Roman"/>
                <w:sz w:val="20"/>
              </w:rPr>
              <w:t xml:space="preserve"> - Giảm khác</w:t>
            </w:r>
          </w:p>
        </w:tc>
        <w:tc>
          <w:tcPr>
            <w:tcW w:w="633" w:type="pct"/>
            <w:gridSpan w:val="5"/>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624"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812"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30" w:type="pct"/>
            <w:gridSpan w:val="2"/>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43"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r>
      <w:tr w:rsidR="00091660" w:rsidRPr="00091660" w:rsidTr="00091660">
        <w:trPr>
          <w:gridBefore w:val="1"/>
          <w:wBefore w:w="35" w:type="pct"/>
          <w:cantSplit/>
          <w:trHeight w:hRule="exact" w:val="340"/>
        </w:trPr>
        <w:tc>
          <w:tcPr>
            <w:tcW w:w="142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rPr>
                <w:rFonts w:ascii="Times New Roman" w:hAnsi="Times New Roman"/>
                <w:b/>
                <w:bCs/>
                <w:sz w:val="20"/>
              </w:rPr>
            </w:pPr>
            <w:r w:rsidRPr="00091660">
              <w:rPr>
                <w:rFonts w:ascii="Times New Roman" w:hAnsi="Times New Roman"/>
                <w:b/>
                <w:bCs/>
                <w:sz w:val="20"/>
              </w:rPr>
              <w:t>Số dư cuối kỳ</w:t>
            </w:r>
          </w:p>
        </w:tc>
        <w:tc>
          <w:tcPr>
            <w:tcW w:w="633" w:type="pct"/>
            <w:gridSpan w:val="5"/>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524.139.902</w:t>
            </w:r>
          </w:p>
        </w:tc>
        <w:tc>
          <w:tcPr>
            <w:tcW w:w="624"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812"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730" w:type="pct"/>
            <w:gridSpan w:val="2"/>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 </w:t>
            </w:r>
          </w:p>
        </w:tc>
        <w:tc>
          <w:tcPr>
            <w:tcW w:w="743"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b/>
                <w:bCs/>
                <w:sz w:val="20"/>
              </w:rPr>
            </w:pPr>
            <w:r w:rsidRPr="00091660">
              <w:rPr>
                <w:rFonts w:ascii="Times New Roman" w:hAnsi="Times New Roman"/>
                <w:b/>
                <w:bCs/>
                <w:sz w:val="20"/>
              </w:rPr>
              <w:t>524.139.902</w:t>
            </w:r>
          </w:p>
        </w:tc>
      </w:tr>
      <w:tr w:rsidR="00091660" w:rsidRPr="00091660" w:rsidTr="00091660">
        <w:trPr>
          <w:gridBefore w:val="1"/>
          <w:wBefore w:w="35" w:type="pct"/>
          <w:cantSplit/>
          <w:trHeight w:hRule="exact" w:val="340"/>
        </w:trPr>
        <w:tc>
          <w:tcPr>
            <w:tcW w:w="142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rPr>
                <w:rFonts w:ascii="Times New Roman" w:hAnsi="Times New Roman"/>
                <w:b/>
                <w:bCs/>
                <w:sz w:val="20"/>
              </w:rPr>
            </w:pPr>
            <w:r w:rsidRPr="00091660">
              <w:rPr>
                <w:rFonts w:ascii="Times New Roman" w:hAnsi="Times New Roman"/>
                <w:b/>
                <w:bCs/>
                <w:sz w:val="20"/>
              </w:rPr>
              <w:t>Giá trị còn lại</w:t>
            </w:r>
          </w:p>
        </w:tc>
        <w:tc>
          <w:tcPr>
            <w:tcW w:w="633" w:type="pct"/>
            <w:gridSpan w:val="5"/>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624"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812"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30" w:type="pct"/>
            <w:gridSpan w:val="2"/>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43"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r>
      <w:tr w:rsidR="00091660" w:rsidRPr="00091660" w:rsidTr="00091660">
        <w:trPr>
          <w:gridBefore w:val="1"/>
          <w:wBefore w:w="35" w:type="pct"/>
          <w:cantSplit/>
          <w:trHeight w:hRule="exact" w:val="340"/>
        </w:trPr>
        <w:tc>
          <w:tcPr>
            <w:tcW w:w="142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91660" w:rsidRPr="00091660" w:rsidRDefault="00091660" w:rsidP="00091660">
            <w:pPr>
              <w:rPr>
                <w:rFonts w:ascii="Times New Roman" w:hAnsi="Times New Roman"/>
                <w:sz w:val="20"/>
              </w:rPr>
            </w:pPr>
            <w:r w:rsidRPr="00091660">
              <w:rPr>
                <w:rFonts w:ascii="Times New Roman" w:hAnsi="Times New Roman"/>
                <w:sz w:val="20"/>
              </w:rPr>
              <w:t>Tại ngày đầu năm</w:t>
            </w:r>
          </w:p>
        </w:tc>
        <w:tc>
          <w:tcPr>
            <w:tcW w:w="633" w:type="pct"/>
            <w:gridSpan w:val="5"/>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5.017.052.961</w:t>
            </w:r>
          </w:p>
        </w:tc>
        <w:tc>
          <w:tcPr>
            <w:tcW w:w="624"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812" w:type="pct"/>
            <w:gridSpan w:val="3"/>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30" w:type="pct"/>
            <w:gridSpan w:val="2"/>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43" w:type="pct"/>
            <w:tcBorders>
              <w:top w:val="dotted" w:sz="4" w:space="0" w:color="auto"/>
              <w:left w:val="nil"/>
              <w:bottom w:val="dotted"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5.017.052.961</w:t>
            </w:r>
          </w:p>
        </w:tc>
      </w:tr>
      <w:tr w:rsidR="00091660" w:rsidRPr="00091660" w:rsidTr="00091660">
        <w:trPr>
          <w:gridBefore w:val="1"/>
          <w:wBefore w:w="35" w:type="pct"/>
          <w:cantSplit/>
          <w:trHeight w:hRule="exact" w:val="340"/>
        </w:trPr>
        <w:tc>
          <w:tcPr>
            <w:tcW w:w="1423"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091660" w:rsidRPr="00091660" w:rsidRDefault="00091660" w:rsidP="00091660">
            <w:pPr>
              <w:rPr>
                <w:rFonts w:ascii="Times New Roman" w:hAnsi="Times New Roman"/>
                <w:sz w:val="20"/>
              </w:rPr>
            </w:pPr>
            <w:r w:rsidRPr="00091660">
              <w:rPr>
                <w:rFonts w:ascii="Times New Roman" w:hAnsi="Times New Roman"/>
                <w:sz w:val="20"/>
              </w:rPr>
              <w:t xml:space="preserve"> Tại ngày cuối kỳ           </w:t>
            </w:r>
          </w:p>
        </w:tc>
        <w:tc>
          <w:tcPr>
            <w:tcW w:w="633" w:type="pct"/>
            <w:gridSpan w:val="5"/>
            <w:tcBorders>
              <w:top w:val="dotted"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4.975.505.079</w:t>
            </w:r>
          </w:p>
        </w:tc>
        <w:tc>
          <w:tcPr>
            <w:tcW w:w="624" w:type="pct"/>
            <w:gridSpan w:val="3"/>
            <w:tcBorders>
              <w:top w:val="dotted"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812" w:type="pct"/>
            <w:gridSpan w:val="3"/>
            <w:tcBorders>
              <w:top w:val="dotted"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30" w:type="pct"/>
            <w:gridSpan w:val="2"/>
            <w:tcBorders>
              <w:top w:val="dotted"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 </w:t>
            </w:r>
          </w:p>
        </w:tc>
        <w:tc>
          <w:tcPr>
            <w:tcW w:w="743" w:type="pct"/>
            <w:tcBorders>
              <w:top w:val="dotted" w:sz="4" w:space="0" w:color="auto"/>
              <w:left w:val="nil"/>
              <w:bottom w:val="single" w:sz="4" w:space="0" w:color="auto"/>
              <w:right w:val="single" w:sz="4" w:space="0" w:color="auto"/>
            </w:tcBorders>
            <w:shd w:val="clear" w:color="auto" w:fill="auto"/>
            <w:vAlign w:val="center"/>
            <w:hideMark/>
          </w:tcPr>
          <w:p w:rsidR="00091660" w:rsidRPr="00091660" w:rsidRDefault="00091660" w:rsidP="00091660">
            <w:pPr>
              <w:jc w:val="right"/>
              <w:rPr>
                <w:rFonts w:ascii="Times New Roman" w:hAnsi="Times New Roman"/>
                <w:sz w:val="20"/>
              </w:rPr>
            </w:pPr>
            <w:r w:rsidRPr="00091660">
              <w:rPr>
                <w:rFonts w:ascii="Times New Roman" w:hAnsi="Times New Roman"/>
                <w:sz w:val="20"/>
              </w:rPr>
              <w:t>4.975.505.079</w:t>
            </w:r>
          </w:p>
        </w:tc>
      </w:tr>
      <w:tr w:rsidR="00091660" w:rsidRPr="00091660" w:rsidTr="00091660">
        <w:trPr>
          <w:gridBefore w:val="1"/>
          <w:wBefore w:w="35" w:type="pct"/>
          <w:trHeight w:val="255"/>
        </w:trPr>
        <w:tc>
          <w:tcPr>
            <w:tcW w:w="1465" w:type="pct"/>
            <w:gridSpan w:val="2"/>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80" w:type="pct"/>
            <w:gridSpan w:val="2"/>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511" w:type="pct"/>
            <w:gridSpan w:val="2"/>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624" w:type="pct"/>
            <w:gridSpan w:val="3"/>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812" w:type="pct"/>
            <w:gridSpan w:val="3"/>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730" w:type="pct"/>
            <w:gridSpan w:val="2"/>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743" w:type="pct"/>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r>
      <w:tr w:rsidR="00091660" w:rsidRPr="00091660" w:rsidTr="00091660">
        <w:trPr>
          <w:gridBefore w:val="1"/>
          <w:wBefore w:w="35" w:type="pct"/>
          <w:trHeight w:val="319"/>
        </w:trPr>
        <w:tc>
          <w:tcPr>
            <w:tcW w:w="4222" w:type="pct"/>
            <w:gridSpan w:val="14"/>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i/>
                <w:iCs/>
                <w:sz w:val="20"/>
              </w:rPr>
            </w:pPr>
            <w:r w:rsidRPr="00091660">
              <w:rPr>
                <w:rFonts w:ascii="Times New Roman" w:hAnsi="Times New Roman"/>
                <w:i/>
                <w:iCs/>
                <w:sz w:val="20"/>
              </w:rPr>
              <w:t xml:space="preserve">Giá trị còn lại của TSCĐ vô hình đã dùng để thế chấp, cầm cố đảm bảo các khoản vay theo hợp đồng thế chấp: </w:t>
            </w:r>
            <w:r w:rsidRPr="00091660">
              <w:rPr>
                <w:rFonts w:ascii="Times New Roman" w:hAnsi="Times New Roman"/>
                <w:b/>
                <w:bCs/>
                <w:i/>
                <w:iCs/>
                <w:sz w:val="20"/>
              </w:rPr>
              <w:t>2.165.248.598 đồng</w:t>
            </w:r>
          </w:p>
        </w:tc>
        <w:tc>
          <w:tcPr>
            <w:tcW w:w="743" w:type="pct"/>
            <w:tcBorders>
              <w:top w:val="nil"/>
              <w:left w:val="nil"/>
              <w:bottom w:val="nil"/>
              <w:right w:val="nil"/>
            </w:tcBorders>
            <w:shd w:val="clear" w:color="auto" w:fill="auto"/>
            <w:vAlign w:val="center"/>
            <w:hideMark/>
          </w:tcPr>
          <w:p w:rsidR="00091660" w:rsidRPr="00091660" w:rsidRDefault="00091660" w:rsidP="00091660">
            <w:pPr>
              <w:jc w:val="right"/>
              <w:rPr>
                <w:rFonts w:ascii="Times New Roman" w:hAnsi="Times New Roman"/>
                <w:sz w:val="20"/>
              </w:rPr>
            </w:pPr>
          </w:p>
        </w:tc>
      </w:tr>
      <w:tr w:rsidR="00091660" w:rsidRPr="00091660" w:rsidTr="00091660">
        <w:trPr>
          <w:gridBefore w:val="1"/>
          <w:wBefore w:w="35" w:type="pct"/>
          <w:trHeight w:val="319"/>
        </w:trPr>
        <w:tc>
          <w:tcPr>
            <w:tcW w:w="2459" w:type="pct"/>
            <w:gridSpan w:val="7"/>
            <w:tcBorders>
              <w:top w:val="nil"/>
              <w:left w:val="nil"/>
              <w:bottom w:val="nil"/>
              <w:right w:val="nil"/>
            </w:tcBorders>
            <w:shd w:val="clear" w:color="auto" w:fill="auto"/>
            <w:noWrap/>
            <w:vAlign w:val="center"/>
            <w:hideMark/>
          </w:tcPr>
          <w:p w:rsidR="00091660" w:rsidRPr="00091660" w:rsidRDefault="00091660" w:rsidP="00091660">
            <w:pPr>
              <w:rPr>
                <w:rFonts w:ascii="Times New Roman" w:hAnsi="Times New Roman"/>
                <w:i/>
                <w:iCs/>
                <w:color w:val="000000"/>
                <w:sz w:val="20"/>
              </w:rPr>
            </w:pPr>
            <w:r w:rsidRPr="00091660">
              <w:rPr>
                <w:rFonts w:ascii="Times New Roman" w:hAnsi="Times New Roman"/>
                <w:i/>
                <w:iCs/>
                <w:color w:val="000000"/>
                <w:sz w:val="20"/>
              </w:rPr>
              <w:t>Nguyên giá TSCĐ cuối kỳ đã khấu hao hết nhưng vẫn còn sử dụng:0đồng</w:t>
            </w:r>
          </w:p>
        </w:tc>
        <w:tc>
          <w:tcPr>
            <w:tcW w:w="520" w:type="pct"/>
            <w:gridSpan w:val="3"/>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696" w:type="pct"/>
            <w:gridSpan w:val="3"/>
            <w:tcBorders>
              <w:top w:val="nil"/>
              <w:left w:val="nil"/>
              <w:bottom w:val="nil"/>
              <w:right w:val="nil"/>
            </w:tcBorders>
            <w:shd w:val="clear" w:color="auto" w:fill="auto"/>
            <w:vAlign w:val="center"/>
            <w:hideMark/>
          </w:tcPr>
          <w:p w:rsidR="00091660" w:rsidRPr="00091660" w:rsidRDefault="00091660" w:rsidP="00091660">
            <w:pPr>
              <w:jc w:val="right"/>
              <w:rPr>
                <w:rFonts w:ascii="Times New Roman" w:hAnsi="Times New Roman"/>
                <w:sz w:val="20"/>
              </w:rPr>
            </w:pPr>
          </w:p>
        </w:tc>
        <w:tc>
          <w:tcPr>
            <w:tcW w:w="547" w:type="pct"/>
            <w:tcBorders>
              <w:top w:val="nil"/>
              <w:left w:val="nil"/>
              <w:bottom w:val="nil"/>
              <w:right w:val="nil"/>
            </w:tcBorders>
            <w:shd w:val="clear" w:color="auto" w:fill="auto"/>
            <w:vAlign w:val="center"/>
            <w:hideMark/>
          </w:tcPr>
          <w:p w:rsidR="00091660" w:rsidRPr="00091660" w:rsidRDefault="00091660" w:rsidP="00091660">
            <w:pPr>
              <w:jc w:val="right"/>
              <w:rPr>
                <w:rFonts w:ascii="Times New Roman" w:hAnsi="Times New Roman"/>
                <w:sz w:val="20"/>
              </w:rPr>
            </w:pPr>
          </w:p>
        </w:tc>
        <w:tc>
          <w:tcPr>
            <w:tcW w:w="743" w:type="pct"/>
            <w:tcBorders>
              <w:top w:val="nil"/>
              <w:left w:val="nil"/>
              <w:bottom w:val="nil"/>
              <w:right w:val="nil"/>
            </w:tcBorders>
            <w:shd w:val="clear" w:color="auto" w:fill="auto"/>
            <w:vAlign w:val="center"/>
            <w:hideMark/>
          </w:tcPr>
          <w:p w:rsidR="00091660" w:rsidRPr="00091660" w:rsidRDefault="00091660" w:rsidP="00091660">
            <w:pPr>
              <w:jc w:val="right"/>
              <w:rPr>
                <w:rFonts w:ascii="Times New Roman" w:hAnsi="Times New Roman"/>
                <w:sz w:val="20"/>
              </w:rPr>
            </w:pPr>
          </w:p>
        </w:tc>
      </w:tr>
      <w:tr w:rsidR="00091660" w:rsidRPr="00091660" w:rsidTr="00091660">
        <w:trPr>
          <w:gridBefore w:val="1"/>
          <w:wBefore w:w="35" w:type="pct"/>
          <w:trHeight w:val="255"/>
        </w:trPr>
        <w:tc>
          <w:tcPr>
            <w:tcW w:w="1465" w:type="pct"/>
            <w:gridSpan w:val="2"/>
            <w:tcBorders>
              <w:top w:val="nil"/>
              <w:left w:val="nil"/>
              <w:bottom w:val="nil"/>
              <w:right w:val="nil"/>
            </w:tcBorders>
            <w:shd w:val="clear" w:color="auto" w:fill="auto"/>
            <w:noWrap/>
            <w:vAlign w:val="center"/>
            <w:hideMark/>
          </w:tcPr>
          <w:p w:rsidR="00091660" w:rsidRPr="00091660" w:rsidRDefault="00091660" w:rsidP="00091660">
            <w:pPr>
              <w:rPr>
                <w:rFonts w:ascii="Times New Roman" w:hAnsi="Times New Roman"/>
                <w:i/>
                <w:iCs/>
                <w:sz w:val="20"/>
              </w:rPr>
            </w:pPr>
            <w:r w:rsidRPr="00091660">
              <w:rPr>
                <w:rFonts w:ascii="Times New Roman" w:hAnsi="Times New Roman"/>
                <w:i/>
                <w:iCs/>
                <w:sz w:val="20"/>
              </w:rPr>
              <w:t>Nguyên giá TSCĐ cuối kỳ chờ xử lý: 0 đồng</w:t>
            </w:r>
          </w:p>
        </w:tc>
        <w:tc>
          <w:tcPr>
            <w:tcW w:w="468" w:type="pct"/>
            <w:gridSpan w:val="3"/>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526" w:type="pct"/>
            <w:gridSpan w:val="2"/>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520" w:type="pct"/>
            <w:gridSpan w:val="3"/>
            <w:tcBorders>
              <w:top w:val="nil"/>
              <w:left w:val="nil"/>
              <w:bottom w:val="nil"/>
              <w:right w:val="nil"/>
            </w:tcBorders>
            <w:shd w:val="clear" w:color="auto" w:fill="auto"/>
            <w:noWrap/>
            <w:vAlign w:val="bottom"/>
            <w:hideMark/>
          </w:tcPr>
          <w:p w:rsidR="00091660" w:rsidRPr="00091660" w:rsidRDefault="00091660" w:rsidP="00091660">
            <w:pPr>
              <w:rPr>
                <w:rFonts w:ascii="Times New Roman" w:hAnsi="Times New Roman"/>
                <w:sz w:val="20"/>
              </w:rPr>
            </w:pPr>
          </w:p>
        </w:tc>
        <w:tc>
          <w:tcPr>
            <w:tcW w:w="696" w:type="pct"/>
            <w:gridSpan w:val="3"/>
            <w:tcBorders>
              <w:top w:val="nil"/>
              <w:left w:val="nil"/>
              <w:bottom w:val="nil"/>
              <w:right w:val="nil"/>
            </w:tcBorders>
            <w:shd w:val="clear" w:color="auto" w:fill="auto"/>
            <w:vAlign w:val="center"/>
            <w:hideMark/>
          </w:tcPr>
          <w:p w:rsidR="00091660" w:rsidRPr="00091660" w:rsidRDefault="00091660" w:rsidP="00091660">
            <w:pPr>
              <w:jc w:val="right"/>
              <w:rPr>
                <w:rFonts w:ascii="Times New Roman" w:hAnsi="Times New Roman"/>
                <w:sz w:val="20"/>
              </w:rPr>
            </w:pPr>
          </w:p>
        </w:tc>
        <w:tc>
          <w:tcPr>
            <w:tcW w:w="547" w:type="pct"/>
            <w:tcBorders>
              <w:top w:val="nil"/>
              <w:left w:val="nil"/>
              <w:bottom w:val="nil"/>
              <w:right w:val="nil"/>
            </w:tcBorders>
            <w:shd w:val="clear" w:color="auto" w:fill="auto"/>
            <w:vAlign w:val="center"/>
            <w:hideMark/>
          </w:tcPr>
          <w:p w:rsidR="00091660" w:rsidRPr="00091660" w:rsidRDefault="00091660" w:rsidP="00091660">
            <w:pPr>
              <w:jc w:val="right"/>
              <w:rPr>
                <w:rFonts w:ascii="Times New Roman" w:hAnsi="Times New Roman"/>
                <w:sz w:val="20"/>
              </w:rPr>
            </w:pPr>
          </w:p>
        </w:tc>
        <w:tc>
          <w:tcPr>
            <w:tcW w:w="743" w:type="pct"/>
            <w:tcBorders>
              <w:top w:val="nil"/>
              <w:left w:val="nil"/>
              <w:bottom w:val="nil"/>
              <w:right w:val="nil"/>
            </w:tcBorders>
            <w:shd w:val="clear" w:color="auto" w:fill="auto"/>
            <w:vAlign w:val="center"/>
            <w:hideMark/>
          </w:tcPr>
          <w:p w:rsidR="00091660" w:rsidRPr="00091660" w:rsidRDefault="00091660" w:rsidP="00091660">
            <w:pPr>
              <w:jc w:val="right"/>
              <w:rPr>
                <w:rFonts w:ascii="Times New Roman" w:hAnsi="Times New Roman"/>
                <w:sz w:val="20"/>
              </w:rPr>
            </w:pPr>
          </w:p>
        </w:tc>
      </w:tr>
    </w:tbl>
    <w:p w:rsidR="00091660" w:rsidRDefault="00091660" w:rsidP="006B2958">
      <w:pPr>
        <w:rPr>
          <w:rFonts w:ascii="Times New Roman" w:hAnsi="Times New Roman"/>
          <w:b/>
          <w:sz w:val="20"/>
        </w:rPr>
      </w:pPr>
    </w:p>
    <w:p w:rsidR="00091660" w:rsidRDefault="00091660">
      <w:pPr>
        <w:rPr>
          <w:rFonts w:ascii="Times New Roman" w:hAnsi="Times New Roman"/>
          <w:b/>
          <w:sz w:val="20"/>
        </w:rPr>
      </w:pPr>
      <w:r>
        <w:rPr>
          <w:rFonts w:ascii="Times New Roman" w:hAnsi="Times New Roman"/>
          <w:b/>
          <w:sz w:val="20"/>
        </w:rPr>
        <w:br w:type="page"/>
      </w:r>
    </w:p>
    <w:p w:rsidR="00091660" w:rsidRDefault="00091660" w:rsidP="006B2958">
      <w:pPr>
        <w:rPr>
          <w:rFonts w:ascii="Times New Roman" w:hAnsi="Times New Roman"/>
          <w:b/>
          <w:sz w:val="20"/>
        </w:rPr>
        <w:sectPr w:rsidR="00091660" w:rsidSect="002C0D3B">
          <w:pgSz w:w="16834" w:h="11909" w:orient="landscape" w:code="9"/>
          <w:pgMar w:top="1134" w:right="1134" w:bottom="1134" w:left="1134" w:header="680" w:footer="680" w:gutter="0"/>
          <w:pgNumType w:start="17"/>
          <w:cols w:space="720"/>
          <w:titlePg/>
          <w:docGrid w:linePitch="254"/>
        </w:sectPr>
      </w:pPr>
    </w:p>
    <w:tbl>
      <w:tblPr>
        <w:tblW w:w="9749" w:type="dxa"/>
        <w:tblInd w:w="108" w:type="dxa"/>
        <w:tblLook w:val="04A0"/>
      </w:tblPr>
      <w:tblGrid>
        <w:gridCol w:w="480"/>
        <w:gridCol w:w="5842"/>
        <w:gridCol w:w="1710"/>
        <w:gridCol w:w="1717"/>
      </w:tblGrid>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0"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7"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7</w:t>
            </w:r>
          </w:p>
        </w:tc>
        <w:tc>
          <w:tcPr>
            <w:tcW w:w="5842" w:type="dxa"/>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Chi phí xây dựng cơ bản dở dang</w:t>
            </w:r>
          </w:p>
        </w:tc>
        <w:tc>
          <w:tcPr>
            <w:tcW w:w="1710" w:type="dxa"/>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30/6/2011 </w:t>
            </w:r>
          </w:p>
        </w:tc>
        <w:tc>
          <w:tcPr>
            <w:tcW w:w="1717" w:type="dxa"/>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Số đầu năm </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Công trình nhà làm việc tại Đà Nẵng</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13.636.364 </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13.636.364 </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 xml:space="preserve">Công trình nhà ở CBCNV </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214.805.454 </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53.896.363 </w:t>
            </w:r>
          </w:p>
        </w:tc>
      </w:tr>
      <w:tr w:rsidR="002C0D3B" w:rsidRPr="002C0D3B" w:rsidTr="002C0D3B">
        <w:trPr>
          <w:trHeight w:val="255"/>
        </w:trPr>
        <w:tc>
          <w:tcPr>
            <w:tcW w:w="480" w:type="dxa"/>
            <w:tcBorders>
              <w:top w:val="nil"/>
              <w:left w:val="nil"/>
              <w:bottom w:val="nil"/>
              <w:right w:val="nil"/>
            </w:tcBorders>
            <w:shd w:val="clear" w:color="000000" w:fill="FFFFFF"/>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w:t>
            </w:r>
          </w:p>
        </w:tc>
        <w:tc>
          <w:tcPr>
            <w:tcW w:w="5842" w:type="dxa"/>
            <w:tcBorders>
              <w:top w:val="nil"/>
              <w:left w:val="nil"/>
              <w:bottom w:val="nil"/>
              <w:right w:val="nil"/>
            </w:tcBorders>
            <w:shd w:val="clear" w:color="000000" w:fill="FFFFFF"/>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Công trình cải tạo trụ sở làm việc của Công ty</w:t>
            </w:r>
          </w:p>
        </w:tc>
        <w:tc>
          <w:tcPr>
            <w:tcW w:w="1710" w:type="dxa"/>
            <w:tcBorders>
              <w:top w:val="nil"/>
              <w:left w:val="nil"/>
              <w:bottom w:val="nil"/>
              <w:right w:val="nil"/>
            </w:tcBorders>
            <w:shd w:val="clear" w:color="000000" w:fill="FFFFFF"/>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276.444.350 </w:t>
            </w:r>
          </w:p>
        </w:tc>
        <w:tc>
          <w:tcPr>
            <w:tcW w:w="1717" w:type="dxa"/>
            <w:tcBorders>
              <w:top w:val="nil"/>
              <w:left w:val="nil"/>
              <w:bottom w:val="nil"/>
              <w:right w:val="nil"/>
            </w:tcBorders>
            <w:shd w:val="clear" w:color="000000" w:fill="FFFFFF"/>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2.728.487.687 </w:t>
            </w:r>
          </w:p>
        </w:tc>
      </w:tr>
      <w:tr w:rsidR="002C0D3B" w:rsidRPr="002C0D3B" w:rsidTr="002C0D3B">
        <w:trPr>
          <w:trHeight w:val="255"/>
        </w:trPr>
        <w:tc>
          <w:tcPr>
            <w:tcW w:w="480" w:type="dxa"/>
            <w:tcBorders>
              <w:top w:val="nil"/>
              <w:left w:val="nil"/>
              <w:bottom w:val="nil"/>
              <w:right w:val="nil"/>
            </w:tcBorders>
            <w:shd w:val="clear" w:color="000000" w:fill="FFFFFF"/>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w:t>
            </w:r>
          </w:p>
        </w:tc>
        <w:tc>
          <w:tcPr>
            <w:tcW w:w="5842" w:type="dxa"/>
            <w:tcBorders>
              <w:top w:val="nil"/>
              <w:left w:val="nil"/>
              <w:bottom w:val="nil"/>
              <w:right w:val="nil"/>
            </w:tcBorders>
            <w:shd w:val="clear" w:color="000000" w:fill="FFFFFF"/>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Công trình mỏđá Suốt Kiết</w:t>
            </w:r>
          </w:p>
        </w:tc>
        <w:tc>
          <w:tcPr>
            <w:tcW w:w="1710" w:type="dxa"/>
            <w:tcBorders>
              <w:top w:val="nil"/>
              <w:left w:val="nil"/>
              <w:bottom w:val="nil"/>
              <w:right w:val="nil"/>
            </w:tcBorders>
            <w:shd w:val="clear" w:color="000000" w:fill="FFFFFF"/>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1.636.363.636 </w:t>
            </w:r>
          </w:p>
        </w:tc>
        <w:tc>
          <w:tcPr>
            <w:tcW w:w="1717" w:type="dxa"/>
            <w:tcBorders>
              <w:top w:val="nil"/>
              <w:left w:val="nil"/>
              <w:bottom w:val="nil"/>
              <w:right w:val="nil"/>
            </w:tcBorders>
            <w:shd w:val="clear" w:color="000000" w:fill="FFFFFF"/>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1.636.363.636 </w:t>
            </w:r>
          </w:p>
        </w:tc>
      </w:tr>
      <w:tr w:rsidR="002C0D3B" w:rsidRPr="002C0D3B" w:rsidTr="002C0D3B">
        <w:trPr>
          <w:trHeight w:val="255"/>
        </w:trPr>
        <w:tc>
          <w:tcPr>
            <w:tcW w:w="480" w:type="dxa"/>
            <w:tcBorders>
              <w:top w:val="nil"/>
              <w:left w:val="nil"/>
              <w:bottom w:val="nil"/>
              <w:right w:val="nil"/>
            </w:tcBorders>
            <w:shd w:val="clear" w:color="000000" w:fill="FFFFFF"/>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w:t>
            </w:r>
          </w:p>
        </w:tc>
        <w:tc>
          <w:tcPr>
            <w:tcW w:w="5842" w:type="dxa"/>
            <w:tcBorders>
              <w:top w:val="nil"/>
              <w:left w:val="nil"/>
              <w:bottom w:val="nil"/>
              <w:right w:val="nil"/>
            </w:tcBorders>
            <w:shd w:val="clear" w:color="000000" w:fill="FFFFFF"/>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Công trình xây dựng, lắp đặt dây chuyền nghền đá (Phủ Lý)</w:t>
            </w:r>
          </w:p>
        </w:tc>
        <w:tc>
          <w:tcPr>
            <w:tcW w:w="1710" w:type="dxa"/>
            <w:tcBorders>
              <w:top w:val="nil"/>
              <w:left w:val="nil"/>
              <w:bottom w:val="nil"/>
              <w:right w:val="nil"/>
            </w:tcBorders>
            <w:shd w:val="clear" w:color="000000" w:fill="FFFFFF"/>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16.413.323.601 </w:t>
            </w:r>
          </w:p>
        </w:tc>
        <w:tc>
          <w:tcPr>
            <w:tcW w:w="1717" w:type="dxa"/>
            <w:tcBorders>
              <w:top w:val="nil"/>
              <w:left w:val="nil"/>
              <w:bottom w:val="nil"/>
              <w:right w:val="nil"/>
            </w:tcBorders>
            <w:shd w:val="clear" w:color="000000" w:fill="FFFFFF"/>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548.586.339 </w:t>
            </w: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Tổng cộng</w:t>
            </w:r>
          </w:p>
        </w:tc>
        <w:tc>
          <w:tcPr>
            <w:tcW w:w="1710" w:type="dxa"/>
            <w:tcBorders>
              <w:top w:val="nil"/>
              <w:left w:val="nil"/>
              <w:bottom w:val="double" w:sz="6" w:space="0" w:color="auto"/>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 xml:space="preserve">       18.554.573.405 </w:t>
            </w:r>
          </w:p>
        </w:tc>
        <w:tc>
          <w:tcPr>
            <w:tcW w:w="1717" w:type="dxa"/>
            <w:tcBorders>
              <w:top w:val="nil"/>
              <w:left w:val="nil"/>
              <w:bottom w:val="double" w:sz="6" w:space="0" w:color="auto"/>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 xml:space="preserve">          4.980.970.389 </w:t>
            </w: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0"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7"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8</w:t>
            </w:r>
          </w:p>
        </w:tc>
        <w:tc>
          <w:tcPr>
            <w:tcW w:w="5842" w:type="dxa"/>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Chi phí trả trước dài hạn</w:t>
            </w:r>
          </w:p>
        </w:tc>
        <w:tc>
          <w:tcPr>
            <w:tcW w:w="1710" w:type="dxa"/>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30/6/2011 </w:t>
            </w:r>
          </w:p>
        </w:tc>
        <w:tc>
          <w:tcPr>
            <w:tcW w:w="1717" w:type="dxa"/>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Số đầu năm </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Chi phí công cụ dụng cụ</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1.127.571.038</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1.033.794.685</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 xml:space="preserve">Chi phí sửa chữa máy </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355.469.933</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Tổng cộng</w:t>
            </w:r>
          </w:p>
        </w:tc>
        <w:tc>
          <w:tcPr>
            <w:tcW w:w="1710" w:type="dxa"/>
            <w:tcBorders>
              <w:top w:val="nil"/>
              <w:left w:val="nil"/>
              <w:bottom w:val="double" w:sz="6" w:space="0" w:color="auto"/>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1.483.040.971</w:t>
            </w:r>
          </w:p>
        </w:tc>
        <w:tc>
          <w:tcPr>
            <w:tcW w:w="1717" w:type="dxa"/>
            <w:tcBorders>
              <w:top w:val="nil"/>
              <w:left w:val="nil"/>
              <w:bottom w:val="double" w:sz="6" w:space="0" w:color="auto"/>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1.033.794.685</w:t>
            </w: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0"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7"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9</w:t>
            </w: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Vay và nợ ngắn hạn</w:t>
            </w:r>
          </w:p>
        </w:tc>
        <w:tc>
          <w:tcPr>
            <w:tcW w:w="1710" w:type="dxa"/>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30/6/2011 </w:t>
            </w:r>
          </w:p>
        </w:tc>
        <w:tc>
          <w:tcPr>
            <w:tcW w:w="1717" w:type="dxa"/>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Số đầu năm </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066A90" w:rsidRDefault="00066A90" w:rsidP="002C0D3B">
            <w:pPr>
              <w:rPr>
                <w:rFonts w:ascii="Times New Roman" w:hAnsi="Times New Roman"/>
                <w:sz w:val="20"/>
              </w:rPr>
            </w:pPr>
          </w:p>
          <w:p w:rsidR="002C0D3B" w:rsidRPr="002C0D3B" w:rsidRDefault="002C0D3B" w:rsidP="002C0D3B">
            <w:pPr>
              <w:rPr>
                <w:rFonts w:ascii="Times New Roman" w:hAnsi="Times New Roman"/>
                <w:sz w:val="20"/>
              </w:rPr>
            </w:pPr>
            <w:r w:rsidRPr="002C0D3B">
              <w:rPr>
                <w:rFonts w:ascii="Times New Roman" w:hAnsi="Times New Roman"/>
                <w:sz w:val="20"/>
              </w:rPr>
              <w:t>Vay  ngắn hạn</w:t>
            </w:r>
          </w:p>
        </w:tc>
        <w:tc>
          <w:tcPr>
            <w:tcW w:w="1710" w:type="dxa"/>
            <w:tcBorders>
              <w:top w:val="nil"/>
              <w:left w:val="nil"/>
              <w:bottom w:val="nil"/>
              <w:right w:val="nil"/>
            </w:tcBorders>
            <w:shd w:val="clear" w:color="auto" w:fill="auto"/>
            <w:vAlign w:val="center"/>
            <w:hideMark/>
          </w:tcPr>
          <w:p w:rsidR="00066A90" w:rsidRDefault="00066A90" w:rsidP="002C0D3B">
            <w:pPr>
              <w:jc w:val="right"/>
              <w:rPr>
                <w:rFonts w:ascii="Times New Roman" w:hAnsi="Times New Roman"/>
                <w:sz w:val="20"/>
              </w:rPr>
            </w:pPr>
          </w:p>
          <w:p w:rsidR="002C0D3B" w:rsidRPr="002C0D3B" w:rsidRDefault="002C0D3B" w:rsidP="002C0D3B">
            <w:pPr>
              <w:jc w:val="right"/>
              <w:rPr>
                <w:rFonts w:ascii="Times New Roman" w:hAnsi="Times New Roman"/>
                <w:sz w:val="20"/>
              </w:rPr>
            </w:pPr>
            <w:r w:rsidRPr="002C0D3B">
              <w:rPr>
                <w:rFonts w:ascii="Times New Roman" w:hAnsi="Times New Roman"/>
                <w:sz w:val="20"/>
              </w:rPr>
              <w:t>12.769.735.760</w:t>
            </w:r>
          </w:p>
        </w:tc>
        <w:tc>
          <w:tcPr>
            <w:tcW w:w="1717" w:type="dxa"/>
            <w:tcBorders>
              <w:top w:val="nil"/>
              <w:left w:val="nil"/>
              <w:bottom w:val="nil"/>
              <w:right w:val="nil"/>
            </w:tcBorders>
            <w:shd w:val="clear" w:color="auto" w:fill="auto"/>
            <w:vAlign w:val="center"/>
            <w:hideMark/>
          </w:tcPr>
          <w:p w:rsidR="00066A90" w:rsidRDefault="00066A90" w:rsidP="002C0D3B">
            <w:pPr>
              <w:jc w:val="right"/>
              <w:rPr>
                <w:rFonts w:ascii="Times New Roman" w:hAnsi="Times New Roman"/>
                <w:sz w:val="20"/>
              </w:rPr>
            </w:pPr>
          </w:p>
          <w:p w:rsidR="002C0D3B" w:rsidRPr="002C0D3B" w:rsidRDefault="002C0D3B" w:rsidP="002C0D3B">
            <w:pPr>
              <w:jc w:val="right"/>
              <w:rPr>
                <w:rFonts w:ascii="Times New Roman" w:hAnsi="Times New Roman"/>
                <w:sz w:val="20"/>
              </w:rPr>
            </w:pPr>
            <w:r w:rsidRPr="002C0D3B">
              <w:rPr>
                <w:rFonts w:ascii="Times New Roman" w:hAnsi="Times New Roman"/>
                <w:sz w:val="20"/>
              </w:rPr>
              <w:t>40.761.382.400</w:t>
            </w: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iCs/>
                <w:sz w:val="20"/>
              </w:rPr>
            </w:pPr>
          </w:p>
        </w:tc>
        <w:tc>
          <w:tcPr>
            <w:tcW w:w="5842" w:type="dxa"/>
            <w:tcBorders>
              <w:top w:val="nil"/>
              <w:left w:val="nil"/>
              <w:bottom w:val="nil"/>
              <w:right w:val="nil"/>
            </w:tcBorders>
            <w:shd w:val="clear" w:color="auto" w:fill="auto"/>
            <w:noWrap/>
            <w:vAlign w:val="center"/>
            <w:hideMark/>
          </w:tcPr>
          <w:p w:rsidR="00066A90" w:rsidRDefault="00066A90" w:rsidP="002C0D3B">
            <w:pPr>
              <w:ind w:firstLineChars="100" w:firstLine="200"/>
              <w:rPr>
                <w:rFonts w:ascii="Times New Roman" w:hAnsi="Times New Roman"/>
                <w:iCs/>
                <w:sz w:val="20"/>
              </w:rPr>
            </w:pPr>
          </w:p>
          <w:p w:rsidR="002C0D3B" w:rsidRPr="002C0D3B" w:rsidRDefault="002C0D3B" w:rsidP="002C0D3B">
            <w:pPr>
              <w:ind w:firstLineChars="100" w:firstLine="200"/>
              <w:rPr>
                <w:rFonts w:ascii="Times New Roman" w:hAnsi="Times New Roman"/>
                <w:iCs/>
                <w:sz w:val="20"/>
              </w:rPr>
            </w:pPr>
            <w:r w:rsidRPr="002C0D3B">
              <w:rPr>
                <w:rFonts w:ascii="Times New Roman" w:hAnsi="Times New Roman"/>
                <w:iCs/>
                <w:sz w:val="20"/>
              </w:rPr>
              <w:t>Ngân hàng ĐT và PT Việt Nam - chi nhánh Đông Hà Nội</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iCs/>
                <w:sz w:val="20"/>
              </w:rPr>
            </w:pPr>
            <w:r w:rsidRPr="002C0D3B">
              <w:rPr>
                <w:rFonts w:ascii="Times New Roman" w:hAnsi="Times New Roman"/>
                <w:iCs/>
                <w:sz w:val="20"/>
              </w:rPr>
              <w:t>12.133.101.626</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iCs/>
                <w:sz w:val="20"/>
              </w:rPr>
            </w:pPr>
            <w:r w:rsidRPr="002C0D3B">
              <w:rPr>
                <w:rFonts w:ascii="Times New Roman" w:hAnsi="Times New Roman"/>
                <w:iCs/>
                <w:sz w:val="20"/>
              </w:rPr>
              <w:t>40.601.347.500</w:t>
            </w: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iCs/>
                <w:sz w:val="20"/>
              </w:rPr>
            </w:pPr>
          </w:p>
        </w:tc>
        <w:tc>
          <w:tcPr>
            <w:tcW w:w="5842" w:type="dxa"/>
            <w:tcBorders>
              <w:top w:val="nil"/>
              <w:left w:val="nil"/>
              <w:bottom w:val="nil"/>
              <w:right w:val="nil"/>
            </w:tcBorders>
            <w:shd w:val="clear" w:color="auto" w:fill="auto"/>
            <w:noWrap/>
            <w:vAlign w:val="center"/>
            <w:hideMark/>
          </w:tcPr>
          <w:p w:rsidR="00066A90" w:rsidRDefault="00066A90" w:rsidP="002C0D3B">
            <w:pPr>
              <w:ind w:firstLineChars="100" w:firstLine="200"/>
              <w:rPr>
                <w:rFonts w:ascii="Times New Roman" w:hAnsi="Times New Roman"/>
                <w:iCs/>
                <w:sz w:val="20"/>
              </w:rPr>
            </w:pPr>
          </w:p>
          <w:p w:rsidR="002C0D3B" w:rsidRPr="002C0D3B" w:rsidRDefault="002C0D3B" w:rsidP="002C0D3B">
            <w:pPr>
              <w:ind w:firstLineChars="100" w:firstLine="200"/>
              <w:rPr>
                <w:rFonts w:ascii="Times New Roman" w:hAnsi="Times New Roman"/>
                <w:iCs/>
                <w:sz w:val="20"/>
              </w:rPr>
            </w:pPr>
            <w:r w:rsidRPr="002C0D3B">
              <w:rPr>
                <w:rFonts w:ascii="Times New Roman" w:hAnsi="Times New Roman"/>
                <w:iCs/>
                <w:sz w:val="20"/>
              </w:rPr>
              <w:t>Ngân hàng Công thương Hà Nam</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iCs/>
                <w:sz w:val="20"/>
              </w:rPr>
            </w:pPr>
            <w:r w:rsidRPr="002C0D3B">
              <w:rPr>
                <w:rFonts w:ascii="Times New Roman" w:hAnsi="Times New Roman"/>
                <w:iCs/>
                <w:sz w:val="20"/>
              </w:rPr>
              <w:t>636.634.134</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iCs/>
                <w:sz w:val="20"/>
              </w:rPr>
            </w:pPr>
            <w:r w:rsidRPr="002C0D3B">
              <w:rPr>
                <w:rFonts w:ascii="Times New Roman" w:hAnsi="Times New Roman"/>
                <w:iCs/>
                <w:sz w:val="20"/>
              </w:rPr>
              <w:t>160.034.900</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066A90" w:rsidRDefault="00066A90" w:rsidP="002C0D3B">
            <w:pPr>
              <w:rPr>
                <w:rFonts w:ascii="Times New Roman" w:hAnsi="Times New Roman"/>
                <w:sz w:val="20"/>
              </w:rPr>
            </w:pPr>
          </w:p>
          <w:p w:rsidR="002C0D3B" w:rsidRPr="002C0D3B" w:rsidRDefault="002C0D3B" w:rsidP="002C0D3B">
            <w:pPr>
              <w:rPr>
                <w:rFonts w:ascii="Times New Roman" w:hAnsi="Times New Roman"/>
                <w:sz w:val="20"/>
              </w:rPr>
            </w:pPr>
            <w:r w:rsidRPr="002C0D3B">
              <w:rPr>
                <w:rFonts w:ascii="Times New Roman" w:hAnsi="Times New Roman"/>
                <w:sz w:val="20"/>
              </w:rPr>
              <w:t>Nợ dài hạn đến hạn trả</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1.560.000.000</w:t>
            </w: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iCs/>
                <w:sz w:val="20"/>
              </w:rPr>
            </w:pPr>
          </w:p>
        </w:tc>
        <w:tc>
          <w:tcPr>
            <w:tcW w:w="5842" w:type="dxa"/>
            <w:tcBorders>
              <w:top w:val="nil"/>
              <w:left w:val="nil"/>
              <w:bottom w:val="nil"/>
              <w:right w:val="nil"/>
            </w:tcBorders>
            <w:shd w:val="clear" w:color="auto" w:fill="auto"/>
            <w:noWrap/>
            <w:vAlign w:val="center"/>
            <w:hideMark/>
          </w:tcPr>
          <w:p w:rsidR="00510ACF" w:rsidRDefault="00510ACF" w:rsidP="002C0D3B">
            <w:pPr>
              <w:ind w:firstLineChars="100" w:firstLine="200"/>
              <w:rPr>
                <w:rFonts w:ascii="Times New Roman" w:hAnsi="Times New Roman"/>
                <w:iCs/>
                <w:sz w:val="20"/>
              </w:rPr>
            </w:pPr>
          </w:p>
          <w:p w:rsidR="002C0D3B" w:rsidRPr="002C0D3B" w:rsidRDefault="002C0D3B" w:rsidP="002C0D3B">
            <w:pPr>
              <w:ind w:firstLineChars="100" w:firstLine="200"/>
              <w:rPr>
                <w:rFonts w:ascii="Times New Roman" w:hAnsi="Times New Roman"/>
                <w:iCs/>
                <w:sz w:val="20"/>
              </w:rPr>
            </w:pPr>
            <w:r w:rsidRPr="002C0D3B">
              <w:rPr>
                <w:rFonts w:ascii="Times New Roman" w:hAnsi="Times New Roman"/>
                <w:iCs/>
                <w:sz w:val="20"/>
              </w:rPr>
              <w:t>Ngân hàng ĐT và PT Việt Nam - chi nhánh  Đông Hà Nội</w:t>
            </w:r>
          </w:p>
        </w:tc>
        <w:tc>
          <w:tcPr>
            <w:tcW w:w="1710" w:type="dxa"/>
            <w:tcBorders>
              <w:top w:val="nil"/>
              <w:left w:val="nil"/>
              <w:bottom w:val="nil"/>
              <w:right w:val="nil"/>
            </w:tcBorders>
            <w:shd w:val="clear" w:color="auto" w:fill="auto"/>
            <w:vAlign w:val="center"/>
            <w:hideMark/>
          </w:tcPr>
          <w:p w:rsidR="002C0D3B" w:rsidRPr="002C0D3B" w:rsidRDefault="002C0D3B" w:rsidP="002C0D3B">
            <w:pPr>
              <w:ind w:firstLineChars="100" w:firstLine="200"/>
              <w:rPr>
                <w:rFonts w:ascii="Times New Roman" w:hAnsi="Times New Roman"/>
                <w:iCs/>
                <w:sz w:val="20"/>
              </w:rPr>
            </w:pPr>
          </w:p>
        </w:tc>
        <w:tc>
          <w:tcPr>
            <w:tcW w:w="1717" w:type="dxa"/>
            <w:tcBorders>
              <w:top w:val="nil"/>
              <w:left w:val="nil"/>
              <w:bottom w:val="nil"/>
              <w:right w:val="nil"/>
            </w:tcBorders>
            <w:shd w:val="clear" w:color="auto" w:fill="auto"/>
            <w:vAlign w:val="center"/>
            <w:hideMark/>
          </w:tcPr>
          <w:p w:rsidR="002C0D3B" w:rsidRPr="002C0D3B" w:rsidRDefault="002C0D3B" w:rsidP="002C0D3B">
            <w:pPr>
              <w:ind w:firstLineChars="100" w:firstLine="200"/>
              <w:jc w:val="right"/>
              <w:rPr>
                <w:rFonts w:ascii="Times New Roman" w:hAnsi="Times New Roman"/>
                <w:iCs/>
                <w:sz w:val="20"/>
              </w:rPr>
            </w:pPr>
            <w:r w:rsidRPr="002C0D3B">
              <w:rPr>
                <w:rFonts w:ascii="Times New Roman" w:hAnsi="Times New Roman"/>
                <w:iCs/>
                <w:sz w:val="20"/>
              </w:rPr>
              <w:t>1.560.000.000</w:t>
            </w: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510ACF" w:rsidRDefault="00510ACF" w:rsidP="002C0D3B">
            <w:pPr>
              <w:rPr>
                <w:rFonts w:ascii="Times New Roman" w:hAnsi="Times New Roman"/>
                <w:b/>
                <w:bCs/>
                <w:sz w:val="20"/>
              </w:rPr>
            </w:pPr>
          </w:p>
          <w:p w:rsidR="002C0D3B" w:rsidRPr="002C0D3B" w:rsidRDefault="002C0D3B" w:rsidP="002C0D3B">
            <w:pPr>
              <w:rPr>
                <w:rFonts w:ascii="Times New Roman" w:hAnsi="Times New Roman"/>
                <w:b/>
                <w:bCs/>
                <w:sz w:val="20"/>
              </w:rPr>
            </w:pPr>
            <w:r w:rsidRPr="002C0D3B">
              <w:rPr>
                <w:rFonts w:ascii="Times New Roman" w:hAnsi="Times New Roman"/>
                <w:b/>
                <w:bCs/>
                <w:sz w:val="20"/>
              </w:rPr>
              <w:t>Tổng cộng</w:t>
            </w:r>
          </w:p>
        </w:tc>
        <w:tc>
          <w:tcPr>
            <w:tcW w:w="1710" w:type="dxa"/>
            <w:tcBorders>
              <w:top w:val="nil"/>
              <w:left w:val="nil"/>
              <w:bottom w:val="double" w:sz="6" w:space="0" w:color="auto"/>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12.769.735.760</w:t>
            </w:r>
          </w:p>
        </w:tc>
        <w:tc>
          <w:tcPr>
            <w:tcW w:w="1717" w:type="dxa"/>
            <w:tcBorders>
              <w:top w:val="nil"/>
              <w:left w:val="nil"/>
              <w:bottom w:val="double" w:sz="6" w:space="0" w:color="auto"/>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42.321.382.400</w:t>
            </w: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0"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7"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Chi tiết về khoản vay ngắn hạn:</w:t>
            </w:r>
          </w:p>
        </w:tc>
        <w:tc>
          <w:tcPr>
            <w:tcW w:w="1710"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7"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7552" w:type="dxa"/>
            <w:gridSpan w:val="2"/>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Tổ chức cho vay: Ngân hàng Đầu Tư và Phát triển Việt Nam - chi nhánh Đông Hà Nội</w:t>
            </w:r>
          </w:p>
        </w:tc>
        <w:tc>
          <w:tcPr>
            <w:tcW w:w="1717"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9269" w:type="dxa"/>
            <w:gridSpan w:val="3"/>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Hạn mức vay nợ theo hợp đồng ký năm 2010 là 45.000.000.000 đồng (Bốn mươi lăm tỷ đồng chẵn). Ngày 28/7/2011 Công ty đã ký lại hợp đồng với hạn mức tín dụng mới là 55.000.000.000 tỷ đồng</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Đồng tiền nhận nợ: VND, USD</w:t>
            </w:r>
          </w:p>
        </w:tc>
        <w:tc>
          <w:tcPr>
            <w:tcW w:w="1710"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7"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r>
      <w:tr w:rsidR="0094289D" w:rsidRPr="002C0D3B" w:rsidTr="00BF786B">
        <w:trPr>
          <w:trHeight w:val="255"/>
        </w:trPr>
        <w:tc>
          <w:tcPr>
            <w:tcW w:w="480" w:type="dxa"/>
            <w:tcBorders>
              <w:top w:val="nil"/>
              <w:left w:val="nil"/>
              <w:bottom w:val="nil"/>
              <w:right w:val="nil"/>
            </w:tcBorders>
            <w:shd w:val="clear" w:color="auto" w:fill="auto"/>
            <w:noWrap/>
            <w:vAlign w:val="center"/>
            <w:hideMark/>
          </w:tcPr>
          <w:p w:rsidR="0094289D" w:rsidRPr="002C0D3B" w:rsidRDefault="0094289D" w:rsidP="002C0D3B">
            <w:pPr>
              <w:jc w:val="center"/>
              <w:rPr>
                <w:rFonts w:ascii="Times New Roman" w:hAnsi="Times New Roman"/>
                <w:b/>
                <w:bCs/>
                <w:sz w:val="20"/>
              </w:rPr>
            </w:pPr>
          </w:p>
        </w:tc>
        <w:tc>
          <w:tcPr>
            <w:tcW w:w="9269" w:type="dxa"/>
            <w:gridSpan w:val="3"/>
            <w:tcBorders>
              <w:top w:val="nil"/>
              <w:left w:val="nil"/>
              <w:bottom w:val="nil"/>
              <w:right w:val="nil"/>
            </w:tcBorders>
            <w:shd w:val="clear" w:color="auto" w:fill="auto"/>
            <w:noWrap/>
            <w:vAlign w:val="center"/>
            <w:hideMark/>
          </w:tcPr>
          <w:p w:rsidR="0094289D" w:rsidRPr="002C0D3B" w:rsidRDefault="0094289D" w:rsidP="002C0D3B">
            <w:pPr>
              <w:rPr>
                <w:rFonts w:ascii="Times New Roman" w:hAnsi="Times New Roman"/>
                <w:sz w:val="20"/>
              </w:rPr>
            </w:pPr>
            <w:r w:rsidRPr="002C0D3B">
              <w:rPr>
                <w:rFonts w:ascii="Times New Roman" w:hAnsi="Times New Roman"/>
                <w:sz w:val="20"/>
              </w:rPr>
              <w:t>Mục đích sử dụng tiền vay: Bổ sung vốn lưu động</w:t>
            </w:r>
            <w:r>
              <w:rPr>
                <w:rFonts w:ascii="Times New Roman" w:hAnsi="Times New Roman"/>
                <w:sz w:val="20"/>
              </w:rPr>
              <w:t>, nhập khẩu vật tư thi công công trình</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9269" w:type="dxa"/>
            <w:gridSpan w:val="3"/>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Lãi suất cho vay: quy định trong từng hợp đồng tín dụng ngắn hạn cụ thể theo chế độ lãi suất của ngân hàng từng thời kỳ và được hỗ trợ lãi suất theo quy định của nhà nước</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 xml:space="preserve">Thời hạn trả nợ: Dưới 01 năm </w:t>
            </w:r>
          </w:p>
        </w:tc>
        <w:tc>
          <w:tcPr>
            <w:tcW w:w="1710"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7"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0"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7"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1</w:t>
            </w:r>
            <w:r>
              <w:rPr>
                <w:rFonts w:ascii="Times New Roman" w:hAnsi="Times New Roman"/>
                <w:b/>
                <w:bCs/>
                <w:sz w:val="20"/>
              </w:rPr>
              <w:t>0</w:t>
            </w: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Thuế và các khoản phải nộp nhà nước</w:t>
            </w:r>
          </w:p>
        </w:tc>
        <w:tc>
          <w:tcPr>
            <w:tcW w:w="1710" w:type="dxa"/>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30/6/2011 </w:t>
            </w:r>
          </w:p>
        </w:tc>
        <w:tc>
          <w:tcPr>
            <w:tcW w:w="1717" w:type="dxa"/>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Số đầu năm </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Thuế GTGT</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3.910.075.390</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9.208.562.524</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Thuế TNDN</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990.073.028</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3.652.871.642</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Thuế thu nhập cá nhân</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18.400</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Thuế tài nguyên</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50.447.568</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17.822.268</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Tiền thuê đất</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47.162.450</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Thuế phí lệ phí</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23.769.532</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Các khoản phải nộp khác</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15.382.332</w:t>
            </w: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Tổng cộng</w:t>
            </w:r>
          </w:p>
        </w:tc>
        <w:tc>
          <w:tcPr>
            <w:tcW w:w="1710" w:type="dxa"/>
            <w:tcBorders>
              <w:top w:val="nil"/>
              <w:left w:val="nil"/>
              <w:bottom w:val="double" w:sz="6" w:space="0" w:color="auto"/>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5.021.527.968</w:t>
            </w:r>
          </w:p>
        </w:tc>
        <w:tc>
          <w:tcPr>
            <w:tcW w:w="1717" w:type="dxa"/>
            <w:tcBorders>
              <w:top w:val="nil"/>
              <w:left w:val="nil"/>
              <w:bottom w:val="double" w:sz="6" w:space="0" w:color="auto"/>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12.894.657.166</w:t>
            </w: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0"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7"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0"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7"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11</w:t>
            </w: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Phải trả nội bộ</w:t>
            </w:r>
          </w:p>
        </w:tc>
        <w:tc>
          <w:tcPr>
            <w:tcW w:w="1710" w:type="dxa"/>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30/6/2011 </w:t>
            </w:r>
          </w:p>
        </w:tc>
        <w:tc>
          <w:tcPr>
            <w:tcW w:w="1717" w:type="dxa"/>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Số đầu năm </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Phải trả Tổng Công ty đường sắt Việt Nam</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3.195.100.506 </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4.197.100.506 </w:t>
            </w: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Tổng cộng</w:t>
            </w:r>
          </w:p>
        </w:tc>
        <w:tc>
          <w:tcPr>
            <w:tcW w:w="1710" w:type="dxa"/>
            <w:tcBorders>
              <w:top w:val="nil"/>
              <w:left w:val="nil"/>
              <w:bottom w:val="double" w:sz="6" w:space="0" w:color="auto"/>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 xml:space="preserve">          3.195.100.506 </w:t>
            </w:r>
          </w:p>
        </w:tc>
        <w:tc>
          <w:tcPr>
            <w:tcW w:w="1717" w:type="dxa"/>
            <w:tcBorders>
              <w:top w:val="nil"/>
              <w:left w:val="nil"/>
              <w:bottom w:val="double" w:sz="6" w:space="0" w:color="auto"/>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 xml:space="preserve">          4.197.100.506 </w:t>
            </w: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b/>
                <w:bCs/>
                <w:sz w:val="20"/>
              </w:rPr>
            </w:pP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12</w:t>
            </w:r>
          </w:p>
        </w:tc>
        <w:tc>
          <w:tcPr>
            <w:tcW w:w="5842" w:type="dxa"/>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Các khoản phải trả, phải nộp ngắn hạn khác</w:t>
            </w:r>
          </w:p>
        </w:tc>
        <w:tc>
          <w:tcPr>
            <w:tcW w:w="1710" w:type="dxa"/>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30/6/2011 </w:t>
            </w:r>
          </w:p>
        </w:tc>
        <w:tc>
          <w:tcPr>
            <w:tcW w:w="1717" w:type="dxa"/>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Số đầu năm </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5842" w:type="dxa"/>
            <w:tcBorders>
              <w:top w:val="nil"/>
              <w:left w:val="nil"/>
              <w:bottom w:val="nil"/>
              <w:right w:val="nil"/>
            </w:tcBorders>
            <w:shd w:val="clear" w:color="auto" w:fill="auto"/>
            <w:noWrap/>
            <w:vAlign w:val="bottom"/>
            <w:hideMark/>
          </w:tcPr>
          <w:p w:rsidR="002C0D3B" w:rsidRPr="002C0D3B" w:rsidRDefault="002C0D3B" w:rsidP="002C0D3B">
            <w:pPr>
              <w:rPr>
                <w:rFonts w:ascii="Times New Roman" w:hAnsi="Times New Roman"/>
                <w:sz w:val="20"/>
              </w:rPr>
            </w:pPr>
            <w:r w:rsidRPr="002C0D3B">
              <w:rPr>
                <w:rFonts w:ascii="Times New Roman" w:hAnsi="Times New Roman"/>
                <w:sz w:val="20"/>
              </w:rPr>
              <w:t>Kinh phí công đoàn</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311.207.737 </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299.093.253 </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5842" w:type="dxa"/>
            <w:tcBorders>
              <w:top w:val="nil"/>
              <w:left w:val="nil"/>
              <w:bottom w:val="nil"/>
              <w:right w:val="nil"/>
            </w:tcBorders>
            <w:shd w:val="clear" w:color="auto" w:fill="auto"/>
            <w:noWrap/>
            <w:vAlign w:val="bottom"/>
            <w:hideMark/>
          </w:tcPr>
          <w:p w:rsidR="002C0D3B" w:rsidRPr="002C0D3B" w:rsidRDefault="002C0D3B" w:rsidP="002C0D3B">
            <w:pPr>
              <w:rPr>
                <w:rFonts w:ascii="Times New Roman" w:hAnsi="Times New Roman"/>
                <w:sz w:val="20"/>
              </w:rPr>
            </w:pPr>
            <w:r w:rsidRPr="002C0D3B">
              <w:rPr>
                <w:rFonts w:ascii="Times New Roman" w:hAnsi="Times New Roman"/>
                <w:sz w:val="20"/>
              </w:rPr>
              <w:t>Bảo hiểm xã hội, bảo hiểm y tế, bảo hiểm thất nghiệp</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711.054.185 </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723.804.493 </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5842" w:type="dxa"/>
            <w:tcBorders>
              <w:top w:val="nil"/>
              <w:left w:val="nil"/>
              <w:bottom w:val="nil"/>
              <w:right w:val="nil"/>
            </w:tcBorders>
            <w:shd w:val="clear" w:color="auto" w:fill="auto"/>
            <w:noWrap/>
            <w:vAlign w:val="bottom"/>
            <w:hideMark/>
          </w:tcPr>
          <w:p w:rsidR="002C0D3B" w:rsidRPr="002C0D3B" w:rsidRDefault="002C0D3B" w:rsidP="002C0D3B">
            <w:pPr>
              <w:rPr>
                <w:rFonts w:ascii="Times New Roman" w:hAnsi="Times New Roman"/>
                <w:sz w:val="20"/>
              </w:rPr>
            </w:pPr>
            <w:r w:rsidRPr="002C0D3B">
              <w:rPr>
                <w:rFonts w:ascii="Times New Roman" w:hAnsi="Times New Roman"/>
                <w:sz w:val="20"/>
              </w:rPr>
              <w:t>Các khoản phải trả, phải nộp khác</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1.225.896.387 </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719.395.351 </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5842" w:type="dxa"/>
            <w:tcBorders>
              <w:top w:val="nil"/>
              <w:left w:val="nil"/>
              <w:bottom w:val="nil"/>
              <w:right w:val="nil"/>
            </w:tcBorders>
            <w:shd w:val="clear" w:color="auto" w:fill="auto"/>
            <w:noWrap/>
            <w:vAlign w:val="bottom"/>
            <w:hideMark/>
          </w:tcPr>
          <w:p w:rsidR="002C0D3B" w:rsidRPr="002C0D3B" w:rsidRDefault="002C0D3B" w:rsidP="002C0D3B">
            <w:pPr>
              <w:rPr>
                <w:rFonts w:ascii="Times New Roman" w:hAnsi="Times New Roman"/>
                <w:sz w:val="20"/>
              </w:rPr>
            </w:pPr>
            <w:r w:rsidRPr="002C0D3B">
              <w:rPr>
                <w:rFonts w:ascii="Times New Roman" w:hAnsi="Times New Roman"/>
                <w:sz w:val="20"/>
              </w:rPr>
              <w:t>Nhận đặt cọc Nhà Nghỉ Sầm Sơn</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5.000.000 </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5.000.000 </w:t>
            </w: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bottom"/>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Tổng cộng</w:t>
            </w:r>
          </w:p>
        </w:tc>
        <w:tc>
          <w:tcPr>
            <w:tcW w:w="1710" w:type="dxa"/>
            <w:tcBorders>
              <w:top w:val="nil"/>
              <w:left w:val="nil"/>
              <w:bottom w:val="double" w:sz="6" w:space="0" w:color="auto"/>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 xml:space="preserve">          2.253.158.309 </w:t>
            </w:r>
          </w:p>
        </w:tc>
        <w:tc>
          <w:tcPr>
            <w:tcW w:w="1717" w:type="dxa"/>
            <w:tcBorders>
              <w:top w:val="nil"/>
              <w:left w:val="nil"/>
              <w:bottom w:val="double" w:sz="6" w:space="0" w:color="auto"/>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 xml:space="preserve">          1.747.293.097 </w:t>
            </w: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9269" w:type="dxa"/>
            <w:gridSpan w:val="3"/>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i/>
                <w:iCs/>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13</w:t>
            </w:r>
          </w:p>
        </w:tc>
        <w:tc>
          <w:tcPr>
            <w:tcW w:w="5842" w:type="dxa"/>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Vay dài hạn</w:t>
            </w:r>
          </w:p>
        </w:tc>
        <w:tc>
          <w:tcPr>
            <w:tcW w:w="1710" w:type="dxa"/>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30/6/2011 </w:t>
            </w:r>
          </w:p>
        </w:tc>
        <w:tc>
          <w:tcPr>
            <w:tcW w:w="1717" w:type="dxa"/>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Số đầu năm </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5842" w:type="dxa"/>
            <w:tcBorders>
              <w:top w:val="nil"/>
              <w:left w:val="nil"/>
              <w:bottom w:val="nil"/>
              <w:right w:val="nil"/>
            </w:tcBorders>
            <w:shd w:val="clear" w:color="auto" w:fill="auto"/>
            <w:noWrap/>
            <w:vAlign w:val="bottom"/>
            <w:hideMark/>
          </w:tcPr>
          <w:p w:rsidR="002C0D3B" w:rsidRPr="002C0D3B" w:rsidRDefault="002C0D3B" w:rsidP="002C0D3B">
            <w:pPr>
              <w:rPr>
                <w:rFonts w:ascii="Times New Roman" w:hAnsi="Times New Roman"/>
                <w:sz w:val="20"/>
              </w:rPr>
            </w:pPr>
            <w:r w:rsidRPr="002C0D3B">
              <w:rPr>
                <w:rFonts w:ascii="Times New Roman" w:hAnsi="Times New Roman"/>
                <w:sz w:val="20"/>
              </w:rPr>
              <w:t>Vay ngân hàng</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3.792.769.295 </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3.792.769.295 </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i/>
                <w:iCs/>
                <w:sz w:val="20"/>
              </w:rPr>
            </w:pPr>
          </w:p>
        </w:tc>
        <w:tc>
          <w:tcPr>
            <w:tcW w:w="5842" w:type="dxa"/>
            <w:tcBorders>
              <w:top w:val="nil"/>
              <w:left w:val="nil"/>
              <w:bottom w:val="nil"/>
              <w:right w:val="nil"/>
            </w:tcBorders>
            <w:shd w:val="clear" w:color="auto" w:fill="auto"/>
            <w:noWrap/>
            <w:vAlign w:val="bottom"/>
            <w:hideMark/>
          </w:tcPr>
          <w:p w:rsidR="002C0D3B" w:rsidRPr="002C0D3B" w:rsidRDefault="002C0D3B" w:rsidP="002C0D3B">
            <w:pPr>
              <w:ind w:firstLineChars="100" w:firstLine="200"/>
              <w:rPr>
                <w:rFonts w:ascii="Times New Roman" w:hAnsi="Times New Roman"/>
                <w:i/>
                <w:iCs/>
                <w:sz w:val="20"/>
              </w:rPr>
            </w:pPr>
            <w:r w:rsidRPr="002C0D3B">
              <w:rPr>
                <w:rFonts w:ascii="Times New Roman" w:hAnsi="Times New Roman"/>
                <w:i/>
                <w:iCs/>
                <w:sz w:val="20"/>
              </w:rPr>
              <w:t>Ngân hàng ĐT và PT Việt Nam - chi nhánh Đông Hà Nội</w:t>
            </w:r>
          </w:p>
        </w:tc>
        <w:tc>
          <w:tcPr>
            <w:tcW w:w="1710"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i/>
                <w:iCs/>
                <w:sz w:val="20"/>
              </w:rPr>
            </w:pPr>
            <w:r w:rsidRPr="002C0D3B">
              <w:rPr>
                <w:rFonts w:ascii="Times New Roman" w:hAnsi="Times New Roman"/>
                <w:i/>
                <w:iCs/>
                <w:sz w:val="20"/>
              </w:rPr>
              <w:t xml:space="preserve">         3.792.769.295 </w:t>
            </w:r>
          </w:p>
        </w:tc>
        <w:tc>
          <w:tcPr>
            <w:tcW w:w="1717" w:type="dxa"/>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i/>
                <w:iCs/>
                <w:sz w:val="20"/>
              </w:rPr>
            </w:pPr>
            <w:r w:rsidRPr="002C0D3B">
              <w:rPr>
                <w:rFonts w:ascii="Times New Roman" w:hAnsi="Times New Roman"/>
                <w:i/>
                <w:iCs/>
                <w:sz w:val="20"/>
              </w:rPr>
              <w:t xml:space="preserve">         3.792.769.295 </w:t>
            </w: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5842" w:type="dxa"/>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Tổng cộng</w:t>
            </w:r>
          </w:p>
        </w:tc>
        <w:tc>
          <w:tcPr>
            <w:tcW w:w="1710" w:type="dxa"/>
            <w:tcBorders>
              <w:top w:val="nil"/>
              <w:left w:val="nil"/>
              <w:bottom w:val="double" w:sz="6" w:space="0" w:color="000000"/>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 xml:space="preserve">          3.792.769.295 </w:t>
            </w:r>
          </w:p>
        </w:tc>
        <w:tc>
          <w:tcPr>
            <w:tcW w:w="1717" w:type="dxa"/>
            <w:tcBorders>
              <w:top w:val="nil"/>
              <w:left w:val="nil"/>
              <w:bottom w:val="double" w:sz="6" w:space="0" w:color="000000"/>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 xml:space="preserve">          3.792.769.295 </w:t>
            </w:r>
          </w:p>
        </w:tc>
      </w:tr>
      <w:tr w:rsidR="002C0D3B" w:rsidRPr="002C0D3B" w:rsidTr="002C0D3B">
        <w:trPr>
          <w:trHeight w:val="270"/>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i/>
                <w:iCs/>
                <w:sz w:val="20"/>
              </w:rPr>
            </w:pPr>
          </w:p>
        </w:tc>
        <w:tc>
          <w:tcPr>
            <w:tcW w:w="9269" w:type="dxa"/>
            <w:gridSpan w:val="3"/>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i/>
                <w:iCs/>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i/>
                <w:iCs/>
                <w:sz w:val="20"/>
              </w:rPr>
            </w:pPr>
          </w:p>
        </w:tc>
        <w:tc>
          <w:tcPr>
            <w:tcW w:w="5842" w:type="dxa"/>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i/>
                <w:iCs/>
                <w:sz w:val="20"/>
              </w:rPr>
            </w:pPr>
            <w:r w:rsidRPr="002C0D3B">
              <w:rPr>
                <w:rFonts w:ascii="Times New Roman" w:hAnsi="Times New Roman"/>
                <w:i/>
                <w:iCs/>
                <w:sz w:val="20"/>
              </w:rPr>
              <w:t>Chi tiết về khoản vay dài hạn:</w:t>
            </w:r>
          </w:p>
        </w:tc>
        <w:tc>
          <w:tcPr>
            <w:tcW w:w="1710" w:type="dxa"/>
            <w:tcBorders>
              <w:top w:val="nil"/>
              <w:left w:val="nil"/>
              <w:bottom w:val="nil"/>
              <w:right w:val="nil"/>
            </w:tcBorders>
            <w:shd w:val="clear" w:color="auto" w:fill="auto"/>
            <w:vAlign w:val="center"/>
            <w:hideMark/>
          </w:tcPr>
          <w:p w:rsidR="002C0D3B" w:rsidRPr="002C0D3B" w:rsidRDefault="002C0D3B" w:rsidP="002C0D3B">
            <w:pPr>
              <w:rPr>
                <w:i/>
                <w:iCs/>
                <w:sz w:val="20"/>
              </w:rPr>
            </w:pPr>
          </w:p>
        </w:tc>
        <w:tc>
          <w:tcPr>
            <w:tcW w:w="1717" w:type="dxa"/>
            <w:tcBorders>
              <w:top w:val="nil"/>
              <w:left w:val="nil"/>
              <w:bottom w:val="nil"/>
              <w:right w:val="nil"/>
            </w:tcBorders>
            <w:shd w:val="clear" w:color="auto" w:fill="auto"/>
            <w:vAlign w:val="center"/>
            <w:hideMark/>
          </w:tcPr>
          <w:p w:rsidR="002C0D3B" w:rsidRPr="002C0D3B" w:rsidRDefault="002C0D3B" w:rsidP="002C0D3B">
            <w:pPr>
              <w:rPr>
                <w:i/>
                <w:iCs/>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9269" w:type="dxa"/>
            <w:gridSpan w:val="3"/>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Tổ chức cho vay: Ngân hàng Đầu Tư và Phát triển Việt Nam - chi nhánh Đông Hà Nội</w:t>
            </w:r>
          </w:p>
        </w:tc>
      </w:tr>
      <w:tr w:rsidR="002C0D3B" w:rsidRPr="002C0D3B" w:rsidTr="002C0D3B">
        <w:trPr>
          <w:trHeight w:val="61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9269" w:type="dxa"/>
            <w:gridSpan w:val="3"/>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Hạn mức vay nợ cho dự án là 7.000.000.000 đồng (Bảy tỷ đồng chẵn), Công ty đã vay 6.912.769.295 đồng, đã trả đến 30/6/2011 là 3.120.000.000 đồng</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Đồng tiền nhận nợ: VND</w:t>
            </w:r>
          </w:p>
        </w:tc>
        <w:tc>
          <w:tcPr>
            <w:tcW w:w="171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717"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9269" w:type="dxa"/>
            <w:gridSpan w:val="3"/>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Mục đích sử dụng tiền vay: Đầu tư xưởng sản xuất tà vẹt bê tông dự ứng lực tại Tháp Chàm</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Thời hạn vay: 5 năm</w:t>
            </w:r>
          </w:p>
        </w:tc>
        <w:tc>
          <w:tcPr>
            <w:tcW w:w="171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717"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9269" w:type="dxa"/>
            <w:gridSpan w:val="3"/>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Lãi suất cho vay: áp dụng lãi suất thả nổi, điều chỉnh ba (03) tháng/lần vào ngày đầu quý.</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9269" w:type="dxa"/>
            <w:gridSpan w:val="3"/>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Thời hạn trả nợ: Trả nợ gốc từng kỳ theo quý.  Cuối năm 2010 Công ty đã chuyển khoản nợ vay dài hạn phải trả trong năm 2011 thành nợ dài hạn đến hạn trả và đã thanh toán hết số nợ này cho ngân hàng.</w:t>
            </w:r>
          </w:p>
        </w:tc>
      </w:tr>
      <w:tr w:rsidR="002C0D3B" w:rsidRPr="002C0D3B" w:rsidTr="002C0D3B">
        <w:trPr>
          <w:trHeight w:val="255"/>
        </w:trPr>
        <w:tc>
          <w:tcPr>
            <w:tcW w:w="480" w:type="dxa"/>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5842"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0"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717" w:type="dxa"/>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r>
    </w:tbl>
    <w:p w:rsidR="002C0D3B" w:rsidRDefault="002C0D3B" w:rsidP="006B2958">
      <w:pPr>
        <w:rPr>
          <w:rFonts w:ascii="Times New Roman" w:hAnsi="Times New Roman"/>
          <w:b/>
          <w:sz w:val="20"/>
        </w:rPr>
      </w:pPr>
    </w:p>
    <w:p w:rsidR="002C0D3B" w:rsidRDefault="002C0D3B">
      <w:pPr>
        <w:rPr>
          <w:rFonts w:ascii="Times New Roman" w:hAnsi="Times New Roman"/>
          <w:b/>
          <w:sz w:val="20"/>
        </w:rPr>
      </w:pPr>
      <w:r>
        <w:rPr>
          <w:rFonts w:ascii="Times New Roman" w:hAnsi="Times New Roman"/>
          <w:b/>
          <w:sz w:val="20"/>
        </w:rPr>
        <w:br w:type="page"/>
      </w:r>
    </w:p>
    <w:p w:rsidR="002C0D3B" w:rsidRDefault="002C0D3B" w:rsidP="006B2958">
      <w:pPr>
        <w:rPr>
          <w:rFonts w:ascii="Times New Roman" w:hAnsi="Times New Roman"/>
          <w:b/>
          <w:sz w:val="20"/>
        </w:rPr>
        <w:sectPr w:rsidR="002C0D3B" w:rsidSect="002C0D3B">
          <w:pgSz w:w="11909" w:h="16834" w:code="9"/>
          <w:pgMar w:top="1134" w:right="1134" w:bottom="1134" w:left="1134" w:header="680" w:footer="680" w:gutter="0"/>
          <w:pgNumType w:start="18"/>
          <w:cols w:space="720"/>
          <w:docGrid w:linePitch="254"/>
        </w:sectPr>
      </w:pPr>
    </w:p>
    <w:tbl>
      <w:tblPr>
        <w:tblW w:w="5069" w:type="pct"/>
        <w:tblLook w:val="04A0"/>
      </w:tblPr>
      <w:tblGrid>
        <w:gridCol w:w="3584"/>
        <w:gridCol w:w="1666"/>
        <w:gridCol w:w="1216"/>
        <w:gridCol w:w="1184"/>
        <w:gridCol w:w="1217"/>
        <w:gridCol w:w="1367"/>
        <w:gridCol w:w="1367"/>
        <w:gridCol w:w="1466"/>
        <w:gridCol w:w="1466"/>
        <w:gridCol w:w="222"/>
        <w:gridCol w:w="231"/>
      </w:tblGrid>
      <w:tr w:rsidR="002C0D3B" w:rsidRPr="002C0D3B" w:rsidTr="002C0D3B">
        <w:trPr>
          <w:gridAfter w:val="2"/>
          <w:wAfter w:w="151" w:type="pct"/>
          <w:trHeight w:val="255"/>
        </w:trPr>
        <w:tc>
          <w:tcPr>
            <w:tcW w:w="1752"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lastRenderedPageBreak/>
              <w:t>CÔNG TY CỔ PHẦN CÔNG TRÌNH 6</w:t>
            </w:r>
          </w:p>
        </w:tc>
        <w:tc>
          <w:tcPr>
            <w:tcW w:w="406" w:type="pct"/>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395" w:type="pct"/>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406" w:type="pct"/>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456" w:type="pct"/>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434" w:type="pct"/>
            <w:gridSpan w:val="3"/>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Mẫu số B 09a - DN </w:t>
            </w:r>
          </w:p>
        </w:tc>
      </w:tr>
      <w:tr w:rsidR="002C0D3B" w:rsidRPr="002C0D3B" w:rsidTr="0094289D">
        <w:trPr>
          <w:gridAfter w:val="2"/>
          <w:wAfter w:w="151" w:type="pct"/>
          <w:trHeight w:val="255"/>
        </w:trPr>
        <w:tc>
          <w:tcPr>
            <w:tcW w:w="1752" w:type="pct"/>
            <w:gridSpan w:val="2"/>
            <w:tcBorders>
              <w:top w:val="nil"/>
              <w:left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r w:rsidRPr="002C0D3B">
              <w:rPr>
                <w:rFonts w:ascii="Times New Roman" w:hAnsi="Times New Roman"/>
                <w:sz w:val="20"/>
              </w:rPr>
              <w:t>Tổ 36 - TT.Đông Anh - H.Đông Anh - TP.Hà Nội</w:t>
            </w:r>
          </w:p>
        </w:tc>
        <w:tc>
          <w:tcPr>
            <w:tcW w:w="406" w:type="pct"/>
            <w:tcBorders>
              <w:top w:val="nil"/>
              <w:left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395" w:type="pct"/>
            <w:tcBorders>
              <w:top w:val="nil"/>
              <w:left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406" w:type="pct"/>
            <w:tcBorders>
              <w:top w:val="nil"/>
              <w:left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456" w:type="pct"/>
            <w:tcBorders>
              <w:top w:val="nil"/>
              <w:left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434" w:type="pct"/>
            <w:gridSpan w:val="3"/>
            <w:tcBorders>
              <w:top w:val="nil"/>
              <w:left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r w:rsidRPr="002C0D3B">
              <w:rPr>
                <w:rFonts w:ascii="Times New Roman" w:hAnsi="Times New Roman"/>
                <w:sz w:val="20"/>
              </w:rPr>
              <w:t xml:space="preserve"> Ban hành theo QĐ 15/2006/QĐ - BTC </w:t>
            </w:r>
          </w:p>
        </w:tc>
      </w:tr>
      <w:tr w:rsidR="002C0D3B" w:rsidRPr="002C0D3B" w:rsidTr="0094289D">
        <w:trPr>
          <w:gridAfter w:val="2"/>
          <w:wAfter w:w="151" w:type="pct"/>
          <w:trHeight w:val="255"/>
        </w:trPr>
        <w:tc>
          <w:tcPr>
            <w:tcW w:w="1196" w:type="pct"/>
            <w:tcBorders>
              <w:top w:val="nil"/>
              <w:left w:val="nil"/>
              <w:bottom w:val="single" w:sz="4" w:space="0" w:color="auto"/>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556" w:type="pct"/>
            <w:tcBorders>
              <w:top w:val="nil"/>
              <w:left w:val="nil"/>
              <w:bottom w:val="single" w:sz="4" w:space="0" w:color="auto"/>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406" w:type="pct"/>
            <w:tcBorders>
              <w:top w:val="nil"/>
              <w:left w:val="nil"/>
              <w:bottom w:val="single" w:sz="4" w:space="0" w:color="auto"/>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395" w:type="pct"/>
            <w:tcBorders>
              <w:top w:val="nil"/>
              <w:left w:val="nil"/>
              <w:bottom w:val="single" w:sz="4" w:space="0" w:color="auto"/>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406" w:type="pct"/>
            <w:tcBorders>
              <w:top w:val="nil"/>
              <w:left w:val="nil"/>
              <w:bottom w:val="single" w:sz="4" w:space="0" w:color="auto"/>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456" w:type="pct"/>
            <w:tcBorders>
              <w:top w:val="nil"/>
              <w:left w:val="nil"/>
              <w:bottom w:val="single" w:sz="4" w:space="0" w:color="auto"/>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1434" w:type="pct"/>
            <w:gridSpan w:val="3"/>
            <w:tcBorders>
              <w:top w:val="nil"/>
              <w:left w:val="nil"/>
              <w:bottom w:val="single" w:sz="4" w:space="0" w:color="auto"/>
              <w:right w:val="nil"/>
            </w:tcBorders>
            <w:shd w:val="clear" w:color="auto" w:fill="auto"/>
            <w:noWrap/>
            <w:vAlign w:val="center"/>
            <w:hideMark/>
          </w:tcPr>
          <w:p w:rsidR="002C0D3B" w:rsidRPr="002C0D3B" w:rsidRDefault="002C0D3B" w:rsidP="002C0D3B">
            <w:pPr>
              <w:jc w:val="center"/>
              <w:rPr>
                <w:rFonts w:ascii="Times New Roman" w:hAnsi="Times New Roman"/>
                <w:sz w:val="20"/>
              </w:rPr>
            </w:pPr>
            <w:r w:rsidRPr="002C0D3B">
              <w:rPr>
                <w:rFonts w:ascii="Times New Roman" w:hAnsi="Times New Roman"/>
                <w:sz w:val="20"/>
              </w:rPr>
              <w:t xml:space="preserve"> ngày 20/3/2006 của Bộ trưởng BTC </w:t>
            </w:r>
          </w:p>
        </w:tc>
      </w:tr>
      <w:tr w:rsidR="002C0D3B" w:rsidRPr="002C0D3B" w:rsidTr="0094289D">
        <w:trPr>
          <w:trHeight w:val="255"/>
        </w:trPr>
        <w:tc>
          <w:tcPr>
            <w:tcW w:w="3415" w:type="pct"/>
            <w:gridSpan w:val="6"/>
            <w:tcBorders>
              <w:top w:val="single" w:sz="4" w:space="0" w:color="auto"/>
              <w:left w:val="nil"/>
              <w:bottom w:val="nil"/>
              <w:right w:val="nil"/>
            </w:tcBorders>
            <w:shd w:val="clear" w:color="auto" w:fill="auto"/>
            <w:noWrap/>
            <w:vAlign w:val="bottom"/>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THUYẾT MINH BÁO CÁO TÀI CHÍNH HỢP NHẤT GIỮA NIÊN ĐỘ (tiếp theo)</w:t>
            </w:r>
          </w:p>
        </w:tc>
        <w:tc>
          <w:tcPr>
            <w:tcW w:w="456" w:type="pct"/>
            <w:tcBorders>
              <w:top w:val="single" w:sz="4" w:space="0" w:color="auto"/>
              <w:left w:val="nil"/>
              <w:bottom w:val="nil"/>
              <w:right w:val="nil"/>
            </w:tcBorders>
            <w:shd w:val="clear" w:color="auto" w:fill="auto"/>
            <w:vAlign w:val="bottom"/>
            <w:hideMark/>
          </w:tcPr>
          <w:p w:rsidR="002C0D3B" w:rsidRPr="002C0D3B" w:rsidRDefault="002C0D3B" w:rsidP="002C0D3B">
            <w:pPr>
              <w:rPr>
                <w:rFonts w:ascii="Times New Roman" w:hAnsi="Times New Roman"/>
                <w:b/>
                <w:bCs/>
                <w:sz w:val="20"/>
              </w:rPr>
            </w:pPr>
          </w:p>
        </w:tc>
        <w:tc>
          <w:tcPr>
            <w:tcW w:w="489" w:type="pct"/>
            <w:tcBorders>
              <w:top w:val="single" w:sz="4" w:space="0" w:color="auto"/>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489" w:type="pct"/>
            <w:tcBorders>
              <w:top w:val="single" w:sz="4" w:space="0" w:color="auto"/>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74" w:type="pct"/>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p>
        </w:tc>
        <w:tc>
          <w:tcPr>
            <w:tcW w:w="77" w:type="pct"/>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p>
        </w:tc>
      </w:tr>
      <w:tr w:rsidR="002C0D3B" w:rsidRPr="002C0D3B" w:rsidTr="002C0D3B">
        <w:trPr>
          <w:trHeight w:val="315"/>
        </w:trPr>
        <w:tc>
          <w:tcPr>
            <w:tcW w:w="1752" w:type="pct"/>
            <w:gridSpan w:val="2"/>
            <w:tcBorders>
              <w:top w:val="nil"/>
              <w:left w:val="nil"/>
              <w:bottom w:val="nil"/>
              <w:right w:val="nil"/>
            </w:tcBorders>
            <w:shd w:val="clear" w:color="auto" w:fill="auto"/>
            <w:noWrap/>
            <w:hideMark/>
          </w:tcPr>
          <w:p w:rsidR="002C0D3B" w:rsidRPr="002C0D3B" w:rsidRDefault="002C0D3B" w:rsidP="002C0D3B">
            <w:pPr>
              <w:rPr>
                <w:rFonts w:ascii="Times New Roman" w:hAnsi="Times New Roman"/>
                <w:szCs w:val="24"/>
              </w:rPr>
            </w:pPr>
            <w:r w:rsidRPr="002C0D3B">
              <w:rPr>
                <w:rFonts w:ascii="Times New Roman" w:hAnsi="Times New Roman"/>
                <w:szCs w:val="24"/>
              </w:rPr>
              <w:t>Kỳ tài chính kết thúc vào ngày 30 tháng 6 năm 2011</w:t>
            </w:r>
          </w:p>
        </w:tc>
        <w:tc>
          <w:tcPr>
            <w:tcW w:w="406"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39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406"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456"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456" w:type="pct"/>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489" w:type="pct"/>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p>
        </w:tc>
        <w:tc>
          <w:tcPr>
            <w:tcW w:w="489" w:type="pct"/>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val="315"/>
        </w:trPr>
        <w:tc>
          <w:tcPr>
            <w:tcW w:w="1196" w:type="pct"/>
            <w:tcBorders>
              <w:top w:val="nil"/>
              <w:left w:val="nil"/>
              <w:bottom w:val="nil"/>
              <w:right w:val="nil"/>
            </w:tcBorders>
            <w:shd w:val="clear" w:color="auto" w:fill="auto"/>
            <w:noWrap/>
            <w:vAlign w:val="center"/>
            <w:hideMark/>
          </w:tcPr>
          <w:p w:rsidR="002C0D3B" w:rsidRPr="002C0D3B" w:rsidRDefault="002C0D3B" w:rsidP="0094289D">
            <w:pPr>
              <w:spacing w:before="120" w:after="120"/>
              <w:rPr>
                <w:rFonts w:ascii="Times New Roman" w:hAnsi="Times New Roman"/>
                <w:b/>
                <w:bCs/>
                <w:szCs w:val="24"/>
              </w:rPr>
            </w:pPr>
            <w:r w:rsidRPr="002C0D3B">
              <w:rPr>
                <w:rFonts w:ascii="Times New Roman" w:hAnsi="Times New Roman"/>
                <w:b/>
                <w:bCs/>
                <w:szCs w:val="24"/>
              </w:rPr>
              <w:t>14. Vốn chủ sở hữu</w:t>
            </w:r>
          </w:p>
        </w:tc>
        <w:tc>
          <w:tcPr>
            <w:tcW w:w="556" w:type="pct"/>
            <w:tcBorders>
              <w:top w:val="nil"/>
              <w:left w:val="nil"/>
              <w:bottom w:val="nil"/>
              <w:right w:val="nil"/>
            </w:tcBorders>
            <w:shd w:val="clear" w:color="auto" w:fill="auto"/>
            <w:noWrap/>
            <w:vAlign w:val="center"/>
            <w:hideMark/>
          </w:tcPr>
          <w:p w:rsidR="002C0D3B" w:rsidRPr="002C0D3B" w:rsidRDefault="002C0D3B" w:rsidP="0094289D">
            <w:pPr>
              <w:spacing w:before="120" w:after="120"/>
              <w:rPr>
                <w:rFonts w:ascii="Times New Roman" w:hAnsi="Times New Roman"/>
                <w:sz w:val="20"/>
              </w:rPr>
            </w:pPr>
          </w:p>
        </w:tc>
        <w:tc>
          <w:tcPr>
            <w:tcW w:w="406" w:type="pct"/>
            <w:tcBorders>
              <w:top w:val="nil"/>
              <w:left w:val="nil"/>
              <w:bottom w:val="nil"/>
              <w:right w:val="nil"/>
            </w:tcBorders>
            <w:shd w:val="clear" w:color="auto" w:fill="auto"/>
            <w:noWrap/>
            <w:vAlign w:val="center"/>
            <w:hideMark/>
          </w:tcPr>
          <w:p w:rsidR="002C0D3B" w:rsidRPr="002C0D3B" w:rsidRDefault="002C0D3B" w:rsidP="0094289D">
            <w:pPr>
              <w:spacing w:before="120" w:after="120"/>
              <w:rPr>
                <w:rFonts w:ascii="Times New Roman" w:hAnsi="Times New Roman"/>
                <w:sz w:val="20"/>
              </w:rPr>
            </w:pPr>
          </w:p>
        </w:tc>
        <w:tc>
          <w:tcPr>
            <w:tcW w:w="395" w:type="pct"/>
            <w:tcBorders>
              <w:top w:val="nil"/>
              <w:left w:val="nil"/>
              <w:bottom w:val="nil"/>
              <w:right w:val="nil"/>
            </w:tcBorders>
            <w:shd w:val="clear" w:color="auto" w:fill="auto"/>
            <w:noWrap/>
            <w:vAlign w:val="center"/>
            <w:hideMark/>
          </w:tcPr>
          <w:p w:rsidR="002C0D3B" w:rsidRPr="002C0D3B" w:rsidRDefault="002C0D3B" w:rsidP="0094289D">
            <w:pPr>
              <w:spacing w:before="120" w:after="120"/>
              <w:rPr>
                <w:rFonts w:ascii="Times New Roman" w:hAnsi="Times New Roman"/>
                <w:sz w:val="20"/>
              </w:rPr>
            </w:pPr>
          </w:p>
        </w:tc>
        <w:tc>
          <w:tcPr>
            <w:tcW w:w="406" w:type="pct"/>
            <w:tcBorders>
              <w:top w:val="nil"/>
              <w:left w:val="nil"/>
              <w:bottom w:val="nil"/>
              <w:right w:val="nil"/>
            </w:tcBorders>
            <w:shd w:val="clear" w:color="auto" w:fill="auto"/>
            <w:noWrap/>
            <w:vAlign w:val="center"/>
            <w:hideMark/>
          </w:tcPr>
          <w:p w:rsidR="002C0D3B" w:rsidRPr="002C0D3B" w:rsidRDefault="002C0D3B" w:rsidP="0094289D">
            <w:pPr>
              <w:spacing w:before="120" w:after="120"/>
              <w:rPr>
                <w:rFonts w:ascii="Times New Roman" w:hAnsi="Times New Roman"/>
                <w:sz w:val="20"/>
              </w:rPr>
            </w:pPr>
          </w:p>
        </w:tc>
        <w:tc>
          <w:tcPr>
            <w:tcW w:w="456" w:type="pct"/>
            <w:tcBorders>
              <w:top w:val="nil"/>
              <w:left w:val="nil"/>
              <w:bottom w:val="nil"/>
              <w:right w:val="nil"/>
            </w:tcBorders>
            <w:shd w:val="clear" w:color="auto" w:fill="auto"/>
            <w:noWrap/>
            <w:vAlign w:val="center"/>
            <w:hideMark/>
          </w:tcPr>
          <w:p w:rsidR="002C0D3B" w:rsidRPr="002C0D3B" w:rsidRDefault="002C0D3B" w:rsidP="0094289D">
            <w:pPr>
              <w:spacing w:before="120" w:after="120"/>
              <w:rPr>
                <w:rFonts w:ascii="Times New Roman" w:hAnsi="Times New Roman"/>
                <w:sz w:val="20"/>
              </w:rPr>
            </w:pPr>
          </w:p>
        </w:tc>
        <w:tc>
          <w:tcPr>
            <w:tcW w:w="456" w:type="pct"/>
            <w:tcBorders>
              <w:top w:val="nil"/>
              <w:left w:val="nil"/>
              <w:bottom w:val="nil"/>
              <w:right w:val="nil"/>
            </w:tcBorders>
            <w:shd w:val="clear" w:color="auto" w:fill="auto"/>
            <w:noWrap/>
            <w:vAlign w:val="center"/>
            <w:hideMark/>
          </w:tcPr>
          <w:p w:rsidR="002C0D3B" w:rsidRPr="002C0D3B" w:rsidRDefault="002C0D3B" w:rsidP="0094289D">
            <w:pPr>
              <w:spacing w:before="120" w:after="120"/>
              <w:rPr>
                <w:rFonts w:ascii="Times New Roman" w:hAnsi="Times New Roman"/>
                <w:sz w:val="20"/>
              </w:rPr>
            </w:pPr>
          </w:p>
        </w:tc>
        <w:tc>
          <w:tcPr>
            <w:tcW w:w="489" w:type="pct"/>
            <w:tcBorders>
              <w:top w:val="nil"/>
              <w:left w:val="nil"/>
              <w:bottom w:val="nil"/>
              <w:right w:val="nil"/>
            </w:tcBorders>
            <w:shd w:val="clear" w:color="auto" w:fill="auto"/>
            <w:noWrap/>
            <w:vAlign w:val="center"/>
            <w:hideMark/>
          </w:tcPr>
          <w:p w:rsidR="002C0D3B" w:rsidRPr="002C0D3B" w:rsidRDefault="002C0D3B" w:rsidP="0094289D">
            <w:pPr>
              <w:spacing w:before="120" w:after="120"/>
              <w:rPr>
                <w:rFonts w:ascii="Times New Roman" w:hAnsi="Times New Roman"/>
                <w:sz w:val="20"/>
              </w:rPr>
            </w:pPr>
          </w:p>
        </w:tc>
        <w:tc>
          <w:tcPr>
            <w:tcW w:w="489" w:type="pct"/>
            <w:tcBorders>
              <w:top w:val="nil"/>
              <w:left w:val="nil"/>
              <w:bottom w:val="nil"/>
              <w:right w:val="nil"/>
            </w:tcBorders>
            <w:shd w:val="clear" w:color="auto" w:fill="auto"/>
            <w:noWrap/>
            <w:vAlign w:val="center"/>
            <w:hideMark/>
          </w:tcPr>
          <w:p w:rsidR="002C0D3B" w:rsidRPr="002C0D3B" w:rsidRDefault="002C0D3B" w:rsidP="0094289D">
            <w:pPr>
              <w:spacing w:before="120" w:after="120"/>
              <w:rPr>
                <w:rFonts w:ascii="Times New Roman" w:hAnsi="Times New Roman"/>
                <w:sz w:val="20"/>
              </w:rPr>
            </w:pPr>
          </w:p>
        </w:tc>
        <w:tc>
          <w:tcPr>
            <w:tcW w:w="74" w:type="pct"/>
            <w:vAlign w:val="center"/>
            <w:hideMark/>
          </w:tcPr>
          <w:p w:rsidR="002C0D3B" w:rsidRPr="002C0D3B" w:rsidRDefault="002C0D3B" w:rsidP="0094289D">
            <w:pPr>
              <w:spacing w:before="120" w:after="120"/>
              <w:rPr>
                <w:rFonts w:ascii="Times New Roman" w:hAnsi="Times New Roman"/>
                <w:sz w:val="20"/>
              </w:rPr>
            </w:pPr>
          </w:p>
        </w:tc>
        <w:tc>
          <w:tcPr>
            <w:tcW w:w="77" w:type="pct"/>
            <w:vAlign w:val="center"/>
            <w:hideMark/>
          </w:tcPr>
          <w:p w:rsidR="002C0D3B" w:rsidRPr="002C0D3B" w:rsidRDefault="002C0D3B" w:rsidP="0094289D">
            <w:pPr>
              <w:spacing w:before="120" w:after="120"/>
              <w:rPr>
                <w:rFonts w:ascii="Times New Roman" w:hAnsi="Times New Roman"/>
                <w:sz w:val="20"/>
              </w:rPr>
            </w:pPr>
          </w:p>
        </w:tc>
      </w:tr>
      <w:tr w:rsidR="0094289D" w:rsidRPr="002C0D3B" w:rsidTr="0094289D">
        <w:trPr>
          <w:gridAfter w:val="2"/>
          <w:wAfter w:w="151" w:type="pct"/>
          <w:trHeight w:val="315"/>
        </w:trPr>
        <w:tc>
          <w:tcPr>
            <w:tcW w:w="4849" w:type="pct"/>
            <w:gridSpan w:val="9"/>
            <w:tcBorders>
              <w:top w:val="nil"/>
              <w:left w:val="nil"/>
              <w:bottom w:val="nil"/>
              <w:right w:val="nil"/>
            </w:tcBorders>
            <w:shd w:val="clear" w:color="auto" w:fill="auto"/>
            <w:noWrap/>
            <w:vAlign w:val="center"/>
            <w:hideMark/>
          </w:tcPr>
          <w:p w:rsidR="0094289D" w:rsidRPr="002C0D3B" w:rsidRDefault="0094289D" w:rsidP="0094289D">
            <w:pPr>
              <w:spacing w:before="120" w:after="120"/>
              <w:rPr>
                <w:rFonts w:ascii="Times New Roman" w:hAnsi="Times New Roman"/>
                <w:sz w:val="20"/>
              </w:rPr>
            </w:pPr>
            <w:r w:rsidRPr="002C0D3B">
              <w:rPr>
                <w:rFonts w:ascii="Times New Roman" w:hAnsi="Times New Roman"/>
                <w:b/>
                <w:bCs/>
                <w:i/>
                <w:iCs/>
                <w:szCs w:val="24"/>
              </w:rPr>
              <w:t xml:space="preserve"> a) Bảng đối chiếu biến động của vốn chủ sở hữu</w:t>
            </w:r>
          </w:p>
        </w:tc>
      </w:tr>
      <w:tr w:rsidR="002C0D3B" w:rsidRPr="002C0D3B" w:rsidTr="002C0D3B">
        <w:trPr>
          <w:trHeight w:val="720"/>
        </w:trPr>
        <w:tc>
          <w:tcPr>
            <w:tcW w:w="1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Nội dung</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Vốn đầu tư của chủ sở hữu</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Thặng dư vốn cổ phần</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Cổ phiếu quỹ</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Chênh lệch tỷ giá hối đoái</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Quỹ đầu tư phát triển</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Quỹ dự phòng tài chính</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Lợi nhuận chưa phân phối</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Cộng</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hRule="exact" w:val="340"/>
        </w:trPr>
        <w:tc>
          <w:tcPr>
            <w:tcW w:w="1196"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Số dư đầu năm trước</w:t>
            </w:r>
          </w:p>
        </w:tc>
        <w:tc>
          <w:tcPr>
            <w:tcW w:w="556" w:type="pct"/>
            <w:tcBorders>
              <w:top w:val="single"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44.374.010.000</w:t>
            </w:r>
          </w:p>
        </w:tc>
        <w:tc>
          <w:tcPr>
            <w:tcW w:w="406" w:type="pct"/>
            <w:tcBorders>
              <w:top w:val="single"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989.164.000</w:t>
            </w:r>
          </w:p>
        </w:tc>
        <w:tc>
          <w:tcPr>
            <w:tcW w:w="395" w:type="pct"/>
            <w:tcBorders>
              <w:top w:val="single"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-20.000.000</w:t>
            </w:r>
          </w:p>
        </w:tc>
        <w:tc>
          <w:tcPr>
            <w:tcW w:w="406" w:type="pct"/>
            <w:tcBorders>
              <w:top w:val="single"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 </w:t>
            </w:r>
          </w:p>
        </w:tc>
        <w:tc>
          <w:tcPr>
            <w:tcW w:w="456" w:type="pct"/>
            <w:tcBorders>
              <w:top w:val="single"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2.169.485.171</w:t>
            </w:r>
          </w:p>
        </w:tc>
        <w:tc>
          <w:tcPr>
            <w:tcW w:w="456" w:type="pct"/>
            <w:tcBorders>
              <w:top w:val="single"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961.259.826</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11.028.355.476</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59.502.274.473</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hRule="exact" w:val="340"/>
        </w:trPr>
        <w:tc>
          <w:tcPr>
            <w:tcW w:w="119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Tăng vốn trong năm trước</w:t>
            </w:r>
          </w:p>
        </w:tc>
        <w:tc>
          <w:tcPr>
            <w:tcW w:w="5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7.395.680.000</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395"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1.087.475.000</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543.737.500</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9.026.892.500</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hRule="exact" w:val="340"/>
        </w:trPr>
        <w:tc>
          <w:tcPr>
            <w:tcW w:w="119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Lãi trong năm trước</w:t>
            </w:r>
          </w:p>
        </w:tc>
        <w:tc>
          <w:tcPr>
            <w:tcW w:w="5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395"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103.465.508</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13.455.485.969</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13.558.951.477</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hRule="exact" w:val="340"/>
        </w:trPr>
        <w:tc>
          <w:tcPr>
            <w:tcW w:w="119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Tăng khác</w:t>
            </w:r>
          </w:p>
        </w:tc>
        <w:tc>
          <w:tcPr>
            <w:tcW w:w="5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395"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hRule="exact" w:val="340"/>
        </w:trPr>
        <w:tc>
          <w:tcPr>
            <w:tcW w:w="119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Giảm vốn trong năm trước</w:t>
            </w:r>
          </w:p>
        </w:tc>
        <w:tc>
          <w:tcPr>
            <w:tcW w:w="5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395"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3.190.000</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3.190.000</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hRule="exact" w:val="340"/>
        </w:trPr>
        <w:tc>
          <w:tcPr>
            <w:tcW w:w="119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Tiền thù lao hội đồng quản trị</w:t>
            </w:r>
          </w:p>
        </w:tc>
        <w:tc>
          <w:tcPr>
            <w:tcW w:w="5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395"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271.868.000</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271.868.000</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hRule="exact" w:val="340"/>
        </w:trPr>
        <w:tc>
          <w:tcPr>
            <w:tcW w:w="119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Phân phối lợi nhuận</w:t>
            </w:r>
          </w:p>
        </w:tc>
        <w:tc>
          <w:tcPr>
            <w:tcW w:w="5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395"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10.067.177.975</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10.067.177.975</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hRule="exact" w:val="340"/>
        </w:trPr>
        <w:tc>
          <w:tcPr>
            <w:tcW w:w="119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Số dư cuối năm trước</w:t>
            </w:r>
          </w:p>
        </w:tc>
        <w:tc>
          <w:tcPr>
            <w:tcW w:w="5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51.769.690.000</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989.164.000</w:t>
            </w:r>
          </w:p>
        </w:tc>
        <w:tc>
          <w:tcPr>
            <w:tcW w:w="395"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-23.190.000</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103.465.508</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3.256.960.171</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1.504.997.326</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14.144.795.470</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71.745.882.475</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hRule="exact" w:val="340"/>
        </w:trPr>
        <w:tc>
          <w:tcPr>
            <w:tcW w:w="119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Số dư cuối năm trước đầu năm nay</w:t>
            </w:r>
          </w:p>
        </w:tc>
        <w:tc>
          <w:tcPr>
            <w:tcW w:w="5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51.769.690.000</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989.164.000</w:t>
            </w:r>
          </w:p>
        </w:tc>
        <w:tc>
          <w:tcPr>
            <w:tcW w:w="395"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-23.190.000</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103.465.508</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3.256.960.171</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1.504.997.326</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14.144.795.470</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71.745.882.475</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hRule="exact" w:val="340"/>
        </w:trPr>
        <w:tc>
          <w:tcPr>
            <w:tcW w:w="119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Tăng vốn trong kỳ này</w:t>
            </w:r>
          </w:p>
        </w:tc>
        <w:tc>
          <w:tcPr>
            <w:tcW w:w="5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9.311.090.000</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395"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1.345.548.600</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672.774.300</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11.329.412.900</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hRule="exact" w:val="340"/>
        </w:trPr>
        <w:tc>
          <w:tcPr>
            <w:tcW w:w="119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Lãi trong kỳ này</w:t>
            </w:r>
          </w:p>
        </w:tc>
        <w:tc>
          <w:tcPr>
            <w:tcW w:w="5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395"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3.212.053.585</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3.212.053.585</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hRule="exact" w:val="340"/>
        </w:trPr>
        <w:tc>
          <w:tcPr>
            <w:tcW w:w="119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Tăng khác</w:t>
            </w:r>
          </w:p>
        </w:tc>
        <w:tc>
          <w:tcPr>
            <w:tcW w:w="5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395"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hRule="exact" w:val="340"/>
        </w:trPr>
        <w:tc>
          <w:tcPr>
            <w:tcW w:w="119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Giảm vốn trong kỳ này</w:t>
            </w:r>
          </w:p>
        </w:tc>
        <w:tc>
          <w:tcPr>
            <w:tcW w:w="5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395"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103.465.508</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103.465.508</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hRule="exact" w:val="340"/>
        </w:trPr>
        <w:tc>
          <w:tcPr>
            <w:tcW w:w="119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Tiền thù lao hội đồng quản trị</w:t>
            </w:r>
          </w:p>
        </w:tc>
        <w:tc>
          <w:tcPr>
            <w:tcW w:w="5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395"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89" w:type="pct"/>
            <w:tcBorders>
              <w:top w:val="dotted" w:sz="4" w:space="0" w:color="auto"/>
              <w:left w:val="nil"/>
              <w:bottom w:val="dotted" w:sz="4" w:space="0" w:color="auto"/>
              <w:right w:val="single" w:sz="4" w:space="0" w:color="auto"/>
            </w:tcBorders>
            <w:shd w:val="clear" w:color="000000" w:fill="FFFFFF"/>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336.387.000</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336.387.000</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hRule="exact" w:val="340"/>
        </w:trPr>
        <w:tc>
          <w:tcPr>
            <w:tcW w:w="119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Phân phối lợi nhuận</w:t>
            </w:r>
          </w:p>
        </w:tc>
        <w:tc>
          <w:tcPr>
            <w:tcW w:w="5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395"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0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56"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w:t>
            </w:r>
          </w:p>
        </w:tc>
        <w:tc>
          <w:tcPr>
            <w:tcW w:w="489" w:type="pct"/>
            <w:tcBorders>
              <w:top w:val="dotted" w:sz="4" w:space="0" w:color="auto"/>
              <w:left w:val="nil"/>
              <w:bottom w:val="dotted" w:sz="4" w:space="0" w:color="auto"/>
              <w:right w:val="single" w:sz="4" w:space="0" w:color="auto"/>
            </w:tcBorders>
            <w:shd w:val="clear" w:color="000000" w:fill="FFFFFF"/>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12.674.961.500</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12.674.961.500</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hRule="exact" w:val="340"/>
        </w:trPr>
        <w:tc>
          <w:tcPr>
            <w:tcW w:w="1196"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Số dư cuối kỳ này</w:t>
            </w:r>
          </w:p>
        </w:tc>
        <w:tc>
          <w:tcPr>
            <w:tcW w:w="556" w:type="pct"/>
            <w:tcBorders>
              <w:top w:val="dotted" w:sz="4" w:space="0" w:color="auto"/>
              <w:left w:val="nil"/>
              <w:bottom w:val="single"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61.080.780.000</w:t>
            </w:r>
          </w:p>
        </w:tc>
        <w:tc>
          <w:tcPr>
            <w:tcW w:w="406" w:type="pct"/>
            <w:tcBorders>
              <w:top w:val="dotted" w:sz="4" w:space="0" w:color="auto"/>
              <w:left w:val="nil"/>
              <w:bottom w:val="single"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989.164.000</w:t>
            </w:r>
          </w:p>
        </w:tc>
        <w:tc>
          <w:tcPr>
            <w:tcW w:w="395" w:type="pct"/>
            <w:tcBorders>
              <w:top w:val="dotted" w:sz="4" w:space="0" w:color="auto"/>
              <w:left w:val="nil"/>
              <w:bottom w:val="single"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-23.190.000</w:t>
            </w:r>
          </w:p>
        </w:tc>
        <w:tc>
          <w:tcPr>
            <w:tcW w:w="406" w:type="pct"/>
            <w:tcBorders>
              <w:top w:val="dotted" w:sz="4" w:space="0" w:color="auto"/>
              <w:left w:val="nil"/>
              <w:bottom w:val="single"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 </w:t>
            </w:r>
          </w:p>
        </w:tc>
        <w:tc>
          <w:tcPr>
            <w:tcW w:w="456" w:type="pct"/>
            <w:tcBorders>
              <w:top w:val="dotted" w:sz="4" w:space="0" w:color="auto"/>
              <w:left w:val="nil"/>
              <w:bottom w:val="single"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4.602.508.771</w:t>
            </w:r>
          </w:p>
        </w:tc>
        <w:tc>
          <w:tcPr>
            <w:tcW w:w="456" w:type="pct"/>
            <w:tcBorders>
              <w:top w:val="dotted" w:sz="4" w:space="0" w:color="auto"/>
              <w:left w:val="nil"/>
              <w:bottom w:val="single"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2.177.771.626</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4.345.500.555</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73.172.534.952</w:t>
            </w: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r w:rsidR="002C0D3B" w:rsidRPr="002C0D3B" w:rsidTr="002C0D3B">
        <w:trPr>
          <w:trHeight w:val="255"/>
        </w:trPr>
        <w:tc>
          <w:tcPr>
            <w:tcW w:w="1196" w:type="pct"/>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556" w:type="pct"/>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406" w:type="pct"/>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395" w:type="pct"/>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406" w:type="pct"/>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456" w:type="pct"/>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456" w:type="pct"/>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489" w:type="pct"/>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489" w:type="pct"/>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74" w:type="pct"/>
            <w:vAlign w:val="center"/>
            <w:hideMark/>
          </w:tcPr>
          <w:p w:rsidR="002C0D3B" w:rsidRPr="002C0D3B" w:rsidRDefault="002C0D3B" w:rsidP="002C0D3B">
            <w:pPr>
              <w:rPr>
                <w:rFonts w:ascii="Times New Roman" w:hAnsi="Times New Roman"/>
                <w:sz w:val="20"/>
              </w:rPr>
            </w:pPr>
          </w:p>
        </w:tc>
        <w:tc>
          <w:tcPr>
            <w:tcW w:w="77" w:type="pct"/>
            <w:vAlign w:val="center"/>
            <w:hideMark/>
          </w:tcPr>
          <w:p w:rsidR="002C0D3B" w:rsidRPr="002C0D3B" w:rsidRDefault="002C0D3B" w:rsidP="002C0D3B">
            <w:pPr>
              <w:rPr>
                <w:rFonts w:ascii="Times New Roman" w:hAnsi="Times New Roman"/>
                <w:sz w:val="20"/>
              </w:rPr>
            </w:pPr>
          </w:p>
        </w:tc>
      </w:tr>
    </w:tbl>
    <w:p w:rsidR="002C0D3B" w:rsidRDefault="002C0D3B" w:rsidP="006B2958">
      <w:pPr>
        <w:rPr>
          <w:rFonts w:ascii="Times New Roman" w:hAnsi="Times New Roman"/>
          <w:b/>
          <w:sz w:val="20"/>
        </w:rPr>
      </w:pPr>
    </w:p>
    <w:p w:rsidR="002C0D3B" w:rsidRDefault="002C0D3B">
      <w:pPr>
        <w:rPr>
          <w:rFonts w:ascii="Times New Roman" w:hAnsi="Times New Roman"/>
          <w:b/>
          <w:sz w:val="20"/>
        </w:rPr>
      </w:pPr>
      <w:r>
        <w:rPr>
          <w:rFonts w:ascii="Times New Roman" w:hAnsi="Times New Roman"/>
          <w:b/>
          <w:sz w:val="20"/>
        </w:rPr>
        <w:br w:type="page"/>
      </w:r>
    </w:p>
    <w:p w:rsidR="002C0D3B" w:rsidRDefault="002C0D3B" w:rsidP="006B2958">
      <w:pPr>
        <w:rPr>
          <w:rFonts w:ascii="Times New Roman" w:hAnsi="Times New Roman"/>
          <w:b/>
          <w:sz w:val="20"/>
        </w:rPr>
        <w:sectPr w:rsidR="002C0D3B" w:rsidSect="002C0D3B">
          <w:pgSz w:w="16834" w:h="11909" w:orient="landscape" w:code="9"/>
          <w:pgMar w:top="1134" w:right="1134" w:bottom="1134" w:left="1134" w:header="680" w:footer="680" w:gutter="0"/>
          <w:pgNumType w:start="20"/>
          <w:cols w:space="720"/>
          <w:titlePg/>
          <w:docGrid w:linePitch="254"/>
        </w:sectPr>
      </w:pPr>
    </w:p>
    <w:tbl>
      <w:tblPr>
        <w:tblW w:w="5000" w:type="pct"/>
        <w:tblLayout w:type="fixed"/>
        <w:tblLook w:val="04A0"/>
      </w:tblPr>
      <w:tblGrid>
        <w:gridCol w:w="463"/>
        <w:gridCol w:w="239"/>
        <w:gridCol w:w="5352"/>
        <w:gridCol w:w="1784"/>
        <w:gridCol w:w="2019"/>
      </w:tblGrid>
      <w:tr w:rsidR="00404B9F" w:rsidRPr="002C0D3B" w:rsidTr="00404B9F">
        <w:trPr>
          <w:trHeight w:val="270"/>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i/>
                <w:iCs/>
                <w:sz w:val="20"/>
              </w:rPr>
            </w:pPr>
            <w:r w:rsidRPr="002C0D3B">
              <w:rPr>
                <w:rFonts w:ascii="Times New Roman" w:hAnsi="Times New Roman"/>
                <w:b/>
                <w:bCs/>
                <w:i/>
                <w:iCs/>
                <w:sz w:val="20"/>
              </w:rPr>
              <w:lastRenderedPageBreak/>
              <w:t>b</w:t>
            </w: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i/>
                <w:iCs/>
                <w:sz w:val="20"/>
              </w:rPr>
            </w:pPr>
            <w:r w:rsidRPr="002C0D3B">
              <w:rPr>
                <w:rFonts w:ascii="Times New Roman" w:hAnsi="Times New Roman"/>
                <w:b/>
                <w:bCs/>
                <w:i/>
                <w:iCs/>
                <w:sz w:val="20"/>
              </w:rPr>
              <w:t>Chi tiết vốn góp đầu tư của chủ sở hữu</w:t>
            </w: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i/>
                <w:iCs/>
                <w:sz w:val="20"/>
              </w:rPr>
            </w:pPr>
          </w:p>
        </w:tc>
        <w:tc>
          <w:tcPr>
            <w:tcW w:w="1024" w:type="pct"/>
            <w:tcBorders>
              <w:top w:val="nil"/>
              <w:left w:val="nil"/>
              <w:bottom w:val="nil"/>
              <w:right w:val="nil"/>
            </w:tcBorders>
            <w:shd w:val="clear" w:color="auto" w:fill="auto"/>
            <w:noWrap/>
            <w:vAlign w:val="center"/>
            <w:hideMark/>
          </w:tcPr>
          <w:p w:rsidR="002C0D3B" w:rsidRPr="002C0D3B" w:rsidRDefault="002C0D3B" w:rsidP="002C0D3B">
            <w:pPr>
              <w:jc w:val="right"/>
              <w:rPr>
                <w:rFonts w:ascii="Times New Roman" w:hAnsi="Times New Roman"/>
                <w:i/>
                <w:iCs/>
                <w:sz w:val="20"/>
              </w:rPr>
            </w:pP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Chỉ tiêu</w:t>
            </w:r>
          </w:p>
        </w:tc>
        <w:tc>
          <w:tcPr>
            <w:tcW w:w="905"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30/6/2011 </w:t>
            </w:r>
          </w:p>
        </w:tc>
        <w:tc>
          <w:tcPr>
            <w:tcW w:w="1024"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Đầu năm </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715" w:type="pct"/>
            <w:tcBorders>
              <w:top w:val="nil"/>
              <w:left w:val="nil"/>
              <w:bottom w:val="nil"/>
              <w:right w:val="nil"/>
            </w:tcBorders>
            <w:shd w:val="clear" w:color="auto" w:fill="auto"/>
            <w:vAlign w:val="center"/>
            <w:hideMark/>
          </w:tcPr>
          <w:p w:rsidR="00404B9F" w:rsidRDefault="00404B9F" w:rsidP="002C0D3B">
            <w:pPr>
              <w:rPr>
                <w:rFonts w:ascii="Times New Roman" w:hAnsi="Times New Roman"/>
                <w:sz w:val="20"/>
              </w:rPr>
            </w:pPr>
          </w:p>
          <w:p w:rsidR="002C0D3B" w:rsidRPr="002C0D3B" w:rsidRDefault="002C0D3B" w:rsidP="002C0D3B">
            <w:pPr>
              <w:rPr>
                <w:rFonts w:ascii="Times New Roman" w:hAnsi="Times New Roman"/>
                <w:sz w:val="20"/>
              </w:rPr>
            </w:pPr>
            <w:r w:rsidRPr="002C0D3B">
              <w:rPr>
                <w:rFonts w:ascii="Times New Roman" w:hAnsi="Times New Roman"/>
                <w:sz w:val="20"/>
              </w:rPr>
              <w:t>Vốn góp của Nhà nước</w:t>
            </w:r>
          </w:p>
        </w:tc>
        <w:tc>
          <w:tcPr>
            <w:tcW w:w="905" w:type="pct"/>
            <w:tcBorders>
              <w:top w:val="nil"/>
              <w:left w:val="nil"/>
              <w:bottom w:val="nil"/>
              <w:right w:val="nil"/>
            </w:tcBorders>
            <w:shd w:val="clear" w:color="auto" w:fill="auto"/>
            <w:vAlign w:val="center"/>
            <w:hideMark/>
          </w:tcPr>
          <w:p w:rsidR="00404B9F" w:rsidRDefault="00404B9F" w:rsidP="002C0D3B">
            <w:pPr>
              <w:jc w:val="right"/>
              <w:rPr>
                <w:rFonts w:ascii="Times New Roman" w:hAnsi="Times New Roman"/>
                <w:sz w:val="20"/>
              </w:rPr>
            </w:pPr>
          </w:p>
          <w:p w:rsidR="002C0D3B" w:rsidRPr="002C0D3B" w:rsidRDefault="002C0D3B" w:rsidP="002C0D3B">
            <w:pPr>
              <w:jc w:val="right"/>
              <w:rPr>
                <w:rFonts w:ascii="Times New Roman" w:hAnsi="Times New Roman"/>
                <w:sz w:val="20"/>
              </w:rPr>
            </w:pPr>
            <w:r w:rsidRPr="002C0D3B">
              <w:rPr>
                <w:rFonts w:ascii="Times New Roman" w:hAnsi="Times New Roman"/>
                <w:sz w:val="20"/>
              </w:rPr>
              <w:t>26.794.330.000</w:t>
            </w:r>
          </w:p>
        </w:tc>
        <w:tc>
          <w:tcPr>
            <w:tcW w:w="1024" w:type="pct"/>
            <w:tcBorders>
              <w:top w:val="nil"/>
              <w:left w:val="nil"/>
              <w:bottom w:val="nil"/>
              <w:right w:val="nil"/>
            </w:tcBorders>
            <w:shd w:val="clear" w:color="auto" w:fill="auto"/>
            <w:vAlign w:val="center"/>
            <w:hideMark/>
          </w:tcPr>
          <w:p w:rsidR="00404B9F" w:rsidRDefault="00404B9F" w:rsidP="002C0D3B">
            <w:pPr>
              <w:jc w:val="right"/>
              <w:rPr>
                <w:rFonts w:ascii="Times New Roman" w:hAnsi="Times New Roman"/>
                <w:sz w:val="20"/>
              </w:rPr>
            </w:pPr>
          </w:p>
          <w:p w:rsidR="002C0D3B" w:rsidRPr="002C0D3B" w:rsidRDefault="002C0D3B" w:rsidP="002C0D3B">
            <w:pPr>
              <w:jc w:val="right"/>
              <w:rPr>
                <w:rFonts w:ascii="Times New Roman" w:hAnsi="Times New Roman"/>
                <w:sz w:val="20"/>
              </w:rPr>
            </w:pPr>
            <w:r w:rsidRPr="002C0D3B">
              <w:rPr>
                <w:rFonts w:ascii="Times New Roman" w:hAnsi="Times New Roman"/>
                <w:sz w:val="20"/>
              </w:rPr>
              <w:t>22.707.060.000</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715" w:type="pct"/>
            <w:tcBorders>
              <w:top w:val="nil"/>
              <w:left w:val="nil"/>
              <w:bottom w:val="nil"/>
              <w:right w:val="nil"/>
            </w:tcBorders>
            <w:shd w:val="clear" w:color="auto" w:fill="auto"/>
            <w:noWrap/>
            <w:vAlign w:val="center"/>
            <w:hideMark/>
          </w:tcPr>
          <w:p w:rsidR="00404B9F" w:rsidRDefault="00404B9F" w:rsidP="002C0D3B">
            <w:pPr>
              <w:rPr>
                <w:rFonts w:ascii="Times New Roman" w:hAnsi="Times New Roman"/>
                <w:sz w:val="20"/>
              </w:rPr>
            </w:pPr>
          </w:p>
          <w:p w:rsidR="002C0D3B" w:rsidRPr="002C0D3B" w:rsidRDefault="002C0D3B" w:rsidP="002C0D3B">
            <w:pPr>
              <w:rPr>
                <w:rFonts w:ascii="Times New Roman" w:hAnsi="Times New Roman"/>
                <w:sz w:val="20"/>
              </w:rPr>
            </w:pPr>
            <w:r w:rsidRPr="002C0D3B">
              <w:rPr>
                <w:rFonts w:ascii="Times New Roman" w:hAnsi="Times New Roman"/>
                <w:sz w:val="20"/>
              </w:rPr>
              <w:t>Vốn góp của các cổ đông khác</w:t>
            </w:r>
          </w:p>
        </w:tc>
        <w:tc>
          <w:tcPr>
            <w:tcW w:w="905" w:type="pct"/>
            <w:tcBorders>
              <w:top w:val="nil"/>
              <w:left w:val="nil"/>
              <w:bottom w:val="nil"/>
              <w:right w:val="nil"/>
            </w:tcBorders>
            <w:shd w:val="clear" w:color="auto" w:fill="auto"/>
            <w:vAlign w:val="center"/>
            <w:hideMark/>
          </w:tcPr>
          <w:p w:rsidR="00404B9F" w:rsidRDefault="00404B9F" w:rsidP="002C0D3B">
            <w:pPr>
              <w:jc w:val="right"/>
              <w:rPr>
                <w:rFonts w:ascii="Times New Roman" w:hAnsi="Times New Roman"/>
                <w:sz w:val="20"/>
              </w:rPr>
            </w:pPr>
          </w:p>
          <w:p w:rsidR="002C0D3B" w:rsidRPr="002C0D3B" w:rsidRDefault="002C0D3B" w:rsidP="002C0D3B">
            <w:pPr>
              <w:jc w:val="right"/>
              <w:rPr>
                <w:rFonts w:ascii="Times New Roman" w:hAnsi="Times New Roman"/>
                <w:sz w:val="20"/>
              </w:rPr>
            </w:pPr>
            <w:r w:rsidRPr="002C0D3B">
              <w:rPr>
                <w:rFonts w:ascii="Times New Roman" w:hAnsi="Times New Roman"/>
                <w:sz w:val="20"/>
              </w:rPr>
              <w:t>34.286.450.000</w:t>
            </w:r>
          </w:p>
        </w:tc>
        <w:tc>
          <w:tcPr>
            <w:tcW w:w="1024" w:type="pct"/>
            <w:tcBorders>
              <w:top w:val="nil"/>
              <w:left w:val="nil"/>
              <w:bottom w:val="nil"/>
              <w:right w:val="nil"/>
            </w:tcBorders>
            <w:shd w:val="clear" w:color="auto" w:fill="auto"/>
            <w:vAlign w:val="center"/>
            <w:hideMark/>
          </w:tcPr>
          <w:p w:rsidR="00404B9F" w:rsidRDefault="00404B9F" w:rsidP="002C0D3B">
            <w:pPr>
              <w:jc w:val="right"/>
              <w:rPr>
                <w:rFonts w:ascii="Times New Roman" w:hAnsi="Times New Roman"/>
                <w:sz w:val="20"/>
              </w:rPr>
            </w:pPr>
          </w:p>
          <w:p w:rsidR="002C0D3B" w:rsidRPr="002C0D3B" w:rsidRDefault="002C0D3B" w:rsidP="002C0D3B">
            <w:pPr>
              <w:jc w:val="right"/>
              <w:rPr>
                <w:rFonts w:ascii="Times New Roman" w:hAnsi="Times New Roman"/>
                <w:sz w:val="20"/>
              </w:rPr>
            </w:pPr>
            <w:r w:rsidRPr="002C0D3B">
              <w:rPr>
                <w:rFonts w:ascii="Times New Roman" w:hAnsi="Times New Roman"/>
                <w:sz w:val="20"/>
              </w:rPr>
              <w:t>29.062.630.000</w:t>
            </w:r>
          </w:p>
        </w:tc>
      </w:tr>
      <w:tr w:rsidR="00404B9F" w:rsidRPr="002C0D3B" w:rsidTr="00404B9F">
        <w:trPr>
          <w:trHeight w:val="270"/>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715" w:type="pct"/>
            <w:tcBorders>
              <w:top w:val="nil"/>
              <w:left w:val="nil"/>
              <w:bottom w:val="nil"/>
              <w:right w:val="nil"/>
            </w:tcBorders>
            <w:shd w:val="clear" w:color="auto" w:fill="auto"/>
            <w:vAlign w:val="center"/>
            <w:hideMark/>
          </w:tcPr>
          <w:p w:rsidR="00404B9F" w:rsidRDefault="00404B9F" w:rsidP="002C0D3B">
            <w:pPr>
              <w:jc w:val="both"/>
              <w:rPr>
                <w:rFonts w:ascii="Times New Roman" w:hAnsi="Times New Roman"/>
                <w:b/>
                <w:bCs/>
                <w:sz w:val="20"/>
              </w:rPr>
            </w:pPr>
          </w:p>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Tổng cộng</w:t>
            </w:r>
          </w:p>
        </w:tc>
        <w:tc>
          <w:tcPr>
            <w:tcW w:w="905" w:type="pct"/>
            <w:tcBorders>
              <w:top w:val="nil"/>
              <w:left w:val="nil"/>
              <w:bottom w:val="double" w:sz="6" w:space="0" w:color="000000"/>
              <w:right w:val="nil"/>
            </w:tcBorders>
            <w:shd w:val="clear" w:color="auto" w:fill="auto"/>
            <w:vAlign w:val="center"/>
            <w:hideMark/>
          </w:tcPr>
          <w:p w:rsidR="00404B9F" w:rsidRDefault="00404B9F" w:rsidP="002C0D3B">
            <w:pPr>
              <w:jc w:val="right"/>
              <w:rPr>
                <w:rFonts w:ascii="Times New Roman" w:hAnsi="Times New Roman"/>
                <w:b/>
                <w:bCs/>
                <w:sz w:val="20"/>
              </w:rPr>
            </w:pPr>
          </w:p>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61.080.780.000</w:t>
            </w:r>
          </w:p>
        </w:tc>
        <w:tc>
          <w:tcPr>
            <w:tcW w:w="1024" w:type="pct"/>
            <w:tcBorders>
              <w:top w:val="nil"/>
              <w:left w:val="nil"/>
              <w:bottom w:val="double" w:sz="6" w:space="0" w:color="000000"/>
              <w:right w:val="nil"/>
            </w:tcBorders>
            <w:shd w:val="clear" w:color="auto" w:fill="auto"/>
            <w:vAlign w:val="center"/>
            <w:hideMark/>
          </w:tcPr>
          <w:p w:rsidR="00404B9F" w:rsidRDefault="00404B9F" w:rsidP="002C0D3B">
            <w:pPr>
              <w:jc w:val="right"/>
              <w:rPr>
                <w:rFonts w:ascii="Times New Roman" w:hAnsi="Times New Roman"/>
                <w:b/>
                <w:bCs/>
                <w:sz w:val="20"/>
              </w:rPr>
            </w:pPr>
          </w:p>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51.769.690.000</w:t>
            </w:r>
          </w:p>
        </w:tc>
      </w:tr>
      <w:tr w:rsidR="00404B9F" w:rsidRPr="002C0D3B" w:rsidTr="00404B9F">
        <w:trPr>
          <w:trHeight w:val="525"/>
        </w:trPr>
        <w:tc>
          <w:tcPr>
            <w:tcW w:w="356" w:type="pct"/>
            <w:gridSpan w:val="2"/>
            <w:tcBorders>
              <w:top w:val="nil"/>
              <w:left w:val="nil"/>
              <w:bottom w:val="nil"/>
              <w:right w:val="nil"/>
            </w:tcBorders>
            <w:shd w:val="clear" w:color="auto" w:fill="auto"/>
            <w:noWrap/>
            <w:vAlign w:val="center"/>
            <w:hideMark/>
          </w:tcPr>
          <w:p w:rsidR="00404B9F" w:rsidRPr="002C0D3B" w:rsidRDefault="00404B9F" w:rsidP="002C0D3B">
            <w:pPr>
              <w:jc w:val="center"/>
              <w:rPr>
                <w:rFonts w:ascii="Times New Roman" w:hAnsi="Times New Roman"/>
                <w:b/>
                <w:bCs/>
                <w:sz w:val="20"/>
              </w:rPr>
            </w:pPr>
          </w:p>
        </w:tc>
        <w:tc>
          <w:tcPr>
            <w:tcW w:w="3620" w:type="pct"/>
            <w:gridSpan w:val="2"/>
            <w:tcBorders>
              <w:top w:val="nil"/>
              <w:left w:val="nil"/>
              <w:bottom w:val="nil"/>
              <w:right w:val="nil"/>
            </w:tcBorders>
            <w:shd w:val="clear" w:color="auto" w:fill="auto"/>
            <w:vAlign w:val="center"/>
            <w:hideMark/>
          </w:tcPr>
          <w:p w:rsidR="00404B9F" w:rsidRPr="002C0D3B" w:rsidRDefault="00404B9F" w:rsidP="00404B9F">
            <w:pPr>
              <w:rPr>
                <w:rFonts w:ascii="Times New Roman" w:hAnsi="Times New Roman"/>
                <w:b/>
                <w:bCs/>
                <w:sz w:val="20"/>
              </w:rPr>
            </w:pPr>
            <w:r w:rsidRPr="002C0D3B">
              <w:rPr>
                <w:rFonts w:ascii="Times New Roman" w:hAnsi="Times New Roman"/>
                <w:b/>
                <w:bCs/>
                <w:sz w:val="20"/>
              </w:rPr>
              <w:t xml:space="preserve">(*): </w:t>
            </w:r>
            <w:r w:rsidRPr="002C0D3B">
              <w:rPr>
                <w:rFonts w:ascii="Times New Roman" w:hAnsi="Times New Roman"/>
                <w:sz w:val="20"/>
              </w:rPr>
              <w:t xml:space="preserve">Giá trị trái phiếu đã chuyển thành cổ phiếu trong kỳ: </w:t>
            </w:r>
            <w:r w:rsidRPr="002C0D3B">
              <w:rPr>
                <w:rFonts w:ascii="Times New Roman" w:hAnsi="Times New Roman"/>
                <w:b/>
                <w:bCs/>
                <w:sz w:val="20"/>
              </w:rPr>
              <w:t>không có.</w:t>
            </w:r>
          </w:p>
        </w:tc>
        <w:tc>
          <w:tcPr>
            <w:tcW w:w="1024" w:type="pct"/>
            <w:tcBorders>
              <w:top w:val="nil"/>
              <w:left w:val="nil"/>
              <w:bottom w:val="nil"/>
              <w:right w:val="nil"/>
            </w:tcBorders>
            <w:shd w:val="clear" w:color="auto" w:fill="auto"/>
            <w:vAlign w:val="center"/>
            <w:hideMark/>
          </w:tcPr>
          <w:p w:rsidR="00404B9F" w:rsidRPr="002C0D3B" w:rsidRDefault="00404B9F" w:rsidP="002C0D3B">
            <w:pPr>
              <w:jc w:val="right"/>
              <w:rPr>
                <w:rFonts w:ascii="Times New Roman" w:hAnsi="Times New Roman"/>
                <w:b/>
                <w:bCs/>
                <w:sz w:val="20"/>
              </w:rPr>
            </w:pP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 xml:space="preserve">(*): </w:t>
            </w:r>
            <w:r w:rsidRPr="002C0D3B">
              <w:rPr>
                <w:rFonts w:ascii="Times New Roman" w:hAnsi="Times New Roman"/>
                <w:sz w:val="20"/>
              </w:rPr>
              <w:t xml:space="preserve">Số lượng cổ phiếu quỹ: </w:t>
            </w:r>
            <w:r w:rsidRPr="002C0D3B">
              <w:rPr>
                <w:rFonts w:ascii="Times New Roman" w:hAnsi="Times New Roman"/>
                <w:b/>
                <w:bCs/>
                <w:sz w:val="20"/>
              </w:rPr>
              <w:t>2.319 cổ phiếu</w:t>
            </w:r>
            <w:r w:rsidRPr="002C0D3B">
              <w:rPr>
                <w:rFonts w:ascii="Times New Roman" w:hAnsi="Times New Roman"/>
                <w:sz w:val="20"/>
              </w:rPr>
              <w:t>.</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r>
      <w:tr w:rsidR="00404B9F" w:rsidRPr="002C0D3B" w:rsidTr="00404B9F">
        <w:trPr>
          <w:trHeight w:val="510"/>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c</w:t>
            </w:r>
          </w:p>
        </w:tc>
        <w:tc>
          <w:tcPr>
            <w:tcW w:w="2715" w:type="pct"/>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sz w:val="20"/>
              </w:rPr>
            </w:pPr>
            <w:r w:rsidRPr="002C0D3B">
              <w:rPr>
                <w:rFonts w:ascii="Times New Roman" w:hAnsi="Times New Roman"/>
                <w:sz w:val="20"/>
              </w:rPr>
              <w:t>Các giao dịch về vốn với các chủ sở hữu và phân phối cổ tức</w:t>
            </w:r>
          </w:p>
        </w:tc>
        <w:tc>
          <w:tcPr>
            <w:tcW w:w="905"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30/6/2011 </w:t>
            </w:r>
          </w:p>
        </w:tc>
        <w:tc>
          <w:tcPr>
            <w:tcW w:w="1024"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Số đầu năm </w:t>
            </w:r>
          </w:p>
        </w:tc>
      </w:tr>
      <w:tr w:rsidR="00404B9F" w:rsidRPr="002C0D3B" w:rsidTr="00404B9F">
        <w:trPr>
          <w:trHeight w:val="270"/>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i/>
                <w:iCs/>
                <w:sz w:val="20"/>
              </w:rPr>
            </w:pPr>
            <w:r w:rsidRPr="002C0D3B">
              <w:rPr>
                <w:rFonts w:ascii="Times New Roman" w:hAnsi="Times New Roman"/>
                <w:b/>
                <w:bCs/>
                <w:i/>
                <w:iCs/>
                <w:sz w:val="20"/>
              </w:rPr>
              <w:t>Vốn đầu tư của chủ sở hữu</w:t>
            </w: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right"/>
              <w:rPr>
                <w:rFonts w:ascii="Times New Roman" w:hAnsi="Times New Roman"/>
                <w:b/>
                <w:bCs/>
                <w:i/>
                <w:iCs/>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Vốn góp đầu năm</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51.769.690.000</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44.374.010.000</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Vốn góp tăng trong năm</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9.311.090.000</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7.395.680.000</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Vốn góp giảm trong năm</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Vốn góp cuối năm</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61.080.780.000</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51.769.690.000</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i/>
                <w:iCs/>
                <w:sz w:val="20"/>
              </w:rPr>
            </w:pPr>
            <w:r w:rsidRPr="002C0D3B">
              <w:rPr>
                <w:rFonts w:ascii="Times New Roman" w:hAnsi="Times New Roman"/>
                <w:i/>
                <w:iCs/>
                <w:sz w:val="20"/>
              </w:rPr>
              <w:t>Cổ tức, lợi nhuận đã chia</w:t>
            </w:r>
          </w:p>
        </w:tc>
        <w:tc>
          <w:tcPr>
            <w:tcW w:w="905" w:type="pct"/>
            <w:tcBorders>
              <w:top w:val="nil"/>
              <w:left w:val="nil"/>
              <w:bottom w:val="nil"/>
              <w:right w:val="nil"/>
            </w:tcBorders>
            <w:shd w:val="clear" w:color="000000" w:fill="FFFFFF"/>
            <w:vAlign w:val="center"/>
            <w:hideMark/>
          </w:tcPr>
          <w:p w:rsidR="002C0D3B" w:rsidRPr="002C0D3B" w:rsidRDefault="002C0D3B" w:rsidP="002C0D3B">
            <w:pPr>
              <w:jc w:val="right"/>
              <w:rPr>
                <w:rFonts w:ascii="Times New Roman" w:hAnsi="Times New Roman"/>
                <w:i/>
                <w:iCs/>
                <w:sz w:val="20"/>
              </w:rPr>
            </w:pPr>
            <w:r w:rsidRPr="002C0D3B">
              <w:rPr>
                <w:rFonts w:ascii="Times New Roman" w:hAnsi="Times New Roman"/>
                <w:i/>
                <w:iCs/>
                <w:sz w:val="20"/>
              </w:rPr>
              <w:t>9.311.090.000</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i/>
                <w:iCs/>
                <w:sz w:val="20"/>
              </w:rPr>
            </w:pPr>
            <w:r w:rsidRPr="002C0D3B">
              <w:rPr>
                <w:rFonts w:ascii="Times New Roman" w:hAnsi="Times New Roman"/>
                <w:i/>
                <w:iCs/>
                <w:sz w:val="20"/>
              </w:rPr>
              <w:t>7.395.680.000</w:t>
            </w:r>
          </w:p>
        </w:tc>
      </w:tr>
      <w:tr w:rsidR="002C0D3B" w:rsidRPr="002C0D3B" w:rsidTr="00404B9F">
        <w:trPr>
          <w:trHeight w:val="510"/>
        </w:trPr>
        <w:tc>
          <w:tcPr>
            <w:tcW w:w="356" w:type="pct"/>
            <w:gridSpan w:val="2"/>
            <w:tcBorders>
              <w:top w:val="nil"/>
              <w:left w:val="nil"/>
              <w:bottom w:val="nil"/>
              <w:right w:val="nil"/>
            </w:tcBorders>
            <w:shd w:val="clear" w:color="auto" w:fill="auto"/>
            <w:vAlign w:val="center"/>
            <w:hideMark/>
          </w:tcPr>
          <w:p w:rsidR="002C0D3B" w:rsidRPr="002C0D3B" w:rsidRDefault="002C0D3B" w:rsidP="00404B9F">
            <w:pPr>
              <w:jc w:val="center"/>
              <w:rPr>
                <w:rFonts w:ascii="Times New Roman" w:hAnsi="Times New Roman"/>
                <w:b/>
                <w:bCs/>
                <w:sz w:val="20"/>
              </w:rPr>
            </w:pPr>
            <w:r w:rsidRPr="002C0D3B">
              <w:rPr>
                <w:rFonts w:ascii="Times New Roman" w:hAnsi="Times New Roman"/>
                <w:b/>
                <w:bCs/>
                <w:sz w:val="20"/>
              </w:rPr>
              <w:t>d</w:t>
            </w:r>
          </w:p>
        </w:tc>
        <w:tc>
          <w:tcPr>
            <w:tcW w:w="4644" w:type="pct"/>
            <w:gridSpan w:val="3"/>
            <w:tcBorders>
              <w:top w:val="nil"/>
              <w:left w:val="nil"/>
              <w:bottom w:val="nil"/>
              <w:right w:val="nil"/>
            </w:tcBorders>
            <w:shd w:val="clear" w:color="auto" w:fill="auto"/>
            <w:noWrap/>
            <w:vAlign w:val="center"/>
            <w:hideMark/>
          </w:tcPr>
          <w:p w:rsidR="00404B9F" w:rsidRDefault="00404B9F" w:rsidP="00404B9F">
            <w:pPr>
              <w:rPr>
                <w:rFonts w:ascii="Times New Roman" w:hAnsi="Times New Roman"/>
                <w:sz w:val="20"/>
              </w:rPr>
            </w:pPr>
          </w:p>
          <w:p w:rsidR="002C0D3B" w:rsidRPr="002C0D3B" w:rsidRDefault="002C0D3B" w:rsidP="00404B9F">
            <w:pPr>
              <w:rPr>
                <w:rFonts w:ascii="Times New Roman" w:hAnsi="Times New Roman"/>
                <w:sz w:val="20"/>
              </w:rPr>
            </w:pPr>
            <w:r w:rsidRPr="002C0D3B">
              <w:rPr>
                <w:rFonts w:ascii="Times New Roman" w:hAnsi="Times New Roman"/>
                <w:sz w:val="20"/>
              </w:rPr>
              <w:t>Cổ tức: Theo đại hội đồng cổ đông thường niên năm 2011, mức cổ tức dự kiến chia cho năm 2011 đảm bảo17% trở lên.</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sz w:val="20"/>
              </w:rPr>
            </w:pP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r>
      <w:tr w:rsidR="00404B9F" w:rsidRPr="002C0D3B" w:rsidTr="00404B9F">
        <w:trPr>
          <w:trHeight w:val="255"/>
        </w:trPr>
        <w:tc>
          <w:tcPr>
            <w:tcW w:w="356" w:type="pct"/>
            <w:gridSpan w:val="2"/>
            <w:tcBorders>
              <w:top w:val="nil"/>
              <w:left w:val="nil"/>
              <w:bottom w:val="nil"/>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đ</w:t>
            </w:r>
          </w:p>
        </w:tc>
        <w:tc>
          <w:tcPr>
            <w:tcW w:w="2715" w:type="pct"/>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 xml:space="preserve"> Cổ phiếu </w:t>
            </w:r>
          </w:p>
        </w:tc>
        <w:tc>
          <w:tcPr>
            <w:tcW w:w="905"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30/6/2011 </w:t>
            </w:r>
          </w:p>
        </w:tc>
        <w:tc>
          <w:tcPr>
            <w:tcW w:w="1024"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Đầu năm </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715" w:type="pct"/>
            <w:tcBorders>
              <w:top w:val="nil"/>
              <w:left w:val="nil"/>
              <w:bottom w:val="nil"/>
              <w:right w:val="nil"/>
            </w:tcBorders>
            <w:shd w:val="clear" w:color="auto" w:fill="auto"/>
            <w:vAlign w:val="center"/>
            <w:hideMark/>
          </w:tcPr>
          <w:p w:rsidR="00404B9F" w:rsidRDefault="00404B9F" w:rsidP="002C0D3B">
            <w:pPr>
              <w:jc w:val="both"/>
              <w:rPr>
                <w:rFonts w:ascii="Times New Roman" w:hAnsi="Times New Roman"/>
                <w:sz w:val="20"/>
              </w:rPr>
            </w:pPr>
          </w:p>
          <w:p w:rsidR="002C0D3B" w:rsidRPr="002C0D3B" w:rsidRDefault="002C0D3B" w:rsidP="002C0D3B">
            <w:pPr>
              <w:jc w:val="both"/>
              <w:rPr>
                <w:rFonts w:ascii="Times New Roman" w:hAnsi="Times New Roman"/>
                <w:sz w:val="20"/>
              </w:rPr>
            </w:pPr>
            <w:r w:rsidRPr="002C0D3B">
              <w:rPr>
                <w:rFonts w:ascii="Times New Roman" w:hAnsi="Times New Roman"/>
                <w:sz w:val="20"/>
              </w:rPr>
              <w:t>Số lượng cổ phiếu đăng ký phát hành</w:t>
            </w:r>
          </w:p>
        </w:tc>
        <w:tc>
          <w:tcPr>
            <w:tcW w:w="905" w:type="pct"/>
            <w:tcBorders>
              <w:top w:val="nil"/>
              <w:left w:val="nil"/>
              <w:bottom w:val="nil"/>
              <w:right w:val="nil"/>
            </w:tcBorders>
            <w:shd w:val="clear" w:color="auto" w:fill="auto"/>
            <w:vAlign w:val="center"/>
            <w:hideMark/>
          </w:tcPr>
          <w:p w:rsidR="00404B9F" w:rsidRDefault="00404B9F" w:rsidP="002C0D3B">
            <w:pPr>
              <w:jc w:val="right"/>
              <w:rPr>
                <w:rFonts w:ascii="Times New Roman" w:hAnsi="Times New Roman"/>
                <w:sz w:val="20"/>
              </w:rPr>
            </w:pPr>
          </w:p>
          <w:p w:rsidR="002C0D3B" w:rsidRPr="002C0D3B" w:rsidRDefault="002C0D3B" w:rsidP="002C0D3B">
            <w:pPr>
              <w:jc w:val="right"/>
              <w:rPr>
                <w:rFonts w:ascii="Times New Roman" w:hAnsi="Times New Roman"/>
                <w:sz w:val="20"/>
              </w:rPr>
            </w:pPr>
            <w:r w:rsidRPr="002C0D3B">
              <w:rPr>
                <w:rFonts w:ascii="Times New Roman" w:hAnsi="Times New Roman"/>
                <w:sz w:val="20"/>
              </w:rPr>
              <w:t>6.108.078</w:t>
            </w:r>
          </w:p>
        </w:tc>
        <w:tc>
          <w:tcPr>
            <w:tcW w:w="1024" w:type="pct"/>
            <w:tcBorders>
              <w:top w:val="nil"/>
              <w:left w:val="nil"/>
              <w:bottom w:val="nil"/>
              <w:right w:val="nil"/>
            </w:tcBorders>
            <w:shd w:val="clear" w:color="auto" w:fill="auto"/>
            <w:vAlign w:val="center"/>
            <w:hideMark/>
          </w:tcPr>
          <w:p w:rsidR="00404B9F" w:rsidRDefault="00404B9F" w:rsidP="002C0D3B">
            <w:pPr>
              <w:jc w:val="right"/>
              <w:rPr>
                <w:rFonts w:ascii="Times New Roman" w:hAnsi="Times New Roman"/>
                <w:sz w:val="20"/>
              </w:rPr>
            </w:pPr>
          </w:p>
          <w:p w:rsidR="002C0D3B" w:rsidRPr="002C0D3B" w:rsidRDefault="002C0D3B" w:rsidP="002C0D3B">
            <w:pPr>
              <w:jc w:val="right"/>
              <w:rPr>
                <w:rFonts w:ascii="Times New Roman" w:hAnsi="Times New Roman"/>
                <w:sz w:val="20"/>
              </w:rPr>
            </w:pPr>
            <w:r w:rsidRPr="002C0D3B">
              <w:rPr>
                <w:rFonts w:ascii="Times New Roman" w:hAnsi="Times New Roman"/>
                <w:sz w:val="20"/>
              </w:rPr>
              <w:t>5.176.969</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715" w:type="pct"/>
            <w:tcBorders>
              <w:top w:val="nil"/>
              <w:left w:val="nil"/>
              <w:bottom w:val="nil"/>
              <w:right w:val="nil"/>
            </w:tcBorders>
            <w:shd w:val="clear" w:color="auto" w:fill="auto"/>
            <w:vAlign w:val="center"/>
            <w:hideMark/>
          </w:tcPr>
          <w:p w:rsidR="00404B9F" w:rsidRDefault="00404B9F" w:rsidP="002C0D3B">
            <w:pPr>
              <w:jc w:val="both"/>
              <w:rPr>
                <w:rFonts w:ascii="Times New Roman" w:hAnsi="Times New Roman"/>
                <w:sz w:val="20"/>
              </w:rPr>
            </w:pPr>
          </w:p>
          <w:p w:rsidR="002C0D3B" w:rsidRPr="002C0D3B" w:rsidRDefault="002C0D3B" w:rsidP="002C0D3B">
            <w:pPr>
              <w:jc w:val="both"/>
              <w:rPr>
                <w:rFonts w:ascii="Times New Roman" w:hAnsi="Times New Roman"/>
                <w:sz w:val="20"/>
              </w:rPr>
            </w:pPr>
            <w:r w:rsidRPr="002C0D3B">
              <w:rPr>
                <w:rFonts w:ascii="Times New Roman" w:hAnsi="Times New Roman"/>
                <w:sz w:val="20"/>
              </w:rPr>
              <w:t>Số lượng cổ phiếu đã bán ra (cổ phiếu)</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6.108.078</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5.176.969</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i/>
                <w:iCs/>
                <w:sz w:val="20"/>
              </w:rPr>
            </w:pPr>
            <w:r w:rsidRPr="002C0D3B">
              <w:rPr>
                <w:rFonts w:ascii="Times New Roman" w:hAnsi="Times New Roman"/>
                <w:i/>
                <w:iCs/>
                <w:sz w:val="20"/>
              </w:rPr>
              <w:t xml:space="preserve"> + Cổ phiếu phổ thông</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i/>
                <w:iCs/>
                <w:sz w:val="20"/>
              </w:rPr>
            </w:pPr>
            <w:r w:rsidRPr="002C0D3B">
              <w:rPr>
                <w:rFonts w:ascii="Times New Roman" w:hAnsi="Times New Roman"/>
                <w:i/>
                <w:iCs/>
                <w:sz w:val="20"/>
              </w:rPr>
              <w:t>6.108.078</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5.176.969</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i/>
                <w:iCs/>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i/>
                <w:iCs/>
                <w:sz w:val="20"/>
              </w:rPr>
            </w:pPr>
            <w:r w:rsidRPr="002C0D3B">
              <w:rPr>
                <w:rFonts w:ascii="Times New Roman" w:hAnsi="Times New Roman"/>
                <w:i/>
                <w:iCs/>
                <w:sz w:val="20"/>
              </w:rPr>
              <w:t xml:space="preserve"> + Cổ phiếu ưu đãi</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i/>
                <w:iCs/>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Số lượng cổ phiếu được mua lại</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2.319</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2.319</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i/>
                <w:iCs/>
                <w:sz w:val="20"/>
              </w:rPr>
            </w:pPr>
            <w:r w:rsidRPr="002C0D3B">
              <w:rPr>
                <w:rFonts w:ascii="Times New Roman" w:hAnsi="Times New Roman"/>
                <w:i/>
                <w:iCs/>
                <w:sz w:val="20"/>
              </w:rPr>
              <w:t xml:space="preserve"> + Cổ phiếu phổ thông</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i/>
                <w:iCs/>
                <w:sz w:val="20"/>
              </w:rPr>
            </w:pPr>
            <w:r w:rsidRPr="002C0D3B">
              <w:rPr>
                <w:rFonts w:ascii="Times New Roman" w:hAnsi="Times New Roman"/>
                <w:i/>
                <w:iCs/>
                <w:sz w:val="20"/>
              </w:rPr>
              <w:t>2.319</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2.319</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i/>
                <w:iCs/>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i/>
                <w:iCs/>
                <w:sz w:val="20"/>
              </w:rPr>
            </w:pPr>
            <w:r w:rsidRPr="002C0D3B">
              <w:rPr>
                <w:rFonts w:ascii="Times New Roman" w:hAnsi="Times New Roman"/>
                <w:i/>
                <w:iCs/>
                <w:sz w:val="20"/>
              </w:rPr>
              <w:t xml:space="preserve"> + Cổ phiếu ưu đãi</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i/>
                <w:iCs/>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p>
        </w:tc>
      </w:tr>
      <w:tr w:rsidR="00404B9F" w:rsidRPr="00404B9F"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404B9F" w:rsidRDefault="002C0D3B" w:rsidP="002C0D3B">
            <w:pPr>
              <w:jc w:val="center"/>
              <w:rPr>
                <w:rFonts w:ascii="Times New Roman" w:hAnsi="Times New Roman"/>
                <w:b/>
                <w:sz w:val="20"/>
              </w:rPr>
            </w:pPr>
          </w:p>
        </w:tc>
        <w:tc>
          <w:tcPr>
            <w:tcW w:w="2715" w:type="pct"/>
            <w:tcBorders>
              <w:top w:val="nil"/>
              <w:left w:val="nil"/>
              <w:bottom w:val="nil"/>
              <w:right w:val="nil"/>
            </w:tcBorders>
            <w:shd w:val="clear" w:color="auto" w:fill="auto"/>
            <w:vAlign w:val="center"/>
            <w:hideMark/>
          </w:tcPr>
          <w:p w:rsidR="002C0D3B" w:rsidRPr="00404B9F" w:rsidRDefault="002C0D3B" w:rsidP="002C0D3B">
            <w:pPr>
              <w:jc w:val="both"/>
              <w:rPr>
                <w:rFonts w:ascii="Times New Roman" w:hAnsi="Times New Roman"/>
                <w:b/>
                <w:sz w:val="20"/>
              </w:rPr>
            </w:pPr>
            <w:r w:rsidRPr="00404B9F">
              <w:rPr>
                <w:rFonts w:ascii="Times New Roman" w:hAnsi="Times New Roman"/>
                <w:b/>
                <w:sz w:val="20"/>
              </w:rPr>
              <w:t>Số lượng cổ phiếu đang lưu hành</w:t>
            </w:r>
          </w:p>
        </w:tc>
        <w:tc>
          <w:tcPr>
            <w:tcW w:w="905" w:type="pct"/>
            <w:tcBorders>
              <w:top w:val="nil"/>
              <w:left w:val="nil"/>
              <w:bottom w:val="nil"/>
              <w:right w:val="nil"/>
            </w:tcBorders>
            <w:shd w:val="clear" w:color="auto" w:fill="auto"/>
            <w:vAlign w:val="center"/>
            <w:hideMark/>
          </w:tcPr>
          <w:p w:rsidR="002C0D3B" w:rsidRPr="00404B9F" w:rsidRDefault="002C0D3B" w:rsidP="002C0D3B">
            <w:pPr>
              <w:jc w:val="right"/>
              <w:rPr>
                <w:rFonts w:ascii="Times New Roman" w:hAnsi="Times New Roman"/>
                <w:b/>
                <w:sz w:val="20"/>
              </w:rPr>
            </w:pPr>
            <w:r w:rsidRPr="00404B9F">
              <w:rPr>
                <w:rFonts w:ascii="Times New Roman" w:hAnsi="Times New Roman"/>
                <w:b/>
                <w:sz w:val="20"/>
              </w:rPr>
              <w:t>6.105.759</w:t>
            </w:r>
          </w:p>
        </w:tc>
        <w:tc>
          <w:tcPr>
            <w:tcW w:w="1024" w:type="pct"/>
            <w:tcBorders>
              <w:top w:val="nil"/>
              <w:left w:val="nil"/>
              <w:bottom w:val="nil"/>
              <w:right w:val="nil"/>
            </w:tcBorders>
            <w:shd w:val="clear" w:color="auto" w:fill="auto"/>
            <w:vAlign w:val="center"/>
            <w:hideMark/>
          </w:tcPr>
          <w:p w:rsidR="002C0D3B" w:rsidRPr="00404B9F" w:rsidRDefault="002C0D3B" w:rsidP="002C0D3B">
            <w:pPr>
              <w:jc w:val="right"/>
              <w:rPr>
                <w:rFonts w:ascii="Times New Roman" w:hAnsi="Times New Roman"/>
                <w:b/>
                <w:sz w:val="20"/>
              </w:rPr>
            </w:pPr>
            <w:r w:rsidRPr="00404B9F">
              <w:rPr>
                <w:rFonts w:ascii="Times New Roman" w:hAnsi="Times New Roman"/>
                <w:b/>
                <w:sz w:val="20"/>
              </w:rPr>
              <w:t>5.174.650</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i/>
                <w:iCs/>
                <w:sz w:val="20"/>
              </w:rPr>
            </w:pPr>
            <w:r w:rsidRPr="002C0D3B">
              <w:rPr>
                <w:rFonts w:ascii="Times New Roman" w:hAnsi="Times New Roman"/>
                <w:i/>
                <w:iCs/>
                <w:sz w:val="20"/>
              </w:rPr>
              <w:t xml:space="preserve"> + Cổ phiếu phổ thông</w:t>
            </w:r>
          </w:p>
        </w:tc>
        <w:tc>
          <w:tcPr>
            <w:tcW w:w="905" w:type="pct"/>
            <w:tcBorders>
              <w:top w:val="nil"/>
              <w:left w:val="nil"/>
              <w:bottom w:val="nil"/>
              <w:right w:val="nil"/>
            </w:tcBorders>
            <w:shd w:val="clear" w:color="auto" w:fill="auto"/>
            <w:vAlign w:val="center"/>
            <w:hideMark/>
          </w:tcPr>
          <w:p w:rsidR="002C0D3B" w:rsidRPr="00404B9F" w:rsidRDefault="002C0D3B" w:rsidP="002C0D3B">
            <w:pPr>
              <w:jc w:val="right"/>
              <w:rPr>
                <w:rFonts w:ascii="Times New Roman" w:hAnsi="Times New Roman"/>
                <w:iCs/>
                <w:sz w:val="20"/>
              </w:rPr>
            </w:pPr>
            <w:r w:rsidRPr="00404B9F">
              <w:rPr>
                <w:rFonts w:ascii="Times New Roman" w:hAnsi="Times New Roman"/>
                <w:iCs/>
                <w:sz w:val="20"/>
              </w:rPr>
              <w:t>6.105.759</w:t>
            </w:r>
          </w:p>
        </w:tc>
        <w:tc>
          <w:tcPr>
            <w:tcW w:w="1024" w:type="pct"/>
            <w:tcBorders>
              <w:top w:val="nil"/>
              <w:left w:val="nil"/>
              <w:bottom w:val="nil"/>
              <w:right w:val="nil"/>
            </w:tcBorders>
            <w:shd w:val="clear" w:color="auto" w:fill="auto"/>
            <w:vAlign w:val="center"/>
            <w:hideMark/>
          </w:tcPr>
          <w:p w:rsidR="002C0D3B" w:rsidRPr="00404B9F" w:rsidRDefault="002C0D3B" w:rsidP="002C0D3B">
            <w:pPr>
              <w:jc w:val="right"/>
              <w:rPr>
                <w:rFonts w:ascii="Times New Roman" w:hAnsi="Times New Roman"/>
                <w:sz w:val="20"/>
              </w:rPr>
            </w:pPr>
            <w:r w:rsidRPr="00404B9F">
              <w:rPr>
                <w:rFonts w:ascii="Times New Roman" w:hAnsi="Times New Roman"/>
                <w:sz w:val="20"/>
              </w:rPr>
              <w:t>5.174.650</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i/>
                <w:iCs/>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i/>
                <w:iCs/>
                <w:sz w:val="20"/>
              </w:rPr>
            </w:pPr>
            <w:r w:rsidRPr="002C0D3B">
              <w:rPr>
                <w:rFonts w:ascii="Times New Roman" w:hAnsi="Times New Roman"/>
                <w:i/>
                <w:iCs/>
                <w:sz w:val="20"/>
              </w:rPr>
              <w:t xml:space="preserve"> + Cổ phiếu ưu đãi</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i/>
                <w:iCs/>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i/>
                <w:iCs/>
                <w:sz w:val="20"/>
              </w:rPr>
            </w:pP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715" w:type="pct"/>
            <w:tcBorders>
              <w:top w:val="nil"/>
              <w:left w:val="nil"/>
              <w:bottom w:val="nil"/>
              <w:right w:val="nil"/>
            </w:tcBorders>
            <w:shd w:val="clear" w:color="auto" w:fill="auto"/>
            <w:vAlign w:val="center"/>
            <w:hideMark/>
          </w:tcPr>
          <w:p w:rsidR="00404B9F" w:rsidRDefault="00404B9F" w:rsidP="002C0D3B">
            <w:pPr>
              <w:jc w:val="both"/>
              <w:rPr>
                <w:rFonts w:ascii="Times New Roman" w:hAnsi="Times New Roman"/>
                <w:sz w:val="20"/>
              </w:rPr>
            </w:pPr>
          </w:p>
          <w:p w:rsidR="002C0D3B" w:rsidRPr="002C0D3B" w:rsidRDefault="002C0D3B" w:rsidP="002C0D3B">
            <w:pPr>
              <w:jc w:val="both"/>
              <w:rPr>
                <w:rFonts w:ascii="Times New Roman" w:hAnsi="Times New Roman"/>
                <w:sz w:val="20"/>
              </w:rPr>
            </w:pPr>
            <w:r w:rsidRPr="002C0D3B">
              <w:rPr>
                <w:rFonts w:ascii="Times New Roman" w:hAnsi="Times New Roman"/>
                <w:sz w:val="20"/>
              </w:rPr>
              <w:t xml:space="preserve">* Mệnh giá cổ phiếu đang lưu hành: </w:t>
            </w:r>
            <w:r w:rsidRPr="002C0D3B">
              <w:rPr>
                <w:rFonts w:ascii="Times New Roman" w:hAnsi="Times New Roman"/>
                <w:b/>
                <w:bCs/>
                <w:sz w:val="20"/>
              </w:rPr>
              <w:t>10.000 đồng</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sz w:val="20"/>
              </w:rPr>
            </w:pP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r>
      <w:tr w:rsidR="00404B9F" w:rsidRPr="002C0D3B" w:rsidTr="00404B9F">
        <w:trPr>
          <w:trHeight w:val="255"/>
        </w:trPr>
        <w:tc>
          <w:tcPr>
            <w:tcW w:w="356" w:type="pct"/>
            <w:gridSpan w:val="2"/>
            <w:tcBorders>
              <w:top w:val="nil"/>
              <w:left w:val="nil"/>
              <w:bottom w:val="nil"/>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e</w:t>
            </w:r>
          </w:p>
        </w:tc>
        <w:tc>
          <w:tcPr>
            <w:tcW w:w="2715" w:type="pct"/>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Các quỹ của doanh nghiệp</w:t>
            </w:r>
          </w:p>
        </w:tc>
        <w:tc>
          <w:tcPr>
            <w:tcW w:w="905"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30/6/2011 </w:t>
            </w:r>
          </w:p>
        </w:tc>
        <w:tc>
          <w:tcPr>
            <w:tcW w:w="1024"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Đầu năm </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Quỹ đầu tư phát triển</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4.602.508.771 </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3.256.960.171 </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Quỹ dự phòng tài chính</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2.177.771.626 </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 xml:space="preserve">       1.504.997.326 </w:t>
            </w:r>
          </w:p>
        </w:tc>
      </w:tr>
      <w:tr w:rsidR="00404B9F" w:rsidRPr="002C0D3B" w:rsidTr="00404B9F">
        <w:trPr>
          <w:trHeight w:val="270"/>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Tổng cộng</w:t>
            </w:r>
          </w:p>
        </w:tc>
        <w:tc>
          <w:tcPr>
            <w:tcW w:w="905" w:type="pct"/>
            <w:tcBorders>
              <w:top w:val="nil"/>
              <w:left w:val="nil"/>
              <w:bottom w:val="double" w:sz="6" w:space="0" w:color="000000"/>
              <w:right w:val="nil"/>
            </w:tcBorders>
            <w:shd w:val="clear" w:color="auto" w:fill="auto"/>
            <w:vAlign w:val="center"/>
            <w:hideMark/>
          </w:tcPr>
          <w:p w:rsidR="002C0D3B" w:rsidRPr="002C0D3B" w:rsidRDefault="002C0D3B" w:rsidP="00404B9F">
            <w:pPr>
              <w:jc w:val="right"/>
              <w:rPr>
                <w:rFonts w:ascii="Times New Roman" w:hAnsi="Times New Roman"/>
                <w:b/>
                <w:bCs/>
                <w:sz w:val="20"/>
              </w:rPr>
            </w:pPr>
            <w:r w:rsidRPr="002C0D3B">
              <w:rPr>
                <w:rFonts w:ascii="Times New Roman" w:hAnsi="Times New Roman"/>
                <w:b/>
                <w:bCs/>
                <w:sz w:val="20"/>
              </w:rPr>
              <w:t xml:space="preserve">       6.780.280.397 </w:t>
            </w:r>
          </w:p>
        </w:tc>
        <w:tc>
          <w:tcPr>
            <w:tcW w:w="1024" w:type="pct"/>
            <w:tcBorders>
              <w:top w:val="nil"/>
              <w:left w:val="nil"/>
              <w:bottom w:val="double" w:sz="6" w:space="0" w:color="000000"/>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 xml:space="preserve">      4.761.957.497 </w:t>
            </w:r>
          </w:p>
        </w:tc>
      </w:tr>
      <w:tr w:rsidR="00404B9F" w:rsidRPr="002C0D3B" w:rsidTr="00404B9F">
        <w:trPr>
          <w:trHeight w:val="270"/>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r>
      <w:tr w:rsidR="00404B9F" w:rsidRPr="002C0D3B" w:rsidTr="00404B9F">
        <w:trPr>
          <w:trHeight w:val="510"/>
        </w:trPr>
        <w:tc>
          <w:tcPr>
            <w:tcW w:w="5000" w:type="pct"/>
            <w:gridSpan w:val="5"/>
            <w:tcBorders>
              <w:top w:val="nil"/>
              <w:left w:val="nil"/>
              <w:bottom w:val="nil"/>
              <w:right w:val="nil"/>
            </w:tcBorders>
            <w:shd w:val="clear" w:color="auto" w:fill="auto"/>
            <w:noWrap/>
            <w:vAlign w:val="center"/>
            <w:hideMark/>
          </w:tcPr>
          <w:p w:rsidR="00404B9F" w:rsidRPr="002C0D3B" w:rsidRDefault="00404B9F" w:rsidP="00404B9F">
            <w:pPr>
              <w:rPr>
                <w:rFonts w:ascii="Times New Roman" w:hAnsi="Times New Roman"/>
                <w:b/>
                <w:bCs/>
                <w:sz w:val="20"/>
              </w:rPr>
            </w:pPr>
            <w:r w:rsidRPr="002C0D3B">
              <w:rPr>
                <w:rFonts w:ascii="Times New Roman" w:hAnsi="Times New Roman"/>
                <w:b/>
                <w:bCs/>
                <w:sz w:val="20"/>
              </w:rPr>
              <w:t>Mục đích trích lập và sử dụng các quỹ của doanh nghiệp</w:t>
            </w:r>
          </w:p>
        </w:tc>
      </w:tr>
      <w:tr w:rsidR="00404B9F" w:rsidRPr="002C0D3B" w:rsidTr="00404B9F">
        <w:trPr>
          <w:trHeight w:val="255"/>
        </w:trPr>
        <w:tc>
          <w:tcPr>
            <w:tcW w:w="5000" w:type="pct"/>
            <w:gridSpan w:val="5"/>
            <w:tcBorders>
              <w:top w:val="nil"/>
              <w:left w:val="nil"/>
              <w:bottom w:val="nil"/>
              <w:right w:val="nil"/>
            </w:tcBorders>
            <w:shd w:val="clear" w:color="auto" w:fill="auto"/>
            <w:noWrap/>
            <w:vAlign w:val="center"/>
            <w:hideMark/>
          </w:tcPr>
          <w:p w:rsidR="00404B9F" w:rsidRPr="002C0D3B" w:rsidRDefault="00404B9F" w:rsidP="002C0D3B">
            <w:pPr>
              <w:jc w:val="center"/>
              <w:rPr>
                <w:rFonts w:ascii="Times New Roman" w:hAnsi="Times New Roman"/>
                <w:sz w:val="20"/>
              </w:rPr>
            </w:pPr>
            <w:r>
              <w:rPr>
                <w:rFonts w:ascii="Times New Roman" w:hAnsi="Times New Roman"/>
                <w:sz w:val="20"/>
              </w:rPr>
              <w:t xml:space="preserve"> </w:t>
            </w:r>
          </w:p>
          <w:p w:rsidR="00404B9F" w:rsidRPr="002C0D3B" w:rsidRDefault="00404B9F" w:rsidP="002C0D3B">
            <w:pPr>
              <w:jc w:val="both"/>
              <w:rPr>
                <w:rFonts w:ascii="Times New Roman" w:hAnsi="Times New Roman"/>
                <w:sz w:val="20"/>
              </w:rPr>
            </w:pPr>
            <w:r>
              <w:rPr>
                <w:rFonts w:ascii="Times New Roman" w:hAnsi="Times New Roman"/>
                <w:sz w:val="20"/>
              </w:rPr>
              <w:t xml:space="preserve">  -  </w:t>
            </w:r>
            <w:r w:rsidRPr="002C0D3B">
              <w:rPr>
                <w:rFonts w:ascii="Times New Roman" w:hAnsi="Times New Roman"/>
                <w:sz w:val="20"/>
              </w:rPr>
              <w:t>Quỹ đầu tư phát triển: Được sử dụng nhằm mục đích mở rộng quy mô sản xuất kinh doanh hoặc tăng vốn điều lệ.</w:t>
            </w:r>
          </w:p>
        </w:tc>
      </w:tr>
      <w:tr w:rsidR="00404B9F" w:rsidRPr="002C0D3B" w:rsidTr="00404B9F">
        <w:trPr>
          <w:trHeight w:val="510"/>
        </w:trPr>
        <w:tc>
          <w:tcPr>
            <w:tcW w:w="5000" w:type="pct"/>
            <w:gridSpan w:val="5"/>
            <w:tcBorders>
              <w:top w:val="nil"/>
              <w:left w:val="nil"/>
              <w:bottom w:val="nil"/>
              <w:right w:val="nil"/>
            </w:tcBorders>
            <w:shd w:val="clear" w:color="auto" w:fill="auto"/>
            <w:vAlign w:val="center"/>
            <w:hideMark/>
          </w:tcPr>
          <w:p w:rsidR="00404B9F" w:rsidRPr="002C0D3B" w:rsidRDefault="00404B9F" w:rsidP="002C0D3B">
            <w:pPr>
              <w:jc w:val="center"/>
              <w:rPr>
                <w:rFonts w:ascii="Times New Roman" w:hAnsi="Times New Roman"/>
                <w:sz w:val="20"/>
              </w:rPr>
            </w:pPr>
            <w:r>
              <w:rPr>
                <w:rFonts w:ascii="Times New Roman" w:hAnsi="Times New Roman"/>
                <w:sz w:val="20"/>
              </w:rPr>
              <w:t xml:space="preserve"> </w:t>
            </w:r>
          </w:p>
          <w:p w:rsidR="00404B9F" w:rsidRPr="002C0D3B" w:rsidRDefault="00404B9F" w:rsidP="002C0D3B">
            <w:pPr>
              <w:jc w:val="both"/>
              <w:rPr>
                <w:rFonts w:ascii="Times New Roman" w:hAnsi="Times New Roman"/>
                <w:sz w:val="20"/>
              </w:rPr>
            </w:pPr>
            <w:r>
              <w:rPr>
                <w:rFonts w:ascii="Times New Roman" w:hAnsi="Times New Roman"/>
                <w:sz w:val="20"/>
              </w:rPr>
              <w:t xml:space="preserve">  -  </w:t>
            </w:r>
            <w:r w:rsidRPr="002C0D3B">
              <w:rPr>
                <w:rFonts w:ascii="Times New Roman" w:hAnsi="Times New Roman"/>
                <w:sz w:val="20"/>
              </w:rPr>
              <w:t>Quỹ dự phòng tài chính: Dùng để bù đắp phần còn lại của những tổn thất, thiệt hại về tài sản xẩy ra trong quá trình kinh doanh sau khi đã được bồi thường của các tổ chức, cá nhân gây ra tổn thất và của tổ chức bảo hiểm.</w:t>
            </w:r>
          </w:p>
        </w:tc>
      </w:tr>
      <w:tr w:rsidR="00404B9F" w:rsidRPr="002C0D3B" w:rsidTr="00404B9F">
        <w:trPr>
          <w:trHeight w:val="255"/>
        </w:trPr>
        <w:tc>
          <w:tcPr>
            <w:tcW w:w="356"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715" w:type="pct"/>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r>
      <w:tr w:rsidR="002C0D3B" w:rsidRPr="002C0D3B" w:rsidTr="00404B9F">
        <w:trPr>
          <w:trHeight w:val="255"/>
        </w:trPr>
        <w:tc>
          <w:tcPr>
            <w:tcW w:w="5000" w:type="pct"/>
            <w:gridSpan w:val="5"/>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lastRenderedPageBreak/>
              <w:t>VI. Thông tin bổ sung cho các khoản mục trình bày trong Báo cáo kết quả kinh doanh</w:t>
            </w:r>
          </w:p>
        </w:tc>
      </w:tr>
      <w:tr w:rsidR="002C0D3B" w:rsidRPr="002C0D3B" w:rsidTr="00404B9F">
        <w:trPr>
          <w:trHeight w:val="255"/>
        </w:trPr>
        <w:tc>
          <w:tcPr>
            <w:tcW w:w="5000" w:type="pct"/>
            <w:gridSpan w:val="5"/>
            <w:tcBorders>
              <w:top w:val="nil"/>
              <w:left w:val="nil"/>
              <w:bottom w:val="nil"/>
              <w:right w:val="nil"/>
            </w:tcBorders>
            <w:shd w:val="clear" w:color="auto" w:fill="auto"/>
            <w:noWrap/>
            <w:vAlign w:val="bottom"/>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Các chỉ tiêu dưới đây được trình bày theo đơn vị tính là đồng Việt Nam (VNĐ).</w:t>
            </w:r>
          </w:p>
        </w:tc>
      </w:tr>
      <w:tr w:rsidR="00404B9F" w:rsidRPr="002C0D3B" w:rsidTr="00404B9F">
        <w:trPr>
          <w:trHeight w:val="255"/>
        </w:trPr>
        <w:tc>
          <w:tcPr>
            <w:tcW w:w="235" w:type="pct"/>
            <w:tcBorders>
              <w:top w:val="nil"/>
              <w:left w:val="nil"/>
              <w:bottom w:val="nil"/>
              <w:right w:val="nil"/>
            </w:tcBorders>
            <w:shd w:val="clear" w:color="auto" w:fill="auto"/>
            <w:noWrap/>
            <w:vAlign w:val="bottom"/>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bottom"/>
            <w:hideMark/>
          </w:tcPr>
          <w:p w:rsidR="002C0D3B" w:rsidRPr="002C0D3B" w:rsidRDefault="002C0D3B" w:rsidP="002C0D3B">
            <w:pPr>
              <w:jc w:val="both"/>
              <w:rPr>
                <w:rFonts w:ascii="Times New Roman" w:hAnsi="Times New Roman"/>
                <w:sz w:val="20"/>
              </w:rPr>
            </w:pPr>
          </w:p>
        </w:tc>
        <w:tc>
          <w:tcPr>
            <w:tcW w:w="905" w:type="pct"/>
            <w:tcBorders>
              <w:top w:val="nil"/>
              <w:left w:val="nil"/>
              <w:bottom w:val="nil"/>
              <w:right w:val="nil"/>
            </w:tcBorders>
            <w:shd w:val="clear" w:color="auto" w:fill="auto"/>
            <w:noWrap/>
            <w:vAlign w:val="bottom"/>
            <w:hideMark/>
          </w:tcPr>
          <w:p w:rsidR="002C0D3B" w:rsidRPr="002C0D3B" w:rsidRDefault="002C0D3B" w:rsidP="002C0D3B">
            <w:pPr>
              <w:jc w:val="both"/>
              <w:rPr>
                <w:rFonts w:ascii="Times New Roman" w:hAnsi="Times New Roman"/>
                <w:sz w:val="20"/>
              </w:rPr>
            </w:pPr>
          </w:p>
        </w:tc>
        <w:tc>
          <w:tcPr>
            <w:tcW w:w="1024" w:type="pct"/>
            <w:tcBorders>
              <w:top w:val="nil"/>
              <w:left w:val="nil"/>
              <w:bottom w:val="nil"/>
              <w:right w:val="nil"/>
            </w:tcBorders>
            <w:shd w:val="clear" w:color="auto" w:fill="auto"/>
            <w:noWrap/>
            <w:vAlign w:val="bottom"/>
            <w:hideMark/>
          </w:tcPr>
          <w:p w:rsidR="002C0D3B" w:rsidRPr="002C0D3B" w:rsidRDefault="002C0D3B" w:rsidP="002C0D3B">
            <w:pPr>
              <w:jc w:val="both"/>
              <w:rPr>
                <w:rFonts w:ascii="Times New Roman" w:hAnsi="Times New Roman"/>
                <w:sz w:val="20"/>
              </w:rPr>
            </w:pP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15</w:t>
            </w:r>
          </w:p>
        </w:tc>
        <w:tc>
          <w:tcPr>
            <w:tcW w:w="2836" w:type="pct"/>
            <w:gridSpan w:val="2"/>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Doanh thu bán hàng và cung cấp dịch vụ</w:t>
            </w:r>
          </w:p>
        </w:tc>
        <w:tc>
          <w:tcPr>
            <w:tcW w:w="905"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Kỳ này </w:t>
            </w:r>
          </w:p>
        </w:tc>
        <w:tc>
          <w:tcPr>
            <w:tcW w:w="1024"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Kỳ trước </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836" w:type="pct"/>
            <w:gridSpan w:val="2"/>
            <w:tcBorders>
              <w:top w:val="nil"/>
              <w:left w:val="nil"/>
              <w:bottom w:val="nil"/>
              <w:right w:val="nil"/>
            </w:tcBorders>
            <w:shd w:val="clear" w:color="auto" w:fill="auto"/>
            <w:vAlign w:val="center"/>
            <w:hideMark/>
          </w:tcPr>
          <w:p w:rsidR="00404B9F" w:rsidRDefault="00404B9F" w:rsidP="002C0D3B">
            <w:pPr>
              <w:jc w:val="both"/>
              <w:rPr>
                <w:rFonts w:ascii="Times New Roman" w:hAnsi="Times New Roman"/>
                <w:sz w:val="20"/>
              </w:rPr>
            </w:pPr>
          </w:p>
          <w:p w:rsidR="002C0D3B" w:rsidRPr="002C0D3B" w:rsidRDefault="002C0D3B" w:rsidP="002C0D3B">
            <w:pPr>
              <w:jc w:val="both"/>
              <w:rPr>
                <w:rFonts w:ascii="Times New Roman" w:hAnsi="Times New Roman"/>
                <w:sz w:val="20"/>
              </w:rPr>
            </w:pPr>
            <w:r w:rsidRPr="002C0D3B">
              <w:rPr>
                <w:rFonts w:ascii="Times New Roman" w:hAnsi="Times New Roman"/>
                <w:sz w:val="20"/>
              </w:rPr>
              <w:t xml:space="preserve">Doanh thu từ bán hàng </w:t>
            </w:r>
          </w:p>
        </w:tc>
        <w:tc>
          <w:tcPr>
            <w:tcW w:w="905" w:type="pct"/>
            <w:tcBorders>
              <w:top w:val="nil"/>
              <w:left w:val="nil"/>
              <w:bottom w:val="nil"/>
              <w:right w:val="nil"/>
            </w:tcBorders>
            <w:shd w:val="clear" w:color="auto" w:fill="auto"/>
            <w:vAlign w:val="center"/>
            <w:hideMark/>
          </w:tcPr>
          <w:p w:rsidR="00404B9F" w:rsidRDefault="00404B9F" w:rsidP="002C0D3B">
            <w:pPr>
              <w:jc w:val="right"/>
              <w:rPr>
                <w:rFonts w:ascii="Times New Roman" w:hAnsi="Times New Roman"/>
                <w:sz w:val="20"/>
              </w:rPr>
            </w:pPr>
          </w:p>
          <w:p w:rsidR="002C0D3B" w:rsidRPr="002C0D3B" w:rsidRDefault="002C0D3B" w:rsidP="002C0D3B">
            <w:pPr>
              <w:jc w:val="right"/>
              <w:rPr>
                <w:rFonts w:ascii="Times New Roman" w:hAnsi="Times New Roman"/>
                <w:sz w:val="20"/>
              </w:rPr>
            </w:pPr>
            <w:r w:rsidRPr="002C0D3B">
              <w:rPr>
                <w:rFonts w:ascii="Times New Roman" w:hAnsi="Times New Roman"/>
                <w:sz w:val="20"/>
              </w:rPr>
              <w:t>21.585.632.998</w:t>
            </w:r>
          </w:p>
        </w:tc>
        <w:tc>
          <w:tcPr>
            <w:tcW w:w="1024" w:type="pct"/>
            <w:tcBorders>
              <w:top w:val="nil"/>
              <w:left w:val="nil"/>
              <w:bottom w:val="nil"/>
              <w:right w:val="nil"/>
            </w:tcBorders>
            <w:shd w:val="clear" w:color="auto" w:fill="auto"/>
            <w:vAlign w:val="center"/>
            <w:hideMark/>
          </w:tcPr>
          <w:p w:rsidR="00404B9F" w:rsidRDefault="00404B9F" w:rsidP="002C0D3B">
            <w:pPr>
              <w:jc w:val="right"/>
              <w:rPr>
                <w:rFonts w:ascii="Times New Roman" w:hAnsi="Times New Roman"/>
                <w:sz w:val="20"/>
              </w:rPr>
            </w:pPr>
          </w:p>
          <w:p w:rsidR="002C0D3B" w:rsidRPr="002C0D3B" w:rsidRDefault="002C0D3B" w:rsidP="002C0D3B">
            <w:pPr>
              <w:jc w:val="right"/>
              <w:rPr>
                <w:rFonts w:ascii="Times New Roman" w:hAnsi="Times New Roman"/>
                <w:sz w:val="20"/>
              </w:rPr>
            </w:pPr>
            <w:r w:rsidRPr="002C0D3B">
              <w:rPr>
                <w:rFonts w:ascii="Times New Roman" w:hAnsi="Times New Roman"/>
                <w:sz w:val="20"/>
              </w:rPr>
              <w:t>23.983.502.295</w:t>
            </w:r>
          </w:p>
        </w:tc>
      </w:tr>
      <w:tr w:rsidR="00404B9F" w:rsidRPr="002C0D3B" w:rsidTr="00404B9F">
        <w:trPr>
          <w:trHeight w:val="27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i/>
                <w:iCs/>
                <w:sz w:val="20"/>
              </w:rPr>
            </w:pPr>
          </w:p>
        </w:tc>
        <w:tc>
          <w:tcPr>
            <w:tcW w:w="2836" w:type="pct"/>
            <w:gridSpan w:val="2"/>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Doanh thu từ cung cấp dịch vụ</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565.316.636</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370.169.019</w:t>
            </w:r>
          </w:p>
        </w:tc>
      </w:tr>
      <w:tr w:rsidR="00404B9F" w:rsidRPr="002C0D3B" w:rsidTr="00404B9F">
        <w:trPr>
          <w:trHeight w:val="27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i/>
                <w:iCs/>
                <w:sz w:val="20"/>
              </w:rPr>
            </w:pPr>
          </w:p>
        </w:tc>
        <w:tc>
          <w:tcPr>
            <w:tcW w:w="2836" w:type="pct"/>
            <w:gridSpan w:val="2"/>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Doanh thu các công trình xây dựng</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79.000.834.506</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84.339.568.698</w:t>
            </w:r>
          </w:p>
        </w:tc>
      </w:tr>
      <w:tr w:rsidR="00404B9F" w:rsidRPr="002C0D3B" w:rsidTr="00404B9F">
        <w:trPr>
          <w:trHeight w:val="27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836" w:type="pct"/>
            <w:gridSpan w:val="2"/>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Tổng cộng</w:t>
            </w:r>
          </w:p>
        </w:tc>
        <w:tc>
          <w:tcPr>
            <w:tcW w:w="905" w:type="pct"/>
            <w:tcBorders>
              <w:top w:val="nil"/>
              <w:left w:val="nil"/>
              <w:bottom w:val="double" w:sz="6" w:space="0" w:color="000000"/>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101.151.784.140</w:t>
            </w:r>
          </w:p>
        </w:tc>
        <w:tc>
          <w:tcPr>
            <w:tcW w:w="1024" w:type="pct"/>
            <w:tcBorders>
              <w:top w:val="nil"/>
              <w:left w:val="nil"/>
              <w:bottom w:val="double" w:sz="6" w:space="0" w:color="000000"/>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108.693.240.012</w:t>
            </w:r>
          </w:p>
        </w:tc>
      </w:tr>
      <w:tr w:rsidR="00404B9F" w:rsidRPr="002C0D3B" w:rsidTr="00404B9F">
        <w:trPr>
          <w:trHeight w:val="27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836" w:type="pct"/>
            <w:gridSpan w:val="2"/>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16</w:t>
            </w: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Giá vốn hàng bán</w:t>
            </w:r>
          </w:p>
        </w:tc>
        <w:tc>
          <w:tcPr>
            <w:tcW w:w="905"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Kỳ này </w:t>
            </w:r>
          </w:p>
        </w:tc>
        <w:tc>
          <w:tcPr>
            <w:tcW w:w="1024"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Kỳ trước </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404B9F" w:rsidRDefault="00404B9F" w:rsidP="002C0D3B">
            <w:pPr>
              <w:jc w:val="both"/>
              <w:rPr>
                <w:rFonts w:ascii="Times New Roman" w:hAnsi="Times New Roman"/>
                <w:sz w:val="20"/>
              </w:rPr>
            </w:pPr>
          </w:p>
          <w:p w:rsidR="002C0D3B" w:rsidRPr="002C0D3B" w:rsidRDefault="002C0D3B" w:rsidP="002C0D3B">
            <w:pPr>
              <w:jc w:val="both"/>
              <w:rPr>
                <w:rFonts w:ascii="Times New Roman" w:hAnsi="Times New Roman"/>
                <w:sz w:val="20"/>
              </w:rPr>
            </w:pPr>
            <w:r w:rsidRPr="002C0D3B">
              <w:rPr>
                <w:rFonts w:ascii="Times New Roman" w:hAnsi="Times New Roman"/>
                <w:sz w:val="20"/>
              </w:rPr>
              <w:t>Giá vốn của hàng hóa đã bán</w:t>
            </w:r>
          </w:p>
        </w:tc>
        <w:tc>
          <w:tcPr>
            <w:tcW w:w="905" w:type="pct"/>
            <w:tcBorders>
              <w:top w:val="nil"/>
              <w:left w:val="nil"/>
              <w:bottom w:val="nil"/>
              <w:right w:val="nil"/>
            </w:tcBorders>
            <w:shd w:val="clear" w:color="auto" w:fill="auto"/>
            <w:vAlign w:val="center"/>
            <w:hideMark/>
          </w:tcPr>
          <w:p w:rsidR="00404B9F" w:rsidRDefault="00404B9F" w:rsidP="002C0D3B">
            <w:pPr>
              <w:jc w:val="right"/>
              <w:rPr>
                <w:rFonts w:ascii="Times New Roman" w:hAnsi="Times New Roman"/>
                <w:color w:val="000000"/>
                <w:sz w:val="20"/>
              </w:rPr>
            </w:pPr>
          </w:p>
          <w:p w:rsidR="002C0D3B" w:rsidRPr="002C0D3B" w:rsidRDefault="002C0D3B" w:rsidP="002C0D3B">
            <w:pPr>
              <w:jc w:val="right"/>
              <w:rPr>
                <w:rFonts w:ascii="Times New Roman" w:hAnsi="Times New Roman"/>
                <w:color w:val="000000"/>
                <w:sz w:val="20"/>
              </w:rPr>
            </w:pPr>
            <w:r w:rsidRPr="002C0D3B">
              <w:rPr>
                <w:rFonts w:ascii="Times New Roman" w:hAnsi="Times New Roman"/>
                <w:color w:val="000000"/>
                <w:sz w:val="20"/>
              </w:rPr>
              <w:t>6.601.738.718</w:t>
            </w:r>
          </w:p>
        </w:tc>
        <w:tc>
          <w:tcPr>
            <w:tcW w:w="1024" w:type="pct"/>
            <w:tcBorders>
              <w:top w:val="nil"/>
              <w:left w:val="nil"/>
              <w:bottom w:val="nil"/>
              <w:right w:val="nil"/>
            </w:tcBorders>
            <w:shd w:val="clear" w:color="auto" w:fill="auto"/>
            <w:vAlign w:val="center"/>
            <w:hideMark/>
          </w:tcPr>
          <w:p w:rsidR="00404B9F" w:rsidRDefault="00404B9F" w:rsidP="002C0D3B">
            <w:pPr>
              <w:jc w:val="right"/>
              <w:rPr>
                <w:rFonts w:ascii="Times New Roman" w:hAnsi="Times New Roman"/>
                <w:color w:val="000000"/>
                <w:sz w:val="20"/>
              </w:rPr>
            </w:pPr>
          </w:p>
          <w:p w:rsidR="002C0D3B" w:rsidRPr="002C0D3B" w:rsidRDefault="002C0D3B" w:rsidP="002C0D3B">
            <w:pPr>
              <w:jc w:val="right"/>
              <w:rPr>
                <w:rFonts w:ascii="Times New Roman" w:hAnsi="Times New Roman"/>
                <w:color w:val="000000"/>
                <w:sz w:val="20"/>
              </w:rPr>
            </w:pPr>
            <w:r w:rsidRPr="002C0D3B">
              <w:rPr>
                <w:rFonts w:ascii="Times New Roman" w:hAnsi="Times New Roman"/>
                <w:color w:val="000000"/>
                <w:sz w:val="20"/>
              </w:rPr>
              <w:t>3.093.424.130</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Giá vốn của thành phẩm đã bán</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11.904.625.896</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color w:val="000000"/>
                <w:sz w:val="20"/>
              </w:rPr>
            </w:pPr>
            <w:r w:rsidRPr="002C0D3B">
              <w:rPr>
                <w:rFonts w:ascii="Times New Roman" w:hAnsi="Times New Roman"/>
                <w:color w:val="000000"/>
                <w:sz w:val="20"/>
              </w:rPr>
              <w:t>16.107.428.551</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Giá vốn của dịch vụ đã cung cấp</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color w:val="000000"/>
                <w:sz w:val="20"/>
              </w:rPr>
            </w:pPr>
            <w:r w:rsidRPr="002C0D3B">
              <w:rPr>
                <w:rFonts w:ascii="Times New Roman" w:hAnsi="Times New Roman"/>
                <w:color w:val="000000"/>
                <w:sz w:val="20"/>
              </w:rPr>
              <w:t>405.341.111</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color w:val="000000"/>
                <w:sz w:val="20"/>
              </w:rPr>
            </w:pPr>
            <w:r w:rsidRPr="002C0D3B">
              <w:rPr>
                <w:rFonts w:ascii="Times New Roman" w:hAnsi="Times New Roman"/>
                <w:color w:val="000000"/>
                <w:sz w:val="20"/>
              </w:rPr>
              <w:t>251.758.093</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Giá vốn của hoạt động xây lắp</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color w:val="000000"/>
                <w:sz w:val="20"/>
              </w:rPr>
            </w:pPr>
            <w:r w:rsidRPr="002C0D3B">
              <w:rPr>
                <w:rFonts w:ascii="Times New Roman" w:hAnsi="Times New Roman"/>
                <w:color w:val="000000"/>
                <w:sz w:val="20"/>
              </w:rPr>
              <w:t>72.930.234.660</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color w:val="000000"/>
                <w:sz w:val="20"/>
              </w:rPr>
            </w:pPr>
            <w:r w:rsidRPr="002C0D3B">
              <w:rPr>
                <w:rFonts w:ascii="Times New Roman" w:hAnsi="Times New Roman"/>
                <w:color w:val="000000"/>
                <w:sz w:val="20"/>
              </w:rPr>
              <w:t>80.357.621.278</w:t>
            </w:r>
          </w:p>
        </w:tc>
      </w:tr>
      <w:tr w:rsidR="00404B9F" w:rsidRPr="002C0D3B" w:rsidTr="00404B9F">
        <w:trPr>
          <w:trHeight w:val="27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836" w:type="pct"/>
            <w:gridSpan w:val="2"/>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Tổng cộng</w:t>
            </w:r>
          </w:p>
        </w:tc>
        <w:tc>
          <w:tcPr>
            <w:tcW w:w="905" w:type="pct"/>
            <w:tcBorders>
              <w:top w:val="nil"/>
              <w:left w:val="nil"/>
              <w:bottom w:val="double" w:sz="6" w:space="0" w:color="000000"/>
              <w:right w:val="nil"/>
            </w:tcBorders>
            <w:shd w:val="clear" w:color="auto" w:fill="auto"/>
            <w:vAlign w:val="center"/>
            <w:hideMark/>
          </w:tcPr>
          <w:p w:rsidR="002C0D3B" w:rsidRPr="002C0D3B" w:rsidRDefault="002C0D3B" w:rsidP="002C0D3B">
            <w:pPr>
              <w:jc w:val="right"/>
              <w:rPr>
                <w:rFonts w:ascii="Times New Roman" w:hAnsi="Times New Roman"/>
                <w:b/>
                <w:bCs/>
                <w:color w:val="000000"/>
                <w:sz w:val="20"/>
              </w:rPr>
            </w:pPr>
            <w:r w:rsidRPr="002C0D3B">
              <w:rPr>
                <w:rFonts w:ascii="Times New Roman" w:hAnsi="Times New Roman"/>
                <w:b/>
                <w:bCs/>
                <w:color w:val="000000"/>
                <w:sz w:val="20"/>
              </w:rPr>
              <w:t>91.841.940.385</w:t>
            </w:r>
          </w:p>
        </w:tc>
        <w:tc>
          <w:tcPr>
            <w:tcW w:w="1024" w:type="pct"/>
            <w:tcBorders>
              <w:top w:val="nil"/>
              <w:left w:val="nil"/>
              <w:bottom w:val="double" w:sz="6" w:space="0" w:color="000000"/>
              <w:right w:val="nil"/>
            </w:tcBorders>
            <w:shd w:val="clear" w:color="auto" w:fill="auto"/>
            <w:vAlign w:val="center"/>
            <w:hideMark/>
          </w:tcPr>
          <w:p w:rsidR="002C0D3B" w:rsidRPr="002C0D3B" w:rsidRDefault="002C0D3B" w:rsidP="002C0D3B">
            <w:pPr>
              <w:jc w:val="right"/>
              <w:rPr>
                <w:rFonts w:ascii="Times New Roman" w:hAnsi="Times New Roman"/>
                <w:b/>
                <w:bCs/>
                <w:color w:val="000000"/>
                <w:sz w:val="20"/>
              </w:rPr>
            </w:pPr>
            <w:r w:rsidRPr="002C0D3B">
              <w:rPr>
                <w:rFonts w:ascii="Times New Roman" w:hAnsi="Times New Roman"/>
                <w:b/>
                <w:bCs/>
                <w:color w:val="000000"/>
                <w:sz w:val="20"/>
              </w:rPr>
              <w:t>99.810.232.052</w:t>
            </w:r>
          </w:p>
        </w:tc>
      </w:tr>
      <w:tr w:rsidR="002C0D3B" w:rsidRPr="002C0D3B" w:rsidTr="00404B9F">
        <w:trPr>
          <w:trHeight w:val="27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3741" w:type="pct"/>
            <w:gridSpan w:val="3"/>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b/>
                <w:bCs/>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17</w:t>
            </w: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Doanh thu hoạt động tài chính</w:t>
            </w:r>
          </w:p>
        </w:tc>
        <w:tc>
          <w:tcPr>
            <w:tcW w:w="905"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Kỳ này </w:t>
            </w:r>
          </w:p>
        </w:tc>
        <w:tc>
          <w:tcPr>
            <w:tcW w:w="1024"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Kỳ trước </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836" w:type="pct"/>
            <w:gridSpan w:val="2"/>
            <w:tcBorders>
              <w:top w:val="nil"/>
              <w:left w:val="nil"/>
              <w:bottom w:val="nil"/>
              <w:right w:val="nil"/>
            </w:tcBorders>
            <w:shd w:val="clear" w:color="auto" w:fill="auto"/>
            <w:noWrap/>
            <w:vAlign w:val="center"/>
            <w:hideMark/>
          </w:tcPr>
          <w:p w:rsidR="00404B9F" w:rsidRDefault="00404B9F" w:rsidP="002C0D3B">
            <w:pPr>
              <w:jc w:val="both"/>
              <w:rPr>
                <w:rFonts w:ascii="Times New Roman" w:hAnsi="Times New Roman"/>
                <w:sz w:val="20"/>
              </w:rPr>
            </w:pPr>
          </w:p>
          <w:p w:rsidR="002C0D3B" w:rsidRPr="002C0D3B" w:rsidRDefault="002C0D3B" w:rsidP="002C0D3B">
            <w:pPr>
              <w:jc w:val="both"/>
              <w:rPr>
                <w:rFonts w:ascii="Times New Roman" w:hAnsi="Times New Roman"/>
                <w:sz w:val="20"/>
              </w:rPr>
            </w:pPr>
            <w:r w:rsidRPr="002C0D3B">
              <w:rPr>
                <w:rFonts w:ascii="Times New Roman" w:hAnsi="Times New Roman"/>
                <w:sz w:val="20"/>
              </w:rPr>
              <w:t>Lãi tiền gửi, tiền cho vay</w:t>
            </w:r>
          </w:p>
        </w:tc>
        <w:tc>
          <w:tcPr>
            <w:tcW w:w="905" w:type="pct"/>
            <w:tcBorders>
              <w:top w:val="nil"/>
              <w:left w:val="nil"/>
              <w:bottom w:val="nil"/>
              <w:right w:val="nil"/>
            </w:tcBorders>
            <w:shd w:val="clear" w:color="auto" w:fill="auto"/>
            <w:vAlign w:val="center"/>
            <w:hideMark/>
          </w:tcPr>
          <w:p w:rsidR="00404B9F" w:rsidRDefault="00404B9F" w:rsidP="002C0D3B">
            <w:pPr>
              <w:jc w:val="center"/>
              <w:rPr>
                <w:rFonts w:ascii="Times New Roman" w:hAnsi="Times New Roman"/>
                <w:sz w:val="20"/>
              </w:rPr>
            </w:pPr>
          </w:p>
          <w:p w:rsidR="002C0D3B" w:rsidRPr="002C0D3B" w:rsidRDefault="002C0D3B" w:rsidP="002C0D3B">
            <w:pPr>
              <w:jc w:val="center"/>
              <w:rPr>
                <w:rFonts w:ascii="Times New Roman" w:hAnsi="Times New Roman"/>
                <w:sz w:val="20"/>
              </w:rPr>
            </w:pPr>
            <w:r w:rsidRPr="002C0D3B">
              <w:rPr>
                <w:rFonts w:ascii="Times New Roman" w:hAnsi="Times New Roman"/>
                <w:sz w:val="20"/>
              </w:rPr>
              <w:t>1.771.061.264</w:t>
            </w:r>
          </w:p>
        </w:tc>
        <w:tc>
          <w:tcPr>
            <w:tcW w:w="1024" w:type="pct"/>
            <w:tcBorders>
              <w:top w:val="nil"/>
              <w:left w:val="nil"/>
              <w:bottom w:val="nil"/>
              <w:right w:val="nil"/>
            </w:tcBorders>
            <w:shd w:val="clear" w:color="auto" w:fill="auto"/>
            <w:vAlign w:val="center"/>
            <w:hideMark/>
          </w:tcPr>
          <w:p w:rsidR="00404B9F" w:rsidRDefault="00404B9F" w:rsidP="002C0D3B">
            <w:pPr>
              <w:jc w:val="right"/>
              <w:rPr>
                <w:rFonts w:ascii="Times New Roman" w:hAnsi="Times New Roman"/>
                <w:color w:val="000000"/>
                <w:sz w:val="20"/>
              </w:rPr>
            </w:pPr>
          </w:p>
          <w:p w:rsidR="002C0D3B" w:rsidRPr="002C0D3B" w:rsidRDefault="002C0D3B" w:rsidP="002C0D3B">
            <w:pPr>
              <w:jc w:val="right"/>
              <w:rPr>
                <w:rFonts w:ascii="Times New Roman" w:hAnsi="Times New Roman"/>
                <w:color w:val="000000"/>
                <w:sz w:val="20"/>
              </w:rPr>
            </w:pPr>
            <w:r w:rsidRPr="002C0D3B">
              <w:rPr>
                <w:rFonts w:ascii="Times New Roman" w:hAnsi="Times New Roman"/>
                <w:color w:val="000000"/>
                <w:sz w:val="20"/>
              </w:rPr>
              <w:t>349.665.604</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Chênh lệch tỷ giá chưa thực hiện</w:t>
            </w:r>
          </w:p>
        </w:tc>
        <w:tc>
          <w:tcPr>
            <w:tcW w:w="905" w:type="pct"/>
            <w:tcBorders>
              <w:top w:val="nil"/>
              <w:left w:val="nil"/>
              <w:bottom w:val="nil"/>
              <w:right w:val="nil"/>
            </w:tcBorders>
            <w:shd w:val="clear" w:color="auto" w:fill="auto"/>
            <w:vAlign w:val="center"/>
            <w:hideMark/>
          </w:tcPr>
          <w:p w:rsidR="002C0D3B" w:rsidRPr="002C0D3B" w:rsidRDefault="002C0D3B" w:rsidP="002C0D3B">
            <w:pPr>
              <w:jc w:val="center"/>
              <w:rPr>
                <w:rFonts w:ascii="Times New Roman" w:hAnsi="Times New Roman"/>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color w:val="000000"/>
                <w:sz w:val="20"/>
              </w:rPr>
            </w:pPr>
          </w:p>
        </w:tc>
      </w:tr>
      <w:tr w:rsidR="00404B9F" w:rsidRPr="002C0D3B" w:rsidTr="00404B9F">
        <w:trPr>
          <w:trHeight w:val="27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836" w:type="pct"/>
            <w:gridSpan w:val="2"/>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Tổng cộng</w:t>
            </w:r>
          </w:p>
        </w:tc>
        <w:tc>
          <w:tcPr>
            <w:tcW w:w="905" w:type="pct"/>
            <w:tcBorders>
              <w:top w:val="nil"/>
              <w:left w:val="nil"/>
              <w:bottom w:val="double" w:sz="6" w:space="0" w:color="000000"/>
              <w:right w:val="nil"/>
            </w:tcBorders>
            <w:shd w:val="clear" w:color="auto" w:fill="auto"/>
            <w:vAlign w:val="center"/>
            <w:hideMark/>
          </w:tcPr>
          <w:p w:rsidR="002C0D3B" w:rsidRPr="002C0D3B" w:rsidRDefault="002C0D3B" w:rsidP="002C0D3B">
            <w:pPr>
              <w:jc w:val="right"/>
              <w:rPr>
                <w:rFonts w:ascii="Times New Roman" w:hAnsi="Times New Roman"/>
                <w:b/>
                <w:bCs/>
                <w:color w:val="000000"/>
                <w:sz w:val="20"/>
              </w:rPr>
            </w:pPr>
            <w:r w:rsidRPr="002C0D3B">
              <w:rPr>
                <w:rFonts w:ascii="Times New Roman" w:hAnsi="Times New Roman"/>
                <w:b/>
                <w:bCs/>
                <w:color w:val="000000"/>
                <w:sz w:val="20"/>
              </w:rPr>
              <w:t>1.771.061.264</w:t>
            </w:r>
          </w:p>
        </w:tc>
        <w:tc>
          <w:tcPr>
            <w:tcW w:w="1024" w:type="pct"/>
            <w:tcBorders>
              <w:top w:val="nil"/>
              <w:left w:val="nil"/>
              <w:bottom w:val="double" w:sz="6" w:space="0" w:color="000000"/>
              <w:right w:val="nil"/>
            </w:tcBorders>
            <w:shd w:val="clear" w:color="auto" w:fill="auto"/>
            <w:vAlign w:val="center"/>
            <w:hideMark/>
          </w:tcPr>
          <w:p w:rsidR="002C0D3B" w:rsidRPr="002C0D3B" w:rsidRDefault="002C0D3B" w:rsidP="002C0D3B">
            <w:pPr>
              <w:jc w:val="right"/>
              <w:rPr>
                <w:rFonts w:ascii="Times New Roman" w:hAnsi="Times New Roman"/>
                <w:b/>
                <w:bCs/>
                <w:color w:val="000000"/>
                <w:sz w:val="20"/>
              </w:rPr>
            </w:pPr>
            <w:r w:rsidRPr="002C0D3B">
              <w:rPr>
                <w:rFonts w:ascii="Times New Roman" w:hAnsi="Times New Roman"/>
                <w:b/>
                <w:bCs/>
                <w:color w:val="000000"/>
                <w:sz w:val="20"/>
              </w:rPr>
              <w:t>349.665.604</w:t>
            </w:r>
          </w:p>
        </w:tc>
      </w:tr>
      <w:tr w:rsidR="002C0D3B" w:rsidRPr="002C0D3B" w:rsidTr="00404B9F">
        <w:trPr>
          <w:trHeight w:val="27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3741" w:type="pct"/>
            <w:gridSpan w:val="3"/>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center"/>
              <w:rPr>
                <w:rFonts w:ascii="Times New Roman" w:hAnsi="Times New Roman"/>
                <w:sz w:val="20"/>
              </w:rPr>
            </w:pP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18</w:t>
            </w: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Chi phí tài chính</w:t>
            </w:r>
          </w:p>
        </w:tc>
        <w:tc>
          <w:tcPr>
            <w:tcW w:w="905"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Kỳ này </w:t>
            </w:r>
          </w:p>
        </w:tc>
        <w:tc>
          <w:tcPr>
            <w:tcW w:w="1024"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Kỳ trước </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404B9F" w:rsidRDefault="00404B9F" w:rsidP="002C0D3B">
            <w:pPr>
              <w:rPr>
                <w:rFonts w:ascii="Times New Roman" w:hAnsi="Times New Roman"/>
                <w:color w:val="000000"/>
                <w:sz w:val="20"/>
              </w:rPr>
            </w:pPr>
          </w:p>
          <w:p w:rsidR="002C0D3B" w:rsidRPr="002C0D3B" w:rsidRDefault="002C0D3B" w:rsidP="002C0D3B">
            <w:pPr>
              <w:rPr>
                <w:rFonts w:ascii="Times New Roman" w:hAnsi="Times New Roman"/>
                <w:color w:val="000000"/>
                <w:sz w:val="20"/>
              </w:rPr>
            </w:pPr>
            <w:r w:rsidRPr="002C0D3B">
              <w:rPr>
                <w:rFonts w:ascii="Times New Roman" w:hAnsi="Times New Roman"/>
                <w:color w:val="000000"/>
                <w:sz w:val="20"/>
              </w:rPr>
              <w:t>Tiền lãi vay</w:t>
            </w:r>
          </w:p>
        </w:tc>
        <w:tc>
          <w:tcPr>
            <w:tcW w:w="905" w:type="pct"/>
            <w:tcBorders>
              <w:top w:val="nil"/>
              <w:left w:val="nil"/>
              <w:bottom w:val="nil"/>
              <w:right w:val="nil"/>
            </w:tcBorders>
            <w:shd w:val="clear" w:color="auto" w:fill="auto"/>
            <w:vAlign w:val="center"/>
            <w:hideMark/>
          </w:tcPr>
          <w:p w:rsidR="00404B9F" w:rsidRDefault="00404B9F" w:rsidP="002C0D3B">
            <w:pPr>
              <w:jc w:val="right"/>
              <w:rPr>
                <w:rFonts w:ascii="Times New Roman" w:hAnsi="Times New Roman"/>
                <w:sz w:val="20"/>
              </w:rPr>
            </w:pPr>
          </w:p>
          <w:p w:rsidR="002C0D3B" w:rsidRPr="002C0D3B" w:rsidRDefault="002C0D3B" w:rsidP="002C0D3B">
            <w:pPr>
              <w:jc w:val="right"/>
              <w:rPr>
                <w:rFonts w:ascii="Times New Roman" w:hAnsi="Times New Roman"/>
                <w:sz w:val="20"/>
              </w:rPr>
            </w:pPr>
            <w:r w:rsidRPr="002C0D3B">
              <w:rPr>
                <w:rFonts w:ascii="Times New Roman" w:hAnsi="Times New Roman"/>
                <w:sz w:val="20"/>
              </w:rPr>
              <w:t>1.897.256.387</w:t>
            </w:r>
          </w:p>
        </w:tc>
        <w:tc>
          <w:tcPr>
            <w:tcW w:w="1024" w:type="pct"/>
            <w:tcBorders>
              <w:top w:val="nil"/>
              <w:left w:val="nil"/>
              <w:bottom w:val="nil"/>
              <w:right w:val="nil"/>
            </w:tcBorders>
            <w:shd w:val="clear" w:color="auto" w:fill="auto"/>
            <w:vAlign w:val="center"/>
            <w:hideMark/>
          </w:tcPr>
          <w:p w:rsidR="00404B9F" w:rsidRDefault="00404B9F" w:rsidP="002C0D3B">
            <w:pPr>
              <w:jc w:val="right"/>
              <w:rPr>
                <w:rFonts w:ascii="Times New Roman" w:hAnsi="Times New Roman"/>
                <w:sz w:val="20"/>
              </w:rPr>
            </w:pPr>
          </w:p>
          <w:p w:rsidR="002C0D3B" w:rsidRPr="002C0D3B" w:rsidRDefault="002C0D3B" w:rsidP="002C0D3B">
            <w:pPr>
              <w:jc w:val="right"/>
              <w:rPr>
                <w:rFonts w:ascii="Times New Roman" w:hAnsi="Times New Roman"/>
                <w:sz w:val="20"/>
              </w:rPr>
            </w:pPr>
            <w:r w:rsidRPr="002C0D3B">
              <w:rPr>
                <w:rFonts w:ascii="Times New Roman" w:hAnsi="Times New Roman"/>
                <w:sz w:val="20"/>
              </w:rPr>
              <w:t>1.159.061.889</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color w:val="000000"/>
                <w:sz w:val="20"/>
              </w:rPr>
            </w:pPr>
            <w:r w:rsidRPr="002C0D3B">
              <w:rPr>
                <w:rFonts w:ascii="Times New Roman" w:hAnsi="Times New Roman"/>
                <w:color w:val="000000"/>
                <w:sz w:val="20"/>
              </w:rPr>
              <w:t>Lỗ chênh lệch tỷ giá</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1.054.920.000</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color w:val="000000"/>
                <w:sz w:val="20"/>
              </w:rPr>
            </w:pPr>
            <w:r w:rsidRPr="002C0D3B">
              <w:rPr>
                <w:rFonts w:ascii="Times New Roman" w:hAnsi="Times New Roman"/>
                <w:color w:val="000000"/>
                <w:sz w:val="20"/>
              </w:rPr>
              <w:t>Chi phí khác</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14.147.260</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p>
        </w:tc>
      </w:tr>
      <w:tr w:rsidR="00404B9F" w:rsidRPr="002C0D3B" w:rsidTr="00404B9F">
        <w:trPr>
          <w:trHeight w:val="27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Tổng cộng</w:t>
            </w:r>
          </w:p>
        </w:tc>
        <w:tc>
          <w:tcPr>
            <w:tcW w:w="905" w:type="pct"/>
            <w:tcBorders>
              <w:top w:val="nil"/>
              <w:left w:val="nil"/>
              <w:bottom w:val="double" w:sz="6" w:space="0" w:color="000000"/>
              <w:right w:val="nil"/>
            </w:tcBorders>
            <w:shd w:val="clear" w:color="auto" w:fill="auto"/>
            <w:vAlign w:val="center"/>
            <w:hideMark/>
          </w:tcPr>
          <w:p w:rsidR="002C0D3B" w:rsidRPr="002C0D3B" w:rsidRDefault="002C0D3B" w:rsidP="002C0D3B">
            <w:pPr>
              <w:jc w:val="right"/>
              <w:rPr>
                <w:rFonts w:ascii="Times New Roman" w:hAnsi="Times New Roman"/>
                <w:b/>
                <w:bCs/>
                <w:color w:val="000000"/>
                <w:sz w:val="20"/>
              </w:rPr>
            </w:pPr>
            <w:r w:rsidRPr="002C0D3B">
              <w:rPr>
                <w:rFonts w:ascii="Times New Roman" w:hAnsi="Times New Roman"/>
                <w:b/>
                <w:bCs/>
                <w:color w:val="000000"/>
                <w:sz w:val="20"/>
              </w:rPr>
              <w:t>2.966.323.647</w:t>
            </w:r>
          </w:p>
        </w:tc>
        <w:tc>
          <w:tcPr>
            <w:tcW w:w="1024" w:type="pct"/>
            <w:tcBorders>
              <w:top w:val="nil"/>
              <w:left w:val="nil"/>
              <w:bottom w:val="double" w:sz="6" w:space="0" w:color="000000"/>
              <w:right w:val="nil"/>
            </w:tcBorders>
            <w:shd w:val="clear" w:color="auto" w:fill="auto"/>
            <w:vAlign w:val="center"/>
            <w:hideMark/>
          </w:tcPr>
          <w:p w:rsidR="002C0D3B" w:rsidRPr="002C0D3B" w:rsidRDefault="002C0D3B" w:rsidP="002C0D3B">
            <w:pPr>
              <w:jc w:val="right"/>
              <w:rPr>
                <w:rFonts w:ascii="Times New Roman" w:hAnsi="Times New Roman"/>
                <w:b/>
                <w:bCs/>
                <w:color w:val="000000"/>
                <w:sz w:val="20"/>
              </w:rPr>
            </w:pPr>
            <w:r w:rsidRPr="002C0D3B">
              <w:rPr>
                <w:rFonts w:ascii="Times New Roman" w:hAnsi="Times New Roman"/>
                <w:b/>
                <w:bCs/>
                <w:color w:val="000000"/>
                <w:sz w:val="20"/>
              </w:rPr>
              <w:t>1.159.061.889</w:t>
            </w:r>
          </w:p>
        </w:tc>
      </w:tr>
      <w:tr w:rsidR="00404B9F" w:rsidRPr="002C0D3B" w:rsidTr="00404B9F">
        <w:trPr>
          <w:trHeight w:val="27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024"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19</w:t>
            </w: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Chi phí thuế thu nhập doanh nghiệp hiện hành</w:t>
            </w:r>
          </w:p>
        </w:tc>
        <w:tc>
          <w:tcPr>
            <w:tcW w:w="905"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Kỳ này </w:t>
            </w:r>
          </w:p>
        </w:tc>
        <w:tc>
          <w:tcPr>
            <w:tcW w:w="1024"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Kỳ trước </w:t>
            </w:r>
          </w:p>
        </w:tc>
      </w:tr>
      <w:tr w:rsidR="00404B9F" w:rsidRPr="002C0D3B" w:rsidTr="00404B9F">
        <w:trPr>
          <w:trHeight w:val="51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Chi phí thuế TNDN tính trên thu nhập chịu thuế năm hiện hành</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color w:val="000000"/>
                <w:sz w:val="20"/>
              </w:rPr>
            </w:pPr>
            <w:r w:rsidRPr="002C0D3B">
              <w:rPr>
                <w:rFonts w:ascii="Times New Roman" w:hAnsi="Times New Roman"/>
                <w:color w:val="000000"/>
                <w:sz w:val="20"/>
              </w:rPr>
              <w:t>1.070.073.028</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color w:val="000000"/>
                <w:sz w:val="20"/>
              </w:rPr>
            </w:pPr>
            <w:r w:rsidRPr="002C0D3B">
              <w:rPr>
                <w:rFonts w:ascii="Times New Roman" w:hAnsi="Times New Roman"/>
                <w:color w:val="000000"/>
                <w:sz w:val="20"/>
              </w:rPr>
              <w:t>1.170.879.806</w:t>
            </w:r>
          </w:p>
        </w:tc>
      </w:tr>
      <w:tr w:rsidR="00404B9F" w:rsidRPr="002C0D3B" w:rsidTr="00404B9F">
        <w:trPr>
          <w:trHeight w:val="51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Điều chỉnh chi phí thuế TNDN các năm trước và chi phí thuế TNDN hiện hành năm nay</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color w:val="000000"/>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color w:val="000000"/>
                <w:sz w:val="20"/>
              </w:rPr>
            </w:pPr>
          </w:p>
        </w:tc>
      </w:tr>
      <w:tr w:rsidR="00404B9F" w:rsidRPr="002C0D3B" w:rsidTr="00404B9F">
        <w:trPr>
          <w:trHeight w:val="27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Tổng cộng</w:t>
            </w:r>
          </w:p>
        </w:tc>
        <w:tc>
          <w:tcPr>
            <w:tcW w:w="905" w:type="pct"/>
            <w:tcBorders>
              <w:top w:val="nil"/>
              <w:left w:val="nil"/>
              <w:bottom w:val="double" w:sz="6" w:space="0" w:color="000000"/>
              <w:right w:val="nil"/>
            </w:tcBorders>
            <w:shd w:val="clear" w:color="auto" w:fill="auto"/>
            <w:vAlign w:val="center"/>
            <w:hideMark/>
          </w:tcPr>
          <w:p w:rsidR="002C0D3B" w:rsidRPr="002C0D3B" w:rsidRDefault="002C0D3B" w:rsidP="002C0D3B">
            <w:pPr>
              <w:jc w:val="right"/>
              <w:rPr>
                <w:rFonts w:ascii="Times New Roman" w:hAnsi="Times New Roman"/>
                <w:b/>
                <w:bCs/>
                <w:color w:val="000000"/>
                <w:sz w:val="20"/>
              </w:rPr>
            </w:pPr>
            <w:r w:rsidRPr="002C0D3B">
              <w:rPr>
                <w:rFonts w:ascii="Times New Roman" w:hAnsi="Times New Roman"/>
                <w:b/>
                <w:bCs/>
                <w:color w:val="000000"/>
                <w:sz w:val="20"/>
              </w:rPr>
              <w:t>1.070.073.028</w:t>
            </w:r>
          </w:p>
        </w:tc>
        <w:tc>
          <w:tcPr>
            <w:tcW w:w="1024" w:type="pct"/>
            <w:tcBorders>
              <w:top w:val="nil"/>
              <w:left w:val="nil"/>
              <w:bottom w:val="double" w:sz="6" w:space="0" w:color="000000"/>
              <w:right w:val="nil"/>
            </w:tcBorders>
            <w:shd w:val="clear" w:color="auto" w:fill="auto"/>
            <w:vAlign w:val="center"/>
            <w:hideMark/>
          </w:tcPr>
          <w:p w:rsidR="002C0D3B" w:rsidRPr="002C0D3B" w:rsidRDefault="002C0D3B" w:rsidP="002C0D3B">
            <w:pPr>
              <w:jc w:val="right"/>
              <w:rPr>
                <w:rFonts w:ascii="Times New Roman" w:hAnsi="Times New Roman"/>
                <w:b/>
                <w:bCs/>
                <w:color w:val="000000"/>
                <w:sz w:val="20"/>
              </w:rPr>
            </w:pPr>
            <w:r w:rsidRPr="002C0D3B">
              <w:rPr>
                <w:rFonts w:ascii="Times New Roman" w:hAnsi="Times New Roman"/>
                <w:b/>
                <w:bCs/>
                <w:color w:val="000000"/>
                <w:sz w:val="20"/>
              </w:rPr>
              <w:t>1.170.879.806</w:t>
            </w:r>
          </w:p>
        </w:tc>
      </w:tr>
      <w:tr w:rsidR="00404B9F" w:rsidRPr="002C0D3B" w:rsidTr="00404B9F">
        <w:trPr>
          <w:trHeight w:val="27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color w:val="000000"/>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color w:val="000000"/>
                <w:sz w:val="20"/>
              </w:rPr>
            </w:pP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20</w:t>
            </w:r>
          </w:p>
        </w:tc>
        <w:tc>
          <w:tcPr>
            <w:tcW w:w="2836" w:type="pct"/>
            <w:gridSpan w:val="2"/>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Chi phí thuế thu nhập doanh nghiệp hoãn lại</w:t>
            </w:r>
          </w:p>
        </w:tc>
        <w:tc>
          <w:tcPr>
            <w:tcW w:w="905"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Kỳ này</w:t>
            </w:r>
          </w:p>
        </w:tc>
        <w:tc>
          <w:tcPr>
            <w:tcW w:w="1024"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Kỳ trước</w:t>
            </w:r>
          </w:p>
        </w:tc>
      </w:tr>
      <w:tr w:rsidR="00404B9F" w:rsidRPr="002C0D3B" w:rsidTr="00404B9F">
        <w:trPr>
          <w:trHeight w:val="51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Chi phí thuế TNDN hoãn lại do tiêu thụ hàng nội bộ từ việc bán hàng mua nội bộ tồn đầu kỳ</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color w:val="000000"/>
                <w:sz w:val="20"/>
              </w:rPr>
            </w:pPr>
            <w:r w:rsidRPr="002C0D3B">
              <w:rPr>
                <w:rFonts w:ascii="Times New Roman" w:hAnsi="Times New Roman"/>
                <w:color w:val="000000"/>
                <w:sz w:val="20"/>
              </w:rPr>
              <w:t>611.499</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color w:val="000000"/>
                <w:sz w:val="20"/>
              </w:rPr>
            </w:pPr>
            <w:r w:rsidRPr="002C0D3B">
              <w:rPr>
                <w:rFonts w:ascii="Times New Roman" w:hAnsi="Times New Roman"/>
                <w:color w:val="000000"/>
                <w:sz w:val="20"/>
              </w:rPr>
              <w:t>110.527</w:t>
            </w:r>
          </w:p>
        </w:tc>
      </w:tr>
      <w:tr w:rsidR="00404B9F" w:rsidRPr="002C0D3B" w:rsidTr="00404B9F">
        <w:trPr>
          <w:trHeight w:val="27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Tổng cộng</w:t>
            </w:r>
          </w:p>
        </w:tc>
        <w:tc>
          <w:tcPr>
            <w:tcW w:w="905" w:type="pct"/>
            <w:tcBorders>
              <w:top w:val="nil"/>
              <w:left w:val="nil"/>
              <w:bottom w:val="double" w:sz="6" w:space="0" w:color="000000"/>
              <w:right w:val="nil"/>
            </w:tcBorders>
            <w:shd w:val="clear" w:color="auto" w:fill="auto"/>
            <w:vAlign w:val="center"/>
            <w:hideMark/>
          </w:tcPr>
          <w:p w:rsidR="002C0D3B" w:rsidRPr="002C0D3B" w:rsidRDefault="002C0D3B" w:rsidP="002C0D3B">
            <w:pPr>
              <w:jc w:val="right"/>
              <w:rPr>
                <w:rFonts w:ascii="Times New Roman" w:hAnsi="Times New Roman"/>
                <w:b/>
                <w:bCs/>
                <w:color w:val="000000"/>
                <w:sz w:val="20"/>
              </w:rPr>
            </w:pPr>
            <w:r w:rsidRPr="002C0D3B">
              <w:rPr>
                <w:rFonts w:ascii="Times New Roman" w:hAnsi="Times New Roman"/>
                <w:b/>
                <w:bCs/>
                <w:color w:val="000000"/>
                <w:sz w:val="20"/>
              </w:rPr>
              <w:t>611.499</w:t>
            </w:r>
          </w:p>
        </w:tc>
        <w:tc>
          <w:tcPr>
            <w:tcW w:w="1024" w:type="pct"/>
            <w:tcBorders>
              <w:top w:val="nil"/>
              <w:left w:val="nil"/>
              <w:bottom w:val="double" w:sz="6" w:space="0" w:color="000000"/>
              <w:right w:val="nil"/>
            </w:tcBorders>
            <w:shd w:val="clear" w:color="auto" w:fill="auto"/>
            <w:vAlign w:val="center"/>
            <w:hideMark/>
          </w:tcPr>
          <w:p w:rsidR="002C0D3B" w:rsidRPr="002C0D3B" w:rsidRDefault="002C0D3B" w:rsidP="002C0D3B">
            <w:pPr>
              <w:jc w:val="right"/>
              <w:rPr>
                <w:rFonts w:ascii="Times New Roman" w:hAnsi="Times New Roman"/>
                <w:b/>
                <w:bCs/>
                <w:color w:val="000000"/>
                <w:sz w:val="20"/>
              </w:rPr>
            </w:pPr>
            <w:r w:rsidRPr="002C0D3B">
              <w:rPr>
                <w:rFonts w:ascii="Times New Roman" w:hAnsi="Times New Roman"/>
                <w:b/>
                <w:bCs/>
                <w:color w:val="000000"/>
                <w:sz w:val="20"/>
              </w:rPr>
              <w:t>110.527</w:t>
            </w:r>
          </w:p>
        </w:tc>
      </w:tr>
      <w:tr w:rsidR="00404B9F" w:rsidRPr="002C0D3B" w:rsidTr="00404B9F">
        <w:trPr>
          <w:trHeight w:val="27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024"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21</w:t>
            </w: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Chi phí sản xuất kinh doanh theo yếu tố</w:t>
            </w:r>
          </w:p>
        </w:tc>
        <w:tc>
          <w:tcPr>
            <w:tcW w:w="905"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Kỳ này</w:t>
            </w:r>
          </w:p>
        </w:tc>
        <w:tc>
          <w:tcPr>
            <w:tcW w:w="1024" w:type="pct"/>
            <w:tcBorders>
              <w:top w:val="nil"/>
              <w:left w:val="nil"/>
              <w:bottom w:val="single" w:sz="4" w:space="0" w:color="000000"/>
              <w:right w:val="nil"/>
            </w:tcBorders>
            <w:shd w:val="clear" w:color="auto" w:fill="auto"/>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Kỳ trước</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404B9F" w:rsidRDefault="00404B9F" w:rsidP="002C0D3B">
            <w:pPr>
              <w:jc w:val="both"/>
              <w:rPr>
                <w:rFonts w:ascii="Times New Roman" w:hAnsi="Times New Roman"/>
                <w:sz w:val="20"/>
              </w:rPr>
            </w:pPr>
          </w:p>
          <w:p w:rsidR="002C0D3B" w:rsidRPr="002C0D3B" w:rsidRDefault="002C0D3B" w:rsidP="002C0D3B">
            <w:pPr>
              <w:jc w:val="both"/>
              <w:rPr>
                <w:rFonts w:ascii="Times New Roman" w:hAnsi="Times New Roman"/>
                <w:sz w:val="20"/>
              </w:rPr>
            </w:pPr>
            <w:r w:rsidRPr="002C0D3B">
              <w:rPr>
                <w:rFonts w:ascii="Times New Roman" w:hAnsi="Times New Roman"/>
                <w:sz w:val="20"/>
              </w:rPr>
              <w:t>Chi phí nguyên vật liệu</w:t>
            </w:r>
          </w:p>
        </w:tc>
        <w:tc>
          <w:tcPr>
            <w:tcW w:w="905" w:type="pct"/>
            <w:tcBorders>
              <w:top w:val="nil"/>
              <w:left w:val="nil"/>
              <w:bottom w:val="nil"/>
              <w:right w:val="nil"/>
            </w:tcBorders>
            <w:shd w:val="clear" w:color="auto" w:fill="auto"/>
            <w:vAlign w:val="center"/>
            <w:hideMark/>
          </w:tcPr>
          <w:p w:rsidR="00404B9F" w:rsidRDefault="00404B9F" w:rsidP="002C0D3B">
            <w:pPr>
              <w:jc w:val="right"/>
              <w:rPr>
                <w:rFonts w:ascii="Times New Roman" w:hAnsi="Times New Roman"/>
                <w:sz w:val="20"/>
              </w:rPr>
            </w:pPr>
          </w:p>
          <w:p w:rsidR="002C0D3B" w:rsidRPr="002C0D3B" w:rsidRDefault="002C0D3B" w:rsidP="002C0D3B">
            <w:pPr>
              <w:jc w:val="right"/>
              <w:rPr>
                <w:rFonts w:ascii="Times New Roman" w:hAnsi="Times New Roman"/>
                <w:sz w:val="20"/>
              </w:rPr>
            </w:pPr>
            <w:r w:rsidRPr="002C0D3B">
              <w:rPr>
                <w:rFonts w:ascii="Times New Roman" w:hAnsi="Times New Roman"/>
                <w:sz w:val="20"/>
              </w:rPr>
              <w:t>46.123.965.029</w:t>
            </w:r>
          </w:p>
        </w:tc>
        <w:tc>
          <w:tcPr>
            <w:tcW w:w="1024" w:type="pct"/>
            <w:tcBorders>
              <w:top w:val="nil"/>
              <w:left w:val="nil"/>
              <w:bottom w:val="nil"/>
              <w:right w:val="nil"/>
            </w:tcBorders>
            <w:shd w:val="clear" w:color="auto" w:fill="auto"/>
            <w:vAlign w:val="center"/>
            <w:hideMark/>
          </w:tcPr>
          <w:p w:rsidR="00404B9F" w:rsidRDefault="00404B9F" w:rsidP="002C0D3B">
            <w:pPr>
              <w:jc w:val="right"/>
              <w:rPr>
                <w:rFonts w:ascii="Times New Roman" w:hAnsi="Times New Roman"/>
                <w:sz w:val="20"/>
              </w:rPr>
            </w:pPr>
          </w:p>
          <w:p w:rsidR="002C0D3B" w:rsidRPr="002C0D3B" w:rsidRDefault="002C0D3B" w:rsidP="002C0D3B">
            <w:pPr>
              <w:jc w:val="right"/>
              <w:rPr>
                <w:rFonts w:ascii="Times New Roman" w:hAnsi="Times New Roman"/>
                <w:sz w:val="20"/>
              </w:rPr>
            </w:pPr>
            <w:r w:rsidRPr="002C0D3B">
              <w:rPr>
                <w:rFonts w:ascii="Times New Roman" w:hAnsi="Times New Roman"/>
                <w:sz w:val="20"/>
              </w:rPr>
              <w:t>52.103.724.231</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Chi phí nhân công</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19.452.901.938</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19.429.060.670</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Chi phí khấu hao tài sản cố định</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5.194.774.226</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4.168.881.185</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r w:rsidRPr="002C0D3B">
              <w:rPr>
                <w:rFonts w:ascii="Times New Roman" w:hAnsi="Times New Roman"/>
                <w:sz w:val="20"/>
              </w:rPr>
              <w:t>Chi phí dịch vụ mua ngoài và chi phí khác bằng tiền</w:t>
            </w: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18.004.651.979</w:t>
            </w: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r w:rsidRPr="002C0D3B">
              <w:rPr>
                <w:rFonts w:ascii="Times New Roman" w:hAnsi="Times New Roman"/>
                <w:sz w:val="20"/>
              </w:rPr>
              <w:t>13.603.024.766</w:t>
            </w:r>
          </w:p>
        </w:tc>
      </w:tr>
      <w:tr w:rsidR="00404B9F" w:rsidRPr="002C0D3B" w:rsidTr="00404B9F">
        <w:trPr>
          <w:trHeight w:val="27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Tổng cộng</w:t>
            </w:r>
          </w:p>
        </w:tc>
        <w:tc>
          <w:tcPr>
            <w:tcW w:w="905" w:type="pct"/>
            <w:tcBorders>
              <w:top w:val="nil"/>
              <w:left w:val="nil"/>
              <w:bottom w:val="double" w:sz="6" w:space="0" w:color="auto"/>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88.776.293.172</w:t>
            </w:r>
          </w:p>
        </w:tc>
        <w:tc>
          <w:tcPr>
            <w:tcW w:w="1024" w:type="pct"/>
            <w:tcBorders>
              <w:top w:val="nil"/>
              <w:left w:val="nil"/>
              <w:bottom w:val="double" w:sz="6" w:space="0" w:color="auto"/>
              <w:right w:val="nil"/>
            </w:tcBorders>
            <w:shd w:val="clear" w:color="auto" w:fill="auto"/>
            <w:vAlign w:val="center"/>
            <w:hideMark/>
          </w:tcPr>
          <w:p w:rsidR="002C0D3B" w:rsidRPr="002C0D3B" w:rsidRDefault="002C0D3B" w:rsidP="002C0D3B">
            <w:pPr>
              <w:jc w:val="right"/>
              <w:rPr>
                <w:rFonts w:ascii="Times New Roman" w:hAnsi="Times New Roman"/>
                <w:b/>
                <w:bCs/>
                <w:sz w:val="20"/>
              </w:rPr>
            </w:pPr>
            <w:r w:rsidRPr="002C0D3B">
              <w:rPr>
                <w:rFonts w:ascii="Times New Roman" w:hAnsi="Times New Roman"/>
                <w:b/>
                <w:bCs/>
                <w:sz w:val="20"/>
              </w:rPr>
              <w:t>89.304.690.852</w:t>
            </w:r>
          </w:p>
        </w:tc>
      </w:tr>
      <w:tr w:rsidR="00404B9F" w:rsidRPr="002C0D3B" w:rsidTr="00404B9F">
        <w:trPr>
          <w:trHeight w:val="270"/>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b/>
                <w:bCs/>
                <w:sz w:val="20"/>
              </w:rPr>
            </w:pP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b/>
                <w:bCs/>
                <w:sz w:val="20"/>
              </w:rPr>
            </w:pPr>
          </w:p>
        </w:tc>
      </w:tr>
      <w:tr w:rsidR="002C0D3B" w:rsidRPr="002C0D3B" w:rsidTr="00404B9F">
        <w:trPr>
          <w:trHeight w:val="255"/>
        </w:trPr>
        <w:tc>
          <w:tcPr>
            <w:tcW w:w="5000" w:type="pct"/>
            <w:gridSpan w:val="5"/>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lastRenderedPageBreak/>
              <w:t>VII. Thông tin bổ sung cho các khoản mục trình bày trong Báo cáo lưu chuyển tiền tệ</w:t>
            </w:r>
            <w:r w:rsidRPr="002C0D3B">
              <w:rPr>
                <w:rFonts w:ascii="Times New Roman" w:hAnsi="Times New Roman"/>
                <w:sz w:val="20"/>
              </w:rPr>
              <w:t xml:space="preserve"> (không áp dụng)</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024"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r w:rsidR="002C0D3B" w:rsidRPr="002C0D3B" w:rsidTr="00404B9F">
        <w:trPr>
          <w:trHeight w:val="255"/>
        </w:trPr>
        <w:tc>
          <w:tcPr>
            <w:tcW w:w="5000" w:type="pct"/>
            <w:gridSpan w:val="5"/>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VIII.  Những thông tin khác</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024"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r w:rsidR="002C0D3B"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1</w:t>
            </w:r>
          </w:p>
        </w:tc>
        <w:tc>
          <w:tcPr>
            <w:tcW w:w="4765" w:type="pct"/>
            <w:gridSpan w:val="4"/>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Những khoản nợ tiềm tàng, khoản cam kết và những thông tin tài chính khác</w:t>
            </w:r>
          </w:p>
        </w:tc>
      </w:tr>
      <w:tr w:rsidR="002C0D3B" w:rsidRPr="002C0D3B" w:rsidTr="00404B9F">
        <w:trPr>
          <w:trHeight w:val="255"/>
        </w:trPr>
        <w:tc>
          <w:tcPr>
            <w:tcW w:w="5000" w:type="pct"/>
            <w:gridSpan w:val="5"/>
            <w:tcBorders>
              <w:top w:val="nil"/>
              <w:left w:val="nil"/>
              <w:bottom w:val="nil"/>
              <w:right w:val="nil"/>
            </w:tcBorders>
            <w:shd w:val="clear" w:color="auto" w:fill="auto"/>
            <w:vAlign w:val="bottom"/>
            <w:hideMark/>
          </w:tcPr>
          <w:p w:rsidR="002C0D3B" w:rsidRPr="002C0D3B" w:rsidRDefault="002C0D3B" w:rsidP="00404B9F">
            <w:pPr>
              <w:jc w:val="both"/>
              <w:rPr>
                <w:rFonts w:ascii="Times New Roman" w:hAnsi="Times New Roman"/>
                <w:sz w:val="20"/>
              </w:rPr>
            </w:pPr>
            <w:r w:rsidRPr="002C0D3B">
              <w:rPr>
                <w:rFonts w:ascii="Times New Roman" w:hAnsi="Times New Roman"/>
                <w:sz w:val="20"/>
              </w:rPr>
              <w:t>Tại ngày 30 tháng 6 năm 2011, khoản phải trả Tổng Công ty Đường Sắt Việt Nam của Công ty cổ phần Công trình 6 không phản ánh số tiền 457.937.671 đồng mà Tổng Công ty Đường Sắt Việt Nam đang ghi nợ ( đây là khoản quỹ quản lý cấp trên của các nhà thầu phụ phát sinh trước khi chuyển sang Công ty cổ phần). Trong hồ sơ bàn giao từ công ty Công trình 6 sang công ty cổ phần Công trình 6 được Tổng công ty Đường sắt Việt Nam ký chứng kiến và hồ sơ giao vốn cho công ty cổ phần công trình 6 không có khoản phải trả này. Công ty cổ phần Công trình 6 đã báo cáo tổng công ty Đường Sắt Việt Nam và đề nghị xử lý khoản chênh lệch này.</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024"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r w:rsidR="002C0D3B"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2</w:t>
            </w:r>
          </w:p>
        </w:tc>
        <w:tc>
          <w:tcPr>
            <w:tcW w:w="4765" w:type="pct"/>
            <w:gridSpan w:val="4"/>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Các sự kiện phát sinh sau ngày kết thúc  năm tài chính</w:t>
            </w:r>
          </w:p>
        </w:tc>
      </w:tr>
      <w:tr w:rsidR="002C0D3B" w:rsidRPr="002C0D3B" w:rsidTr="00404B9F">
        <w:trPr>
          <w:trHeight w:val="255"/>
        </w:trPr>
        <w:tc>
          <w:tcPr>
            <w:tcW w:w="5000" w:type="pct"/>
            <w:gridSpan w:val="5"/>
            <w:tcBorders>
              <w:top w:val="nil"/>
              <w:left w:val="nil"/>
              <w:bottom w:val="nil"/>
              <w:right w:val="nil"/>
            </w:tcBorders>
            <w:shd w:val="clear" w:color="auto" w:fill="auto"/>
            <w:vAlign w:val="bottom"/>
            <w:hideMark/>
          </w:tcPr>
          <w:p w:rsidR="002C0D3B" w:rsidRPr="002C0D3B" w:rsidRDefault="002C0D3B" w:rsidP="00404B9F">
            <w:pPr>
              <w:jc w:val="both"/>
              <w:rPr>
                <w:rFonts w:ascii="Times New Roman" w:hAnsi="Times New Roman"/>
                <w:sz w:val="20"/>
              </w:rPr>
            </w:pPr>
            <w:r w:rsidRPr="002C0D3B">
              <w:rPr>
                <w:rFonts w:ascii="Times New Roman" w:hAnsi="Times New Roman"/>
                <w:sz w:val="20"/>
              </w:rPr>
              <w:t>Đến ngày lập Báo cáo này, Ban Giám đốc Công ty cho rằng không có sự kiện nào có thể làm cho các số liệu trong Báo cáo tài chính hợp nhất giữa niên độ đã kiểm toán của Công ty bị phản ánh sai lệch.</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024"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sz w:val="20"/>
              </w:rPr>
            </w:pPr>
          </w:p>
        </w:tc>
        <w:tc>
          <w:tcPr>
            <w:tcW w:w="905"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sz w:val="20"/>
              </w:rPr>
            </w:pP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3</w:t>
            </w:r>
          </w:p>
        </w:tc>
        <w:tc>
          <w:tcPr>
            <w:tcW w:w="2836" w:type="pct"/>
            <w:gridSpan w:val="2"/>
            <w:tcBorders>
              <w:top w:val="nil"/>
              <w:left w:val="nil"/>
              <w:bottom w:val="nil"/>
              <w:right w:val="nil"/>
            </w:tcBorders>
            <w:shd w:val="clear" w:color="auto" w:fill="auto"/>
            <w:vAlign w:val="center"/>
            <w:hideMark/>
          </w:tcPr>
          <w:p w:rsidR="002C0D3B" w:rsidRPr="002C0D3B" w:rsidRDefault="002C0D3B" w:rsidP="002C0D3B">
            <w:pPr>
              <w:jc w:val="both"/>
              <w:rPr>
                <w:rFonts w:ascii="Times New Roman" w:hAnsi="Times New Roman"/>
                <w:b/>
                <w:bCs/>
                <w:sz w:val="20"/>
              </w:rPr>
            </w:pPr>
            <w:r w:rsidRPr="002C0D3B">
              <w:rPr>
                <w:rFonts w:ascii="Times New Roman" w:hAnsi="Times New Roman"/>
                <w:b/>
                <w:bCs/>
                <w:sz w:val="20"/>
              </w:rPr>
              <w:t>Tình hình hoạt động liên tục của Công ty</w:t>
            </w: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024"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r w:rsidR="002C0D3B" w:rsidRPr="002C0D3B" w:rsidTr="00404B9F">
        <w:trPr>
          <w:trHeight w:val="255"/>
        </w:trPr>
        <w:tc>
          <w:tcPr>
            <w:tcW w:w="5000" w:type="pct"/>
            <w:gridSpan w:val="5"/>
            <w:tcBorders>
              <w:top w:val="nil"/>
              <w:left w:val="nil"/>
              <w:bottom w:val="nil"/>
              <w:right w:val="nil"/>
            </w:tcBorders>
            <w:shd w:val="clear" w:color="auto" w:fill="auto"/>
            <w:vAlign w:val="bottom"/>
            <w:hideMark/>
          </w:tcPr>
          <w:p w:rsidR="002C0D3B" w:rsidRPr="002C0D3B" w:rsidRDefault="002C0D3B" w:rsidP="00404B9F">
            <w:pPr>
              <w:jc w:val="both"/>
              <w:rPr>
                <w:rFonts w:ascii="Times New Roman" w:hAnsi="Times New Roman"/>
                <w:color w:val="000000"/>
                <w:sz w:val="20"/>
              </w:rPr>
            </w:pPr>
            <w:r w:rsidRPr="002C0D3B">
              <w:rPr>
                <w:rFonts w:ascii="Times New Roman" w:hAnsi="Times New Roman"/>
                <w:color w:val="000000"/>
                <w:sz w:val="20"/>
              </w:rPr>
              <w:t>Trong kỳ tài chính, không có hoạt động hoặc sự kiện phát sinh nào có ảnh hưởng đáng kể đến khả năng hoạt động liên tục của Công ty. Vì vậy, Báo cáo tài chính của Công ty được lập trên cơ sở giả định Công ty sẽ hoạt động liên tục.</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024"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4</w:t>
            </w: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rPr>
                <w:rFonts w:ascii="Times New Roman" w:hAnsi="Times New Roman"/>
                <w:b/>
                <w:bCs/>
                <w:sz w:val="20"/>
              </w:rPr>
            </w:pPr>
            <w:r w:rsidRPr="002C0D3B">
              <w:rPr>
                <w:rFonts w:ascii="Times New Roman" w:hAnsi="Times New Roman"/>
                <w:b/>
                <w:bCs/>
                <w:sz w:val="20"/>
              </w:rPr>
              <w:t>Thông tin so sánh</w:t>
            </w: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024"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r w:rsidR="002C0D3B" w:rsidRPr="002C0D3B" w:rsidTr="00404B9F">
        <w:trPr>
          <w:trHeight w:val="255"/>
        </w:trPr>
        <w:tc>
          <w:tcPr>
            <w:tcW w:w="5000" w:type="pct"/>
            <w:gridSpan w:val="5"/>
            <w:tcBorders>
              <w:top w:val="nil"/>
              <w:left w:val="nil"/>
              <w:bottom w:val="nil"/>
              <w:right w:val="nil"/>
            </w:tcBorders>
            <w:shd w:val="clear" w:color="auto" w:fill="auto"/>
            <w:vAlign w:val="bottom"/>
            <w:hideMark/>
          </w:tcPr>
          <w:p w:rsidR="002C0D3B" w:rsidRPr="002C0D3B" w:rsidRDefault="002C0D3B" w:rsidP="006D231A">
            <w:pPr>
              <w:jc w:val="both"/>
              <w:rPr>
                <w:rFonts w:ascii="Times New Roman" w:hAnsi="Times New Roman"/>
                <w:color w:val="000000"/>
                <w:sz w:val="20"/>
              </w:rPr>
            </w:pPr>
            <w:r w:rsidRPr="002C0D3B">
              <w:rPr>
                <w:rFonts w:ascii="Times New Roman" w:hAnsi="Times New Roman"/>
                <w:color w:val="000000"/>
                <w:sz w:val="20"/>
              </w:rPr>
              <w:t>Số liệu đầu kỳ là số liệu được lấy theo Báo cáo tài chính năm 2010 , số liệu kỳ trước được lấy theo Báo cái tài chính cho kỳ tài chính kết thúc vào ngày 30/6/2011, đã được kiểm toán bởi Công ty TNHH Kiểm toán PKF Việt Nam</w:t>
            </w: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sz w:val="20"/>
              </w:rPr>
            </w:pPr>
          </w:p>
        </w:tc>
        <w:tc>
          <w:tcPr>
            <w:tcW w:w="905" w:type="pct"/>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sz w:val="20"/>
              </w:rPr>
            </w:pPr>
          </w:p>
        </w:tc>
        <w:tc>
          <w:tcPr>
            <w:tcW w:w="1024" w:type="pct"/>
            <w:tcBorders>
              <w:top w:val="nil"/>
              <w:left w:val="nil"/>
              <w:bottom w:val="nil"/>
              <w:right w:val="nil"/>
            </w:tcBorders>
            <w:shd w:val="clear" w:color="auto" w:fill="auto"/>
            <w:vAlign w:val="center"/>
            <w:hideMark/>
          </w:tcPr>
          <w:p w:rsidR="002C0D3B" w:rsidRPr="002C0D3B" w:rsidRDefault="002C0D3B" w:rsidP="002C0D3B">
            <w:pPr>
              <w:rPr>
                <w:rFonts w:ascii="Times New Roman" w:hAnsi="Times New Roman"/>
                <w:sz w:val="20"/>
              </w:rPr>
            </w:pPr>
          </w:p>
        </w:tc>
      </w:tr>
      <w:tr w:rsidR="002C0D3B"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p>
        </w:tc>
        <w:tc>
          <w:tcPr>
            <w:tcW w:w="1929" w:type="pct"/>
            <w:gridSpan w:val="2"/>
            <w:tcBorders>
              <w:top w:val="nil"/>
              <w:left w:val="nil"/>
              <w:bottom w:val="nil"/>
              <w:right w:val="nil"/>
            </w:tcBorders>
            <w:shd w:val="clear" w:color="auto" w:fill="auto"/>
            <w:vAlign w:val="center"/>
            <w:hideMark/>
          </w:tcPr>
          <w:p w:rsidR="002C0D3B" w:rsidRPr="002C0D3B" w:rsidRDefault="002C0D3B" w:rsidP="002C0D3B">
            <w:pPr>
              <w:jc w:val="right"/>
              <w:rPr>
                <w:rFonts w:ascii="Times New Roman" w:hAnsi="Times New Roman"/>
                <w:i/>
                <w:iCs/>
                <w:sz w:val="20"/>
              </w:rPr>
            </w:pP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Default="002C0D3B" w:rsidP="002C0D3B">
            <w:pPr>
              <w:jc w:val="both"/>
              <w:rPr>
                <w:rFonts w:ascii="Times New Roman" w:hAnsi="Times New Roman"/>
                <w:b/>
                <w:bCs/>
                <w:sz w:val="20"/>
              </w:rPr>
            </w:pPr>
          </w:p>
          <w:p w:rsidR="006D231A" w:rsidRPr="002C0D3B" w:rsidRDefault="006D231A" w:rsidP="002C0D3B">
            <w:pPr>
              <w:jc w:val="both"/>
              <w:rPr>
                <w:rFonts w:ascii="Times New Roman" w:hAnsi="Times New Roman"/>
                <w:b/>
                <w:bCs/>
                <w:sz w:val="20"/>
              </w:rPr>
            </w:pP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024"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b/>
                <w:bCs/>
                <w:sz w:val="20"/>
              </w:rPr>
            </w:pP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024"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b/>
                <w:bCs/>
                <w:sz w:val="20"/>
              </w:rPr>
            </w:pP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024"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r w:rsidR="00404B9F" w:rsidRPr="002C0D3B" w:rsidTr="00510ACF">
        <w:trPr>
          <w:trHeight w:val="255"/>
        </w:trPr>
        <w:tc>
          <w:tcPr>
            <w:tcW w:w="235" w:type="pct"/>
            <w:tcBorders>
              <w:top w:val="nil"/>
              <w:left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right w:val="nil"/>
            </w:tcBorders>
            <w:shd w:val="clear" w:color="auto" w:fill="auto"/>
            <w:noWrap/>
            <w:vAlign w:val="center"/>
            <w:hideMark/>
          </w:tcPr>
          <w:p w:rsidR="002C0D3B" w:rsidRPr="002C0D3B" w:rsidRDefault="002C0D3B" w:rsidP="002C0D3B">
            <w:pPr>
              <w:jc w:val="both"/>
              <w:rPr>
                <w:rFonts w:ascii="Times New Roman" w:hAnsi="Times New Roman"/>
                <w:b/>
                <w:bCs/>
                <w:sz w:val="20"/>
              </w:rPr>
            </w:pP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024"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r w:rsidR="002C0D3B" w:rsidRPr="002C0D3B" w:rsidTr="00510ACF">
        <w:trPr>
          <w:trHeight w:val="255"/>
        </w:trPr>
        <w:tc>
          <w:tcPr>
            <w:tcW w:w="3071" w:type="pct"/>
            <w:gridSpan w:val="3"/>
            <w:tcBorders>
              <w:top w:val="nil"/>
              <w:left w:val="nil"/>
              <w:right w:val="nil"/>
            </w:tcBorders>
            <w:shd w:val="clear" w:color="auto" w:fill="auto"/>
            <w:noWrap/>
            <w:vAlign w:val="bottom"/>
            <w:hideMark/>
          </w:tcPr>
          <w:p w:rsidR="002C0D3B" w:rsidRPr="002C0D3B" w:rsidRDefault="002C0D3B" w:rsidP="002C0D3B">
            <w:pPr>
              <w:jc w:val="center"/>
              <w:rPr>
                <w:rFonts w:ascii="Times New Roman" w:hAnsi="Times New Roman"/>
                <w:sz w:val="20"/>
                <w:u w:val="single"/>
              </w:rPr>
            </w:pPr>
            <w:r w:rsidRPr="002C0D3B">
              <w:rPr>
                <w:rFonts w:ascii="Times New Roman" w:hAnsi="Times New Roman"/>
                <w:sz w:val="20"/>
                <w:u w:val="single"/>
              </w:rPr>
              <w:t xml:space="preserve">                                                                           </w:t>
            </w:r>
          </w:p>
        </w:tc>
        <w:tc>
          <w:tcPr>
            <w:tcW w:w="1929" w:type="pct"/>
            <w:gridSpan w:val="2"/>
            <w:tcBorders>
              <w:top w:val="nil"/>
              <w:left w:val="nil"/>
              <w:bottom w:val="nil"/>
              <w:right w:val="nil"/>
            </w:tcBorders>
            <w:shd w:val="clear" w:color="auto" w:fill="auto"/>
            <w:noWrap/>
            <w:vAlign w:val="bottom"/>
            <w:hideMark/>
          </w:tcPr>
          <w:p w:rsidR="002C0D3B" w:rsidRPr="002C0D3B" w:rsidRDefault="002C0D3B" w:rsidP="002C0D3B">
            <w:pPr>
              <w:jc w:val="center"/>
              <w:rPr>
                <w:rFonts w:ascii="Times New Roman" w:hAnsi="Times New Roman"/>
                <w:sz w:val="20"/>
                <w:u w:val="single"/>
              </w:rPr>
            </w:pPr>
            <w:r w:rsidRPr="00510ACF">
              <w:rPr>
                <w:rFonts w:ascii="Times New Roman" w:hAnsi="Times New Roman"/>
                <w:sz w:val="20"/>
                <w:u w:val="single"/>
                <w:bdr w:val="single" w:sz="4" w:space="0" w:color="auto"/>
              </w:rPr>
              <w:t xml:space="preserve">                                  </w:t>
            </w:r>
            <w:r w:rsidRPr="002C0D3B">
              <w:rPr>
                <w:rFonts w:ascii="Times New Roman" w:hAnsi="Times New Roman"/>
                <w:sz w:val="20"/>
                <w:u w:val="single"/>
              </w:rPr>
              <w:t xml:space="preserve">                  </w:t>
            </w:r>
          </w:p>
        </w:tc>
      </w:tr>
      <w:tr w:rsidR="002C0D3B" w:rsidRPr="002C0D3B" w:rsidTr="00510ACF">
        <w:trPr>
          <w:trHeight w:val="255"/>
        </w:trPr>
        <w:tc>
          <w:tcPr>
            <w:tcW w:w="3071" w:type="pct"/>
            <w:gridSpan w:val="3"/>
            <w:tcBorders>
              <w:left w:val="nil"/>
              <w:bottom w:val="nil"/>
              <w:right w:val="nil"/>
            </w:tcBorders>
            <w:shd w:val="clear" w:color="auto" w:fill="auto"/>
            <w:noWrap/>
            <w:vAlign w:val="center"/>
            <w:hideMark/>
          </w:tcPr>
          <w:p w:rsidR="002C0D3B" w:rsidRPr="002C0D3B" w:rsidRDefault="006D231A" w:rsidP="006D231A">
            <w:pPr>
              <w:rPr>
                <w:rFonts w:ascii="Times New Roman" w:hAnsi="Times New Roman"/>
                <w:b/>
                <w:bCs/>
                <w:sz w:val="20"/>
              </w:rPr>
            </w:pPr>
            <w:r>
              <w:rPr>
                <w:rFonts w:ascii="Times New Roman" w:hAnsi="Times New Roman"/>
                <w:b/>
                <w:bCs/>
                <w:sz w:val="20"/>
              </w:rPr>
              <w:t xml:space="preserve">                           </w:t>
            </w:r>
            <w:r w:rsidR="002C0D3B" w:rsidRPr="002C0D3B">
              <w:rPr>
                <w:rFonts w:ascii="Times New Roman" w:hAnsi="Times New Roman"/>
                <w:b/>
                <w:bCs/>
                <w:sz w:val="20"/>
              </w:rPr>
              <w:t>Lại Văn Quán</w:t>
            </w:r>
          </w:p>
        </w:tc>
        <w:tc>
          <w:tcPr>
            <w:tcW w:w="1929"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Phan Anh Tuấn </w:t>
            </w:r>
          </w:p>
        </w:tc>
      </w:tr>
      <w:tr w:rsidR="002C0D3B" w:rsidRPr="002C0D3B" w:rsidTr="00404B9F">
        <w:trPr>
          <w:trHeight w:val="255"/>
        </w:trPr>
        <w:tc>
          <w:tcPr>
            <w:tcW w:w="3071" w:type="pct"/>
            <w:gridSpan w:val="3"/>
            <w:tcBorders>
              <w:top w:val="nil"/>
              <w:left w:val="nil"/>
              <w:bottom w:val="nil"/>
              <w:right w:val="nil"/>
            </w:tcBorders>
            <w:shd w:val="clear" w:color="auto" w:fill="auto"/>
            <w:noWrap/>
            <w:vAlign w:val="center"/>
            <w:hideMark/>
          </w:tcPr>
          <w:p w:rsidR="002C0D3B" w:rsidRPr="002C0D3B" w:rsidRDefault="006D231A" w:rsidP="006D231A">
            <w:pPr>
              <w:rPr>
                <w:rFonts w:ascii="Times New Roman" w:hAnsi="Times New Roman"/>
                <w:b/>
                <w:bCs/>
                <w:sz w:val="20"/>
              </w:rPr>
            </w:pPr>
            <w:r>
              <w:rPr>
                <w:rFonts w:ascii="Times New Roman" w:hAnsi="Times New Roman"/>
                <w:b/>
                <w:bCs/>
                <w:sz w:val="20"/>
              </w:rPr>
              <w:t xml:space="preserve">                           </w:t>
            </w:r>
            <w:r w:rsidR="002C0D3B" w:rsidRPr="002C0D3B">
              <w:rPr>
                <w:rFonts w:ascii="Times New Roman" w:hAnsi="Times New Roman"/>
                <w:b/>
                <w:bCs/>
                <w:sz w:val="20"/>
              </w:rPr>
              <w:t>Tổng Giám Đốc</w:t>
            </w:r>
          </w:p>
        </w:tc>
        <w:tc>
          <w:tcPr>
            <w:tcW w:w="1929" w:type="pct"/>
            <w:gridSpan w:val="2"/>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b/>
                <w:bCs/>
                <w:sz w:val="20"/>
              </w:rPr>
            </w:pPr>
            <w:r w:rsidRPr="002C0D3B">
              <w:rPr>
                <w:rFonts w:ascii="Times New Roman" w:hAnsi="Times New Roman"/>
                <w:b/>
                <w:bCs/>
                <w:sz w:val="20"/>
              </w:rPr>
              <w:t xml:space="preserve"> Kế toán Trưởng  </w:t>
            </w:r>
          </w:p>
        </w:tc>
      </w:tr>
      <w:tr w:rsidR="002C0D3B" w:rsidRPr="002C0D3B" w:rsidTr="00404B9F">
        <w:trPr>
          <w:trHeight w:val="255"/>
        </w:trPr>
        <w:tc>
          <w:tcPr>
            <w:tcW w:w="3071" w:type="pct"/>
            <w:gridSpan w:val="3"/>
            <w:tcBorders>
              <w:top w:val="nil"/>
              <w:left w:val="nil"/>
              <w:bottom w:val="nil"/>
              <w:right w:val="nil"/>
            </w:tcBorders>
            <w:shd w:val="clear" w:color="auto" w:fill="auto"/>
            <w:noWrap/>
            <w:vAlign w:val="center"/>
            <w:hideMark/>
          </w:tcPr>
          <w:p w:rsidR="002C0D3B" w:rsidRPr="002C0D3B" w:rsidRDefault="006D231A" w:rsidP="0094289D">
            <w:pPr>
              <w:rPr>
                <w:rFonts w:ascii="Times New Roman" w:hAnsi="Times New Roman"/>
                <w:i/>
                <w:iCs/>
                <w:sz w:val="20"/>
              </w:rPr>
            </w:pPr>
            <w:r>
              <w:rPr>
                <w:rFonts w:ascii="Times New Roman" w:hAnsi="Times New Roman"/>
                <w:i/>
                <w:iCs/>
                <w:sz w:val="20"/>
              </w:rPr>
              <w:t xml:space="preserve">                 </w:t>
            </w:r>
            <w:r w:rsidR="002C0D3B" w:rsidRPr="002C0D3B">
              <w:rPr>
                <w:rFonts w:ascii="Times New Roman" w:hAnsi="Times New Roman"/>
                <w:i/>
                <w:iCs/>
                <w:sz w:val="20"/>
              </w:rPr>
              <w:t>Hà Nội, ngày 1</w:t>
            </w:r>
            <w:r w:rsidR="0094289D">
              <w:rPr>
                <w:rFonts w:ascii="Times New Roman" w:hAnsi="Times New Roman"/>
                <w:i/>
                <w:iCs/>
                <w:sz w:val="20"/>
              </w:rPr>
              <w:t>5</w:t>
            </w:r>
            <w:r w:rsidR="002C0D3B" w:rsidRPr="002C0D3B">
              <w:rPr>
                <w:rFonts w:ascii="Times New Roman" w:hAnsi="Times New Roman"/>
                <w:i/>
                <w:iCs/>
                <w:sz w:val="20"/>
              </w:rPr>
              <w:t xml:space="preserve"> tháng 8 năm 2011</w:t>
            </w: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024"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r w:rsidR="00404B9F" w:rsidRPr="002C0D3B" w:rsidTr="00404B9F">
        <w:trPr>
          <w:trHeight w:val="255"/>
        </w:trPr>
        <w:tc>
          <w:tcPr>
            <w:tcW w:w="23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2836" w:type="pct"/>
            <w:gridSpan w:val="2"/>
            <w:tcBorders>
              <w:top w:val="nil"/>
              <w:left w:val="nil"/>
              <w:bottom w:val="nil"/>
              <w:right w:val="nil"/>
            </w:tcBorders>
            <w:shd w:val="clear" w:color="auto" w:fill="auto"/>
            <w:noWrap/>
            <w:vAlign w:val="center"/>
            <w:hideMark/>
          </w:tcPr>
          <w:p w:rsidR="002C0D3B" w:rsidRPr="002C0D3B" w:rsidRDefault="002C0D3B" w:rsidP="002C0D3B">
            <w:pPr>
              <w:jc w:val="both"/>
              <w:rPr>
                <w:rFonts w:ascii="Times New Roman" w:hAnsi="Times New Roman"/>
                <w:sz w:val="20"/>
              </w:rPr>
            </w:pPr>
          </w:p>
        </w:tc>
        <w:tc>
          <w:tcPr>
            <w:tcW w:w="905"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c>
          <w:tcPr>
            <w:tcW w:w="1024" w:type="pct"/>
            <w:tcBorders>
              <w:top w:val="nil"/>
              <w:left w:val="nil"/>
              <w:bottom w:val="nil"/>
              <w:right w:val="nil"/>
            </w:tcBorders>
            <w:shd w:val="clear" w:color="auto" w:fill="auto"/>
            <w:noWrap/>
            <w:vAlign w:val="center"/>
            <w:hideMark/>
          </w:tcPr>
          <w:p w:rsidR="002C0D3B" w:rsidRPr="002C0D3B" w:rsidRDefault="002C0D3B" w:rsidP="002C0D3B">
            <w:pPr>
              <w:jc w:val="center"/>
              <w:rPr>
                <w:rFonts w:ascii="Times New Roman" w:hAnsi="Times New Roman"/>
                <w:sz w:val="20"/>
              </w:rPr>
            </w:pPr>
          </w:p>
        </w:tc>
      </w:tr>
    </w:tbl>
    <w:p w:rsidR="00926D2B" w:rsidRDefault="00926D2B" w:rsidP="006B2958">
      <w:pPr>
        <w:rPr>
          <w:rFonts w:ascii="Times New Roman" w:hAnsi="Times New Roman"/>
          <w:b/>
          <w:sz w:val="20"/>
        </w:rPr>
      </w:pPr>
    </w:p>
    <w:sectPr w:rsidR="00926D2B" w:rsidSect="002C0D3B">
      <w:pgSz w:w="11909" w:h="16834" w:code="9"/>
      <w:pgMar w:top="1134" w:right="1134" w:bottom="1134" w:left="1134" w:header="680" w:footer="680" w:gutter="0"/>
      <w:pgNumType w:start="21"/>
      <w:cols w:space="720"/>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E74" w:rsidRDefault="00F96E74">
      <w:r>
        <w:separator/>
      </w:r>
    </w:p>
  </w:endnote>
  <w:endnote w:type="continuationSeparator" w:id="1">
    <w:p w:rsidR="00F96E74" w:rsidRDefault="00F96E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auto"/>
    <w:pitch w:val="variable"/>
    <w:sig w:usb0="00400003" w:usb1="00000000" w:usb2="00000000" w:usb3="00000000" w:csb0="00000001" w:csb1="00000000"/>
  </w:font>
  <w:font w:name="Swis721 LtCn BT">
    <w:altName w:val="Arial Narrow"/>
    <w:charset w:val="00"/>
    <w:family w:val="swiss"/>
    <w:pitch w:val="variable"/>
    <w:sig w:usb0="00000087" w:usb1="00000000" w:usb2="00000000" w:usb3="00000000" w:csb0="0000001B"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3B" w:rsidRDefault="009273BE" w:rsidP="00F72306">
    <w:pPr>
      <w:pStyle w:val="Footer"/>
      <w:framePr w:wrap="around" w:vAnchor="text" w:hAnchor="margin" w:xAlign="right" w:y="1"/>
      <w:rPr>
        <w:rStyle w:val="PageNumber"/>
      </w:rPr>
    </w:pPr>
    <w:r>
      <w:rPr>
        <w:rStyle w:val="PageNumber"/>
      </w:rPr>
      <w:fldChar w:fldCharType="begin"/>
    </w:r>
    <w:r w:rsidR="002C0D3B">
      <w:rPr>
        <w:rStyle w:val="PageNumber"/>
      </w:rPr>
      <w:instrText xml:space="preserve">PAGE  </w:instrText>
    </w:r>
    <w:r>
      <w:rPr>
        <w:rStyle w:val="PageNumber"/>
      </w:rPr>
      <w:fldChar w:fldCharType="separate"/>
    </w:r>
    <w:r w:rsidR="002C0D3B">
      <w:rPr>
        <w:rStyle w:val="PageNumber"/>
        <w:noProof/>
      </w:rPr>
      <w:t>18</w:t>
    </w:r>
    <w:r>
      <w:rPr>
        <w:rStyle w:val="PageNumber"/>
      </w:rPr>
      <w:fldChar w:fldCharType="end"/>
    </w:r>
  </w:p>
  <w:p w:rsidR="002C0D3B" w:rsidRDefault="002C0D3B" w:rsidP="005D61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3B" w:rsidRPr="002D1589" w:rsidRDefault="009273BE" w:rsidP="006E2313">
    <w:pPr>
      <w:pStyle w:val="Footer"/>
      <w:framePr w:wrap="around" w:vAnchor="text" w:hAnchor="margin" w:xAlign="right" w:y="1"/>
      <w:rPr>
        <w:rStyle w:val="PageNumber"/>
        <w:sz w:val="20"/>
      </w:rPr>
    </w:pPr>
    <w:r w:rsidRPr="002D1589">
      <w:rPr>
        <w:rStyle w:val="PageNumber"/>
        <w:sz w:val="20"/>
      </w:rPr>
      <w:fldChar w:fldCharType="begin"/>
    </w:r>
    <w:r w:rsidR="002C0D3B" w:rsidRPr="002D1589">
      <w:rPr>
        <w:rStyle w:val="PageNumber"/>
        <w:sz w:val="20"/>
      </w:rPr>
      <w:instrText xml:space="preserve">PAGE  </w:instrText>
    </w:r>
    <w:r w:rsidRPr="002D1589">
      <w:rPr>
        <w:rStyle w:val="PageNumber"/>
        <w:sz w:val="20"/>
      </w:rPr>
      <w:fldChar w:fldCharType="separate"/>
    </w:r>
    <w:r w:rsidR="0094289D">
      <w:rPr>
        <w:rStyle w:val="PageNumber"/>
        <w:noProof/>
        <w:sz w:val="20"/>
      </w:rPr>
      <w:t>1</w:t>
    </w:r>
    <w:r w:rsidRPr="002D1589">
      <w:rPr>
        <w:rStyle w:val="PageNumber"/>
        <w:sz w:val="20"/>
      </w:rPr>
      <w:fldChar w:fldCharType="end"/>
    </w:r>
  </w:p>
  <w:p w:rsidR="002C0D3B" w:rsidRDefault="002C0D3B" w:rsidP="002D1589">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3B" w:rsidRDefault="009273BE" w:rsidP="00C03D30">
    <w:pPr>
      <w:pStyle w:val="Footer"/>
      <w:framePr w:wrap="around" w:vAnchor="text" w:hAnchor="margin" w:xAlign="right" w:y="1"/>
      <w:rPr>
        <w:rStyle w:val="PageNumber"/>
      </w:rPr>
    </w:pPr>
    <w:r>
      <w:rPr>
        <w:rStyle w:val="PageNumber"/>
      </w:rPr>
      <w:fldChar w:fldCharType="begin"/>
    </w:r>
    <w:r w:rsidR="002C0D3B">
      <w:rPr>
        <w:rStyle w:val="PageNumber"/>
      </w:rPr>
      <w:instrText xml:space="preserve">PAGE  </w:instrText>
    </w:r>
    <w:r>
      <w:rPr>
        <w:rStyle w:val="PageNumber"/>
      </w:rPr>
      <w:fldChar w:fldCharType="separate"/>
    </w:r>
    <w:r w:rsidR="002C0D3B">
      <w:rPr>
        <w:rStyle w:val="PageNumber"/>
        <w:noProof/>
      </w:rPr>
      <w:t>1</w:t>
    </w:r>
    <w:r>
      <w:rPr>
        <w:rStyle w:val="PageNumber"/>
      </w:rPr>
      <w:fldChar w:fldCharType="end"/>
    </w:r>
  </w:p>
  <w:p w:rsidR="002C0D3B" w:rsidRDefault="002C0D3B">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3B" w:rsidRPr="00C272C6" w:rsidRDefault="009273BE">
    <w:pPr>
      <w:pStyle w:val="Footer"/>
      <w:framePr w:wrap="auto" w:vAnchor="text" w:hAnchor="margin" w:xAlign="right" w:y="1"/>
      <w:rPr>
        <w:rStyle w:val="PageNumber"/>
        <w:rFonts w:ascii="Times New Roman" w:hAnsi="Times New Roman"/>
        <w:sz w:val="20"/>
      </w:rPr>
    </w:pPr>
    <w:r w:rsidRPr="00C272C6">
      <w:rPr>
        <w:rStyle w:val="PageNumber"/>
        <w:rFonts w:ascii="Times New Roman" w:hAnsi="Times New Roman"/>
        <w:sz w:val="20"/>
      </w:rPr>
      <w:fldChar w:fldCharType="begin"/>
    </w:r>
    <w:r w:rsidR="002C0D3B" w:rsidRPr="00C272C6">
      <w:rPr>
        <w:rStyle w:val="PageNumber"/>
        <w:rFonts w:ascii="Times New Roman" w:hAnsi="Times New Roman"/>
        <w:sz w:val="20"/>
      </w:rPr>
      <w:instrText xml:space="preserve">PAGE  </w:instrText>
    </w:r>
    <w:r w:rsidRPr="00C272C6">
      <w:rPr>
        <w:rStyle w:val="PageNumber"/>
        <w:rFonts w:ascii="Times New Roman" w:hAnsi="Times New Roman"/>
        <w:sz w:val="20"/>
      </w:rPr>
      <w:fldChar w:fldCharType="separate"/>
    </w:r>
    <w:r w:rsidR="0094289D">
      <w:rPr>
        <w:rStyle w:val="PageNumber"/>
        <w:rFonts w:ascii="Times New Roman" w:hAnsi="Times New Roman"/>
        <w:noProof/>
        <w:sz w:val="20"/>
      </w:rPr>
      <w:t>9</w:t>
    </w:r>
    <w:r w:rsidRPr="00C272C6">
      <w:rPr>
        <w:rStyle w:val="PageNumber"/>
        <w:rFonts w:ascii="Times New Roman" w:hAnsi="Times New Roman"/>
        <w:sz w:val="20"/>
      </w:rPr>
      <w:fldChar w:fldCharType="end"/>
    </w:r>
  </w:p>
  <w:p w:rsidR="002C0D3B" w:rsidRPr="00387575" w:rsidRDefault="002C0D3B" w:rsidP="00C21646">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3B" w:rsidRPr="00C272C6" w:rsidRDefault="009273BE">
    <w:pPr>
      <w:pStyle w:val="Footer"/>
      <w:framePr w:wrap="auto" w:vAnchor="text" w:hAnchor="margin" w:xAlign="right" w:y="1"/>
      <w:jc w:val="right"/>
      <w:rPr>
        <w:rStyle w:val="PageNumber"/>
        <w:rFonts w:ascii="Times New Roman" w:hAnsi="Times New Roman"/>
        <w:sz w:val="20"/>
      </w:rPr>
    </w:pPr>
    <w:r w:rsidRPr="00C272C6">
      <w:rPr>
        <w:rStyle w:val="PageNumber"/>
        <w:rFonts w:ascii="Times New Roman" w:hAnsi="Times New Roman"/>
        <w:sz w:val="20"/>
      </w:rPr>
      <w:fldChar w:fldCharType="begin"/>
    </w:r>
    <w:r w:rsidR="002C0D3B" w:rsidRPr="00C272C6">
      <w:rPr>
        <w:rStyle w:val="PageNumber"/>
        <w:rFonts w:ascii="Times New Roman" w:hAnsi="Times New Roman"/>
        <w:sz w:val="20"/>
      </w:rPr>
      <w:instrText xml:space="preserve">PAGE  </w:instrText>
    </w:r>
    <w:r w:rsidRPr="00C272C6">
      <w:rPr>
        <w:rStyle w:val="PageNumber"/>
        <w:rFonts w:ascii="Times New Roman" w:hAnsi="Times New Roman"/>
        <w:sz w:val="20"/>
      </w:rPr>
      <w:fldChar w:fldCharType="separate"/>
    </w:r>
    <w:r w:rsidR="0094289D">
      <w:rPr>
        <w:rStyle w:val="PageNumber"/>
        <w:rFonts w:ascii="Times New Roman" w:hAnsi="Times New Roman"/>
        <w:noProof/>
        <w:sz w:val="20"/>
      </w:rPr>
      <w:t>20</w:t>
    </w:r>
    <w:r w:rsidRPr="00C272C6">
      <w:rPr>
        <w:rStyle w:val="PageNumber"/>
        <w:rFonts w:ascii="Times New Roman" w:hAnsi="Times New Roman"/>
        <w:sz w:val="20"/>
      </w:rPr>
      <w:fldChar w:fldCharType="end"/>
    </w:r>
  </w:p>
  <w:p w:rsidR="002C0D3B" w:rsidRDefault="002C0D3B">
    <w:pPr>
      <w:pStyle w:val="Footer"/>
      <w:ind w:right="360"/>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3B" w:rsidRPr="00C272C6" w:rsidRDefault="009273BE">
    <w:pPr>
      <w:pStyle w:val="Footer"/>
      <w:framePr w:wrap="auto" w:vAnchor="text" w:hAnchor="margin" w:xAlign="right" w:y="1"/>
      <w:rPr>
        <w:rStyle w:val="PageNumber"/>
        <w:rFonts w:ascii="Times New Roman" w:hAnsi="Times New Roman"/>
        <w:sz w:val="20"/>
      </w:rPr>
    </w:pPr>
    <w:r w:rsidRPr="00C272C6">
      <w:rPr>
        <w:rStyle w:val="PageNumber"/>
        <w:rFonts w:ascii="Times New Roman" w:hAnsi="Times New Roman"/>
        <w:sz w:val="20"/>
      </w:rPr>
      <w:fldChar w:fldCharType="begin"/>
    </w:r>
    <w:r w:rsidR="002C0D3B" w:rsidRPr="00C272C6">
      <w:rPr>
        <w:rStyle w:val="PageNumber"/>
        <w:rFonts w:ascii="Times New Roman" w:hAnsi="Times New Roman"/>
        <w:sz w:val="20"/>
      </w:rPr>
      <w:instrText xml:space="preserve">PAGE  </w:instrText>
    </w:r>
    <w:r w:rsidRPr="00C272C6">
      <w:rPr>
        <w:rStyle w:val="PageNumber"/>
        <w:rFonts w:ascii="Times New Roman" w:hAnsi="Times New Roman"/>
        <w:sz w:val="20"/>
      </w:rPr>
      <w:fldChar w:fldCharType="separate"/>
    </w:r>
    <w:r w:rsidR="0094289D">
      <w:rPr>
        <w:rStyle w:val="PageNumber"/>
        <w:rFonts w:ascii="Times New Roman" w:hAnsi="Times New Roman"/>
        <w:noProof/>
        <w:sz w:val="20"/>
      </w:rPr>
      <w:t>23</w:t>
    </w:r>
    <w:r w:rsidRPr="00C272C6">
      <w:rPr>
        <w:rStyle w:val="PageNumber"/>
        <w:rFonts w:ascii="Times New Roman" w:hAnsi="Times New Roman"/>
        <w:sz w:val="20"/>
      </w:rPr>
      <w:fldChar w:fldCharType="end"/>
    </w:r>
  </w:p>
  <w:p w:rsidR="002C0D3B" w:rsidRPr="00E42E73" w:rsidRDefault="002C0D3B" w:rsidP="00E42E73">
    <w:pPr>
      <w:pStyle w:val="Footer"/>
      <w:pBdr>
        <w:top w:val="single" w:sz="4" w:space="1" w:color="auto"/>
      </w:pBdr>
      <w:ind w:right="360"/>
      <w:rPr>
        <w:rFonts w:ascii="Times New Roman" w:hAnsi="Times New Roman"/>
        <w:i/>
        <w:sz w:val="20"/>
      </w:rPr>
    </w:pPr>
    <w:r>
      <w:rPr>
        <w:rFonts w:ascii="Times New Roman" w:hAnsi="Times New Roman"/>
        <w:i/>
        <w:sz w:val="20"/>
      </w:rPr>
      <w:t>Các t</w:t>
    </w:r>
    <w:r w:rsidRPr="00E42E73">
      <w:rPr>
        <w:rFonts w:ascii="Times New Roman" w:hAnsi="Times New Roman"/>
        <w:i/>
        <w:sz w:val="20"/>
      </w:rPr>
      <w:t>huyết minh này là bộ phận hợp thành và được đọc đồng thời với Báo cáo tài chính hợp nhất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E74" w:rsidRDefault="00F96E74">
      <w:r>
        <w:separator/>
      </w:r>
    </w:p>
  </w:footnote>
  <w:footnote w:type="continuationSeparator" w:id="1">
    <w:p w:rsidR="00F96E74" w:rsidRDefault="00F96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3B" w:rsidRDefault="002C0D3B" w:rsidP="007A64D5">
    <w:pPr>
      <w:pStyle w:val="Header"/>
      <w:tabs>
        <w:tab w:val="clear" w:pos="4320"/>
        <w:tab w:val="clear" w:pos="8640"/>
        <w:tab w:val="left" w:pos="3481"/>
      </w:tabs>
    </w:pPr>
    <w:r>
      <w:tab/>
    </w:r>
  </w:p>
  <w:p w:rsidR="002C0D3B" w:rsidRDefault="002C0D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45" w:type="dxa"/>
      <w:tblBorders>
        <w:bottom w:val="single" w:sz="4" w:space="0" w:color="auto"/>
      </w:tblBorders>
      <w:tblLook w:val="01E0"/>
    </w:tblPr>
    <w:tblGrid>
      <w:gridCol w:w="5892"/>
      <w:gridCol w:w="3553"/>
    </w:tblGrid>
    <w:tr w:rsidR="002C0D3B" w:rsidRPr="00726F13">
      <w:trPr>
        <w:trHeight w:val="361"/>
      </w:trPr>
      <w:tc>
        <w:tcPr>
          <w:tcW w:w="5892" w:type="dxa"/>
        </w:tcPr>
        <w:p w:rsidR="002C0D3B" w:rsidRPr="00501A09" w:rsidRDefault="002C0D3B" w:rsidP="00FD39CD">
          <w:pPr>
            <w:pStyle w:val="Header"/>
            <w:spacing w:before="60"/>
            <w:rPr>
              <w:rFonts w:ascii="Times New Roman" w:hAnsi="Times New Roman"/>
              <w:b/>
              <w:bCs/>
              <w:spacing w:val="-8"/>
              <w:sz w:val="18"/>
            </w:rPr>
          </w:pPr>
          <w:r w:rsidRPr="00B10B07">
            <w:rPr>
              <w:rFonts w:ascii="Times New Roman" w:hAnsi="Times New Roman"/>
              <w:b/>
              <w:bCs/>
              <w:spacing w:val="-8"/>
              <w:sz w:val="18"/>
            </w:rPr>
            <w:t xml:space="preserve">CÔNG TY CỔ PHẦN </w:t>
          </w:r>
          <w:r>
            <w:rPr>
              <w:rFonts w:ascii="Times New Roman" w:hAnsi="Times New Roman"/>
              <w:b/>
              <w:bCs/>
              <w:spacing w:val="-8"/>
              <w:sz w:val="18"/>
            </w:rPr>
            <w:t>CÔNG TRÌNH  6</w:t>
          </w:r>
        </w:p>
        <w:p w:rsidR="002C0D3B" w:rsidRPr="00501A09" w:rsidRDefault="002C0D3B" w:rsidP="00801BAA">
          <w:pPr>
            <w:pStyle w:val="Header"/>
            <w:spacing w:before="20"/>
            <w:rPr>
              <w:rFonts w:ascii="Times New Roman" w:hAnsi="Times New Roman"/>
              <w:bCs/>
              <w:spacing w:val="-8"/>
              <w:sz w:val="20"/>
            </w:rPr>
          </w:pPr>
          <w:r w:rsidRPr="00726F13">
            <w:rPr>
              <w:rFonts w:ascii="Times New Roman" w:hAnsi="Times New Roman"/>
              <w:bCs/>
              <w:spacing w:val="-8"/>
              <w:sz w:val="20"/>
            </w:rPr>
            <w:t xml:space="preserve"> </w:t>
          </w:r>
          <w:r>
            <w:rPr>
              <w:rFonts w:ascii="Times New Roman" w:hAnsi="Times New Roman"/>
              <w:bCs/>
              <w:spacing w:val="-8"/>
              <w:sz w:val="20"/>
            </w:rPr>
            <w:t>Tổ 36, thị trấn Đông Anh, huyện Đông Anh, thành phố Hà Nội</w:t>
          </w:r>
        </w:p>
      </w:tc>
      <w:tc>
        <w:tcPr>
          <w:tcW w:w="3553" w:type="dxa"/>
        </w:tcPr>
        <w:p w:rsidR="002C0D3B" w:rsidRPr="00726F13" w:rsidRDefault="002C0D3B" w:rsidP="00FC1169">
          <w:pPr>
            <w:pStyle w:val="Header"/>
            <w:tabs>
              <w:tab w:val="clear" w:pos="4320"/>
              <w:tab w:val="clear" w:pos="8640"/>
            </w:tabs>
            <w:spacing w:before="120"/>
            <w:ind w:right="-108"/>
            <w:jc w:val="center"/>
            <w:rPr>
              <w:rFonts w:ascii="Times New Roman" w:hAnsi="Times New Roman"/>
              <w:b/>
              <w:sz w:val="20"/>
            </w:rPr>
          </w:pPr>
          <w:r w:rsidRPr="00726F13">
            <w:rPr>
              <w:rFonts w:ascii="Times New Roman" w:hAnsi="Times New Roman"/>
              <w:b/>
              <w:sz w:val="20"/>
            </w:rPr>
            <w:t>Mẫu số B 09</w:t>
          </w:r>
          <w:r>
            <w:rPr>
              <w:rFonts w:ascii="Times New Roman" w:hAnsi="Times New Roman"/>
              <w:b/>
              <w:sz w:val="20"/>
            </w:rPr>
            <w:t>a</w:t>
          </w:r>
          <w:r w:rsidRPr="00726F13">
            <w:rPr>
              <w:rFonts w:ascii="Times New Roman" w:hAnsi="Times New Roman"/>
              <w:b/>
              <w:sz w:val="20"/>
            </w:rPr>
            <w:t xml:space="preserve"> </w:t>
          </w:r>
          <w:r>
            <w:rPr>
              <w:rFonts w:ascii="Times New Roman" w:hAnsi="Times New Roman"/>
              <w:b/>
              <w:sz w:val="20"/>
            </w:rPr>
            <w:t>–</w:t>
          </w:r>
          <w:r w:rsidRPr="00726F13">
            <w:rPr>
              <w:rFonts w:ascii="Times New Roman" w:hAnsi="Times New Roman"/>
              <w:b/>
              <w:sz w:val="20"/>
            </w:rPr>
            <w:t>DN</w:t>
          </w:r>
          <w:r>
            <w:rPr>
              <w:rFonts w:ascii="Times New Roman" w:hAnsi="Times New Roman"/>
              <w:b/>
              <w:sz w:val="20"/>
            </w:rPr>
            <w:t>/HN</w:t>
          </w:r>
        </w:p>
        <w:p w:rsidR="002C0D3B" w:rsidRPr="00726F13" w:rsidRDefault="002C0D3B" w:rsidP="00FC1169">
          <w:pPr>
            <w:pStyle w:val="Header"/>
            <w:tabs>
              <w:tab w:val="clear" w:pos="4320"/>
              <w:tab w:val="clear" w:pos="8640"/>
            </w:tabs>
            <w:ind w:right="-108"/>
            <w:jc w:val="center"/>
            <w:rPr>
              <w:rFonts w:ascii="Times New Roman" w:hAnsi="Times New Roman"/>
              <w:sz w:val="20"/>
            </w:rPr>
          </w:pPr>
          <w:r w:rsidRPr="00726F13">
            <w:rPr>
              <w:rFonts w:ascii="Times New Roman" w:hAnsi="Times New Roman"/>
              <w:sz w:val="20"/>
            </w:rPr>
            <w:t>Ban hành theo Q</w:t>
          </w:r>
          <w:r w:rsidRPr="00726F13">
            <w:rPr>
              <w:rFonts w:ascii="Times New Roman" w:hAnsi="Times New Roman" w:hint="eastAsia"/>
              <w:sz w:val="20"/>
            </w:rPr>
            <w:t>Đ</w:t>
          </w:r>
          <w:r w:rsidRPr="00726F13">
            <w:rPr>
              <w:rFonts w:ascii="Times New Roman" w:hAnsi="Times New Roman"/>
              <w:sz w:val="20"/>
            </w:rPr>
            <w:t xml:space="preserve"> số 15/2006/Q</w:t>
          </w:r>
          <w:r w:rsidRPr="00726F13">
            <w:rPr>
              <w:rFonts w:ascii="Times New Roman" w:hAnsi="Times New Roman" w:hint="eastAsia"/>
              <w:sz w:val="20"/>
            </w:rPr>
            <w:t>Đ</w:t>
          </w:r>
          <w:r w:rsidRPr="00726F13">
            <w:rPr>
              <w:rFonts w:ascii="Times New Roman" w:hAnsi="Times New Roman"/>
              <w:sz w:val="20"/>
            </w:rPr>
            <w:t>-BTC</w:t>
          </w:r>
        </w:p>
        <w:p w:rsidR="002C0D3B" w:rsidRPr="00726F13" w:rsidRDefault="002C0D3B" w:rsidP="00FC1169">
          <w:pPr>
            <w:pStyle w:val="Header"/>
            <w:tabs>
              <w:tab w:val="clear" w:pos="4320"/>
              <w:tab w:val="clear" w:pos="8640"/>
            </w:tabs>
            <w:ind w:right="-108"/>
            <w:jc w:val="center"/>
            <w:rPr>
              <w:rFonts w:ascii="Times New Roman" w:hAnsi="Times New Roman"/>
              <w:sz w:val="20"/>
            </w:rPr>
          </w:pPr>
          <w:r w:rsidRPr="00726F13">
            <w:rPr>
              <w:rFonts w:ascii="Times New Roman" w:hAnsi="Times New Roman"/>
              <w:sz w:val="20"/>
            </w:rPr>
            <w:t>Ngày 20/03/2006 của Bộ tr</w:t>
          </w:r>
          <w:r w:rsidRPr="00726F13">
            <w:rPr>
              <w:rFonts w:ascii="Times New Roman" w:hAnsi="Times New Roman" w:hint="eastAsia"/>
              <w:sz w:val="20"/>
            </w:rPr>
            <w:t>ư</w:t>
          </w:r>
          <w:r w:rsidRPr="00726F13">
            <w:rPr>
              <w:rFonts w:ascii="Times New Roman" w:hAnsi="Times New Roman"/>
              <w:sz w:val="20"/>
            </w:rPr>
            <w:t>ởng BTC</w:t>
          </w:r>
        </w:p>
      </w:tc>
    </w:tr>
  </w:tbl>
  <w:p w:rsidR="002C0D3B" w:rsidRPr="00196972" w:rsidRDefault="002C0D3B" w:rsidP="00E90082">
    <w:pPr>
      <w:pStyle w:val="Header"/>
      <w:spacing w:before="120"/>
      <w:rPr>
        <w:rFonts w:ascii="Times New Roman" w:hAnsi="Times New Roman"/>
        <w:b/>
        <w:sz w:val="20"/>
        <w:lang w:val="fr-FR"/>
      </w:rPr>
    </w:pPr>
    <w:r w:rsidRPr="00387575">
      <w:rPr>
        <w:rFonts w:ascii="Times New Roman" w:hAnsi="Times New Roman"/>
        <w:b/>
        <w:sz w:val="20"/>
        <w:lang w:val="fr-FR"/>
      </w:rPr>
      <w:t>THUYẾT MINH BÁO CÁO TÀI CHÍNH</w:t>
    </w:r>
    <w:r>
      <w:rPr>
        <w:rFonts w:ascii="Times New Roman" w:hAnsi="Times New Roman"/>
        <w:b/>
        <w:sz w:val="20"/>
        <w:lang w:val="fr-FR"/>
      </w:rPr>
      <w:t xml:space="preserve"> H</w:t>
    </w:r>
    <w:r w:rsidRPr="00387575">
      <w:rPr>
        <w:rFonts w:ascii="Times New Roman" w:hAnsi="Times New Roman"/>
        <w:b/>
        <w:sz w:val="20"/>
        <w:lang w:val="fr-FR"/>
      </w:rPr>
      <w:t>ỢP</w:t>
    </w:r>
    <w:r>
      <w:rPr>
        <w:rFonts w:ascii="Times New Roman" w:hAnsi="Times New Roman"/>
        <w:b/>
        <w:sz w:val="20"/>
        <w:lang w:val="fr-FR"/>
      </w:rPr>
      <w:t xml:space="preserve"> NH</w:t>
    </w:r>
    <w:r w:rsidRPr="00387575">
      <w:rPr>
        <w:rFonts w:ascii="Times New Roman" w:hAnsi="Times New Roman"/>
        <w:b/>
        <w:sz w:val="20"/>
        <w:lang w:val="fr-FR"/>
      </w:rPr>
      <w:t xml:space="preserve">ẤT </w:t>
    </w:r>
    <w:r>
      <w:rPr>
        <w:rFonts w:ascii="Times New Roman" w:hAnsi="Times New Roman"/>
        <w:b/>
        <w:sz w:val="20"/>
        <w:lang w:val="fr-FR"/>
      </w:rPr>
      <w:t>GIỮA NIÊN ĐỘ</w:t>
    </w:r>
  </w:p>
  <w:p w:rsidR="002C0D3B" w:rsidRPr="00726F13" w:rsidRDefault="002C0D3B" w:rsidP="007B0C1B">
    <w:pPr>
      <w:pStyle w:val="Header"/>
      <w:spacing w:after="240"/>
      <w:rPr>
        <w:rFonts w:ascii="Times New Roman" w:hAnsi="Times New Roman"/>
        <w:sz w:val="20"/>
        <w:lang w:val="fr-FR"/>
      </w:rPr>
    </w:pPr>
    <w:r>
      <w:rPr>
        <w:rFonts w:ascii="Times New Roman" w:hAnsi="Times New Roman"/>
        <w:sz w:val="20"/>
        <w:lang w:val="fr-FR"/>
      </w:rPr>
      <w:t>Kỳ</w:t>
    </w:r>
    <w:r w:rsidRPr="00726F13">
      <w:rPr>
        <w:rFonts w:ascii="Times New Roman" w:hAnsi="Times New Roman"/>
        <w:sz w:val="20"/>
        <w:lang w:val="fr-FR"/>
      </w:rPr>
      <w:t xml:space="preserve"> tài chính kết thúc vào ngày </w:t>
    </w:r>
    <w:r>
      <w:rPr>
        <w:rFonts w:ascii="Times New Roman" w:hAnsi="Times New Roman"/>
        <w:sz w:val="20"/>
        <w:lang w:val="fr-FR"/>
      </w:rPr>
      <w:t>30 tháng 6 năm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45" w:type="dxa"/>
      <w:tblBorders>
        <w:bottom w:val="single" w:sz="4" w:space="0" w:color="auto"/>
      </w:tblBorders>
      <w:tblLook w:val="01E0"/>
    </w:tblPr>
    <w:tblGrid>
      <w:gridCol w:w="5892"/>
      <w:gridCol w:w="3553"/>
    </w:tblGrid>
    <w:tr w:rsidR="002C0D3B" w:rsidRPr="00726F13" w:rsidTr="002C0D3B">
      <w:trPr>
        <w:trHeight w:val="361"/>
      </w:trPr>
      <w:tc>
        <w:tcPr>
          <w:tcW w:w="5892" w:type="dxa"/>
        </w:tcPr>
        <w:p w:rsidR="002C0D3B" w:rsidRPr="00501A09" w:rsidRDefault="002C0D3B" w:rsidP="00FD39CD">
          <w:pPr>
            <w:pStyle w:val="Header"/>
            <w:spacing w:before="60"/>
            <w:rPr>
              <w:rFonts w:ascii="Times New Roman" w:hAnsi="Times New Roman"/>
              <w:b/>
              <w:bCs/>
              <w:spacing w:val="-8"/>
              <w:sz w:val="18"/>
            </w:rPr>
          </w:pPr>
          <w:r w:rsidRPr="00B10B07">
            <w:rPr>
              <w:rFonts w:ascii="Times New Roman" w:hAnsi="Times New Roman"/>
              <w:b/>
              <w:bCs/>
              <w:spacing w:val="-8"/>
              <w:sz w:val="18"/>
            </w:rPr>
            <w:t xml:space="preserve">CÔNG TY CỔ PHẦN </w:t>
          </w:r>
          <w:r>
            <w:rPr>
              <w:rFonts w:ascii="Times New Roman" w:hAnsi="Times New Roman"/>
              <w:b/>
              <w:bCs/>
              <w:spacing w:val="-8"/>
              <w:sz w:val="18"/>
            </w:rPr>
            <w:t>CÔNG TRÌNH  6</w:t>
          </w:r>
        </w:p>
        <w:p w:rsidR="002C0D3B" w:rsidRPr="00501A09" w:rsidRDefault="002C0D3B" w:rsidP="006B2958">
          <w:pPr>
            <w:pStyle w:val="Header"/>
            <w:spacing w:before="20"/>
            <w:rPr>
              <w:rFonts w:ascii="Times New Roman" w:hAnsi="Times New Roman"/>
              <w:bCs/>
              <w:spacing w:val="-8"/>
              <w:sz w:val="20"/>
            </w:rPr>
          </w:pPr>
          <w:r w:rsidRPr="00726F13">
            <w:rPr>
              <w:rFonts w:ascii="Times New Roman" w:hAnsi="Times New Roman" w:cs="Arial"/>
              <w:bCs/>
              <w:spacing w:val="-8"/>
              <w:sz w:val="20"/>
            </w:rPr>
            <w:t xml:space="preserve">Địa  chỉ </w:t>
          </w:r>
          <w:r w:rsidRPr="00726F13">
            <w:rPr>
              <w:rFonts w:ascii="Times New Roman" w:hAnsi="Times New Roman"/>
              <w:bCs/>
              <w:spacing w:val="-8"/>
              <w:sz w:val="20"/>
            </w:rPr>
            <w:t xml:space="preserve">: </w:t>
          </w:r>
          <w:r>
            <w:rPr>
              <w:rFonts w:ascii="Times New Roman" w:hAnsi="Times New Roman"/>
              <w:bCs/>
              <w:spacing w:val="-8"/>
              <w:sz w:val="20"/>
            </w:rPr>
            <w:t>Tổ 36, Thị trấn Đông Anh, Huyện Đông Anh, TP.Hà Nội</w:t>
          </w:r>
        </w:p>
      </w:tc>
      <w:tc>
        <w:tcPr>
          <w:tcW w:w="3553" w:type="dxa"/>
        </w:tcPr>
        <w:p w:rsidR="002C0D3B" w:rsidRPr="00726F13" w:rsidRDefault="002C0D3B" w:rsidP="002C0D3B">
          <w:pPr>
            <w:pStyle w:val="Header"/>
            <w:tabs>
              <w:tab w:val="clear" w:pos="4320"/>
              <w:tab w:val="clear" w:pos="8640"/>
            </w:tabs>
            <w:spacing w:before="120"/>
            <w:ind w:right="-108"/>
            <w:jc w:val="center"/>
            <w:rPr>
              <w:rFonts w:ascii="Times New Roman" w:hAnsi="Times New Roman"/>
              <w:b/>
              <w:sz w:val="20"/>
            </w:rPr>
          </w:pPr>
          <w:r w:rsidRPr="00726F13">
            <w:rPr>
              <w:rFonts w:ascii="Times New Roman" w:hAnsi="Times New Roman"/>
              <w:b/>
              <w:sz w:val="20"/>
            </w:rPr>
            <w:t xml:space="preserve">Mẫu số B 09 </w:t>
          </w:r>
          <w:r>
            <w:rPr>
              <w:rFonts w:ascii="Times New Roman" w:hAnsi="Times New Roman"/>
              <w:b/>
              <w:sz w:val="20"/>
            </w:rPr>
            <w:t>–</w:t>
          </w:r>
          <w:r w:rsidRPr="00726F13">
            <w:rPr>
              <w:rFonts w:ascii="Times New Roman" w:hAnsi="Times New Roman"/>
              <w:b/>
              <w:sz w:val="20"/>
            </w:rPr>
            <w:t>DN</w:t>
          </w:r>
          <w:r>
            <w:rPr>
              <w:rFonts w:ascii="Times New Roman" w:hAnsi="Times New Roman"/>
              <w:b/>
              <w:sz w:val="20"/>
            </w:rPr>
            <w:t>/HN</w:t>
          </w:r>
        </w:p>
        <w:p w:rsidR="002C0D3B" w:rsidRPr="00726F13" w:rsidRDefault="002C0D3B" w:rsidP="002C0D3B">
          <w:pPr>
            <w:pStyle w:val="Header"/>
            <w:tabs>
              <w:tab w:val="clear" w:pos="4320"/>
              <w:tab w:val="clear" w:pos="8640"/>
            </w:tabs>
            <w:ind w:right="-108"/>
            <w:jc w:val="center"/>
            <w:rPr>
              <w:rFonts w:ascii="Times New Roman" w:hAnsi="Times New Roman"/>
              <w:sz w:val="20"/>
            </w:rPr>
          </w:pPr>
          <w:r w:rsidRPr="00726F13">
            <w:rPr>
              <w:rFonts w:ascii="Times New Roman" w:hAnsi="Times New Roman"/>
              <w:sz w:val="20"/>
            </w:rPr>
            <w:t>Ban hành theo Q</w:t>
          </w:r>
          <w:r w:rsidRPr="00726F13">
            <w:rPr>
              <w:rFonts w:ascii="Times New Roman" w:hAnsi="Times New Roman" w:hint="eastAsia"/>
              <w:sz w:val="20"/>
            </w:rPr>
            <w:t>Đ</w:t>
          </w:r>
          <w:r w:rsidRPr="00726F13">
            <w:rPr>
              <w:rFonts w:ascii="Times New Roman" w:hAnsi="Times New Roman"/>
              <w:sz w:val="20"/>
            </w:rPr>
            <w:t xml:space="preserve"> số 15/2006/Q</w:t>
          </w:r>
          <w:r w:rsidRPr="00726F13">
            <w:rPr>
              <w:rFonts w:ascii="Times New Roman" w:hAnsi="Times New Roman" w:hint="eastAsia"/>
              <w:sz w:val="20"/>
            </w:rPr>
            <w:t>Đ</w:t>
          </w:r>
          <w:r w:rsidRPr="00726F13">
            <w:rPr>
              <w:rFonts w:ascii="Times New Roman" w:hAnsi="Times New Roman"/>
              <w:sz w:val="20"/>
            </w:rPr>
            <w:t>-BTC</w:t>
          </w:r>
        </w:p>
        <w:p w:rsidR="002C0D3B" w:rsidRPr="00726F13" w:rsidRDefault="002C0D3B" w:rsidP="002C0D3B">
          <w:pPr>
            <w:pStyle w:val="Header"/>
            <w:tabs>
              <w:tab w:val="clear" w:pos="4320"/>
              <w:tab w:val="clear" w:pos="8640"/>
            </w:tabs>
            <w:ind w:right="-108"/>
            <w:jc w:val="center"/>
            <w:rPr>
              <w:rFonts w:ascii="Times New Roman" w:hAnsi="Times New Roman"/>
              <w:sz w:val="20"/>
            </w:rPr>
          </w:pPr>
          <w:r w:rsidRPr="00726F13">
            <w:rPr>
              <w:rFonts w:ascii="Times New Roman" w:hAnsi="Times New Roman"/>
              <w:sz w:val="20"/>
            </w:rPr>
            <w:t>Ngày 20/03/2006 của Bộ tr</w:t>
          </w:r>
          <w:r w:rsidRPr="00726F13">
            <w:rPr>
              <w:rFonts w:ascii="Times New Roman" w:hAnsi="Times New Roman" w:hint="eastAsia"/>
              <w:sz w:val="20"/>
            </w:rPr>
            <w:t>ư</w:t>
          </w:r>
          <w:r w:rsidRPr="00726F13">
            <w:rPr>
              <w:rFonts w:ascii="Times New Roman" w:hAnsi="Times New Roman"/>
              <w:sz w:val="20"/>
            </w:rPr>
            <w:t>ởng BTC</w:t>
          </w:r>
        </w:p>
      </w:tc>
    </w:tr>
  </w:tbl>
  <w:p w:rsidR="002C0D3B" w:rsidRPr="00196972" w:rsidRDefault="002C0D3B" w:rsidP="00E90082">
    <w:pPr>
      <w:pStyle w:val="Header"/>
      <w:spacing w:before="120"/>
      <w:rPr>
        <w:rFonts w:ascii="Times New Roman" w:hAnsi="Times New Roman"/>
        <w:b/>
        <w:sz w:val="20"/>
        <w:lang w:val="fr-FR"/>
      </w:rPr>
    </w:pPr>
    <w:r w:rsidRPr="00387575">
      <w:rPr>
        <w:rFonts w:ascii="Times New Roman" w:hAnsi="Times New Roman"/>
        <w:b/>
        <w:sz w:val="20"/>
        <w:lang w:val="fr-FR"/>
      </w:rPr>
      <w:t>THUYẾT MINH BÁO CÁO TÀI CHÍNH</w:t>
    </w:r>
    <w:r>
      <w:rPr>
        <w:rFonts w:ascii="Times New Roman" w:hAnsi="Times New Roman"/>
        <w:b/>
        <w:sz w:val="20"/>
        <w:lang w:val="fr-FR"/>
      </w:rPr>
      <w:t xml:space="preserve"> HỢP NH</w:t>
    </w:r>
    <w:r w:rsidRPr="00387575">
      <w:rPr>
        <w:rFonts w:ascii="Times New Roman" w:hAnsi="Times New Roman"/>
        <w:b/>
        <w:sz w:val="20"/>
        <w:lang w:val="fr-FR"/>
      </w:rPr>
      <w:t xml:space="preserve">ẤT </w:t>
    </w:r>
    <w:r>
      <w:rPr>
        <w:rFonts w:ascii="Times New Roman" w:hAnsi="Times New Roman"/>
        <w:b/>
        <w:sz w:val="20"/>
        <w:lang w:val="fr-FR"/>
      </w:rPr>
      <w:t>GIỮA NIÊN ĐỘ (tiếp theo)</w:t>
    </w:r>
  </w:p>
  <w:p w:rsidR="002C0D3B" w:rsidRPr="00726F13" w:rsidRDefault="002C0D3B" w:rsidP="001A1928">
    <w:pPr>
      <w:pStyle w:val="Header"/>
      <w:spacing w:after="240"/>
      <w:rPr>
        <w:rFonts w:ascii="Times New Roman" w:hAnsi="Times New Roman"/>
        <w:sz w:val="20"/>
        <w:lang w:val="fr-FR"/>
      </w:rPr>
    </w:pPr>
    <w:r>
      <w:rPr>
        <w:rFonts w:ascii="Times New Roman" w:hAnsi="Times New Roman"/>
        <w:sz w:val="20"/>
        <w:lang w:val="fr-FR"/>
      </w:rPr>
      <w:t>Kỳ</w:t>
    </w:r>
    <w:r w:rsidRPr="00726F13">
      <w:rPr>
        <w:rFonts w:ascii="Times New Roman" w:hAnsi="Times New Roman"/>
        <w:sz w:val="20"/>
        <w:lang w:val="fr-FR"/>
      </w:rPr>
      <w:t xml:space="preserve"> tài chính kết thúc vào ngày </w:t>
    </w:r>
    <w:r>
      <w:rPr>
        <w:rFonts w:ascii="Times New Roman" w:hAnsi="Times New Roman"/>
        <w:sz w:val="20"/>
        <w:lang w:val="fr-FR"/>
      </w:rPr>
      <w:t>30 tháng 6 năm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A2BA6"/>
    <w:multiLevelType w:val="hybridMultilevel"/>
    <w:tmpl w:val="648A6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5B2C3E"/>
    <w:multiLevelType w:val="hybridMultilevel"/>
    <w:tmpl w:val="0158D80A"/>
    <w:lvl w:ilvl="0" w:tplc="96408C5C">
      <w:start w:val="9"/>
      <w:numFmt w:val="bullet"/>
      <w:lvlText w:val="-"/>
      <w:lvlJc w:val="left"/>
      <w:pPr>
        <w:tabs>
          <w:tab w:val="num" w:pos="454"/>
        </w:tabs>
        <w:ind w:left="680" w:hanging="226"/>
      </w:pPr>
      <w:rPr>
        <w:rFonts w:ascii="Tunga" w:hAnsi="Tunga"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8531F2"/>
    <w:multiLevelType w:val="hybridMultilevel"/>
    <w:tmpl w:val="B57CE14E"/>
    <w:lvl w:ilvl="0" w:tplc="7332E470">
      <w:numFmt w:val="bullet"/>
      <w:lvlText w:val="-"/>
      <w:lvlJc w:val="left"/>
      <w:pPr>
        <w:tabs>
          <w:tab w:val="num" w:pos="1588"/>
        </w:tabs>
        <w:ind w:left="1588" w:hanging="454"/>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nsid w:val="2FBE4441"/>
    <w:multiLevelType w:val="hybridMultilevel"/>
    <w:tmpl w:val="4D2E3174"/>
    <w:lvl w:ilvl="0" w:tplc="A52AEA02">
      <w:start w:val="1"/>
      <w:numFmt w:val="bullet"/>
      <w:lvlText w:val="-"/>
      <w:lvlJc w:val="left"/>
      <w:pPr>
        <w:tabs>
          <w:tab w:val="num" w:pos="720"/>
        </w:tabs>
        <w:ind w:left="720" w:hanging="360"/>
      </w:pPr>
      <w:rPr>
        <w:rFonts w:ascii="Swis721 LtCn BT" w:hAnsi="Swis721 LtCn B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CA1B47"/>
    <w:multiLevelType w:val="hybridMultilevel"/>
    <w:tmpl w:val="93F0FB64"/>
    <w:lvl w:ilvl="0" w:tplc="E252220C">
      <w:start w:val="52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9A4346"/>
    <w:multiLevelType w:val="hybridMultilevel"/>
    <w:tmpl w:val="288E5B92"/>
    <w:lvl w:ilvl="0" w:tplc="9FB4317C">
      <w:start w:val="1"/>
      <w:numFmt w:val="upperRoman"/>
      <w:lvlText w:val="%1."/>
      <w:lvlJc w:val="left"/>
      <w:pPr>
        <w:tabs>
          <w:tab w:val="num" w:pos="510"/>
        </w:tabs>
        <w:ind w:left="510" w:hanging="510"/>
      </w:pPr>
      <w:rPr>
        <w:rFonts w:hint="default"/>
      </w:rPr>
    </w:lvl>
    <w:lvl w:ilvl="1" w:tplc="64E28B7C">
      <w:start w:val="1"/>
      <w:numFmt w:val="decimal"/>
      <w:lvlText w:val="%2."/>
      <w:lvlJc w:val="left"/>
      <w:pPr>
        <w:tabs>
          <w:tab w:val="num" w:pos="1021"/>
        </w:tabs>
        <w:ind w:left="1021" w:hanging="511"/>
      </w:pPr>
      <w:rPr>
        <w:rFonts w:hint="default"/>
        <w:b/>
      </w:rPr>
    </w:lvl>
    <w:lvl w:ilvl="2" w:tplc="55FAE130">
      <w:numFmt w:val="bullet"/>
      <w:lvlText w:val="-"/>
      <w:lvlJc w:val="left"/>
      <w:pPr>
        <w:tabs>
          <w:tab w:val="num" w:pos="2405"/>
        </w:tabs>
        <w:ind w:left="2405" w:hanging="425"/>
      </w:pPr>
      <w:rPr>
        <w:rFonts w:ascii="Times New Roman" w:hAnsi="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4F29D9"/>
    <w:multiLevelType w:val="hybridMultilevel"/>
    <w:tmpl w:val="8214B55C"/>
    <w:lvl w:ilvl="0" w:tplc="31364B7E">
      <w:start w:val="6"/>
      <w:numFmt w:val="decimal"/>
      <w:lvlText w:val="%1."/>
      <w:lvlJc w:val="left"/>
      <w:pPr>
        <w:tabs>
          <w:tab w:val="num" w:pos="870"/>
        </w:tabs>
        <w:ind w:left="870" w:hanging="360"/>
      </w:pPr>
      <w:rPr>
        <w:rFonts w:hint="default"/>
        <w:b/>
      </w:rPr>
    </w:lvl>
    <w:lvl w:ilvl="1" w:tplc="04090019">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
    <w:nsid w:val="5EB21A9A"/>
    <w:multiLevelType w:val="hybridMultilevel"/>
    <w:tmpl w:val="89C260E8"/>
    <w:lvl w:ilvl="0" w:tplc="416ACE2E">
      <w:start w:val="1"/>
      <w:numFmt w:val="bullet"/>
      <w:lvlText w:val="-"/>
      <w:lvlJc w:val="left"/>
      <w:pPr>
        <w:tabs>
          <w:tab w:val="num" w:pos="930"/>
        </w:tabs>
        <w:ind w:left="930" w:hanging="210"/>
      </w:pPr>
      <w:rPr>
        <w:rFonts w:ascii="Times New Roman" w:hAnsi="Times New Roman" w:cs="Times New Roman" w:hint="default"/>
      </w:rPr>
    </w:lvl>
    <w:lvl w:ilvl="1" w:tplc="A2A87DF8">
      <w:start w:val="8"/>
      <w:numFmt w:val="decimal"/>
      <w:lvlText w:val="%2."/>
      <w:lvlJc w:val="left"/>
      <w:pPr>
        <w:tabs>
          <w:tab w:val="num" w:pos="2665"/>
        </w:tabs>
        <w:ind w:left="2708" w:hanging="454"/>
      </w:pPr>
      <w:rPr>
        <w:rFonts w:hint="default"/>
        <w:b/>
      </w:rPr>
    </w:lvl>
    <w:lvl w:ilvl="2" w:tplc="04090005" w:tentative="1">
      <w:start w:val="1"/>
      <w:numFmt w:val="bullet"/>
      <w:lvlText w:val=""/>
      <w:lvlJc w:val="left"/>
      <w:pPr>
        <w:tabs>
          <w:tab w:val="num" w:pos="3334"/>
        </w:tabs>
        <w:ind w:left="3334" w:hanging="360"/>
      </w:pPr>
      <w:rPr>
        <w:rFonts w:ascii="Wingdings" w:hAnsi="Wingdings" w:hint="default"/>
      </w:rPr>
    </w:lvl>
    <w:lvl w:ilvl="3" w:tplc="04090001" w:tentative="1">
      <w:start w:val="1"/>
      <w:numFmt w:val="bullet"/>
      <w:lvlText w:val=""/>
      <w:lvlJc w:val="left"/>
      <w:pPr>
        <w:tabs>
          <w:tab w:val="num" w:pos="4054"/>
        </w:tabs>
        <w:ind w:left="4054" w:hanging="360"/>
      </w:pPr>
      <w:rPr>
        <w:rFonts w:ascii="Symbol" w:hAnsi="Symbol" w:hint="default"/>
      </w:rPr>
    </w:lvl>
    <w:lvl w:ilvl="4" w:tplc="04090003" w:tentative="1">
      <w:start w:val="1"/>
      <w:numFmt w:val="bullet"/>
      <w:lvlText w:val="o"/>
      <w:lvlJc w:val="left"/>
      <w:pPr>
        <w:tabs>
          <w:tab w:val="num" w:pos="4774"/>
        </w:tabs>
        <w:ind w:left="4774" w:hanging="360"/>
      </w:pPr>
      <w:rPr>
        <w:rFonts w:ascii="Courier New" w:hAnsi="Courier New" w:cs="Courier New" w:hint="default"/>
      </w:rPr>
    </w:lvl>
    <w:lvl w:ilvl="5" w:tplc="04090005" w:tentative="1">
      <w:start w:val="1"/>
      <w:numFmt w:val="bullet"/>
      <w:lvlText w:val=""/>
      <w:lvlJc w:val="left"/>
      <w:pPr>
        <w:tabs>
          <w:tab w:val="num" w:pos="5494"/>
        </w:tabs>
        <w:ind w:left="5494" w:hanging="360"/>
      </w:pPr>
      <w:rPr>
        <w:rFonts w:ascii="Wingdings" w:hAnsi="Wingdings" w:hint="default"/>
      </w:rPr>
    </w:lvl>
    <w:lvl w:ilvl="6" w:tplc="04090001" w:tentative="1">
      <w:start w:val="1"/>
      <w:numFmt w:val="bullet"/>
      <w:lvlText w:val=""/>
      <w:lvlJc w:val="left"/>
      <w:pPr>
        <w:tabs>
          <w:tab w:val="num" w:pos="6214"/>
        </w:tabs>
        <w:ind w:left="6214" w:hanging="360"/>
      </w:pPr>
      <w:rPr>
        <w:rFonts w:ascii="Symbol" w:hAnsi="Symbol" w:hint="default"/>
      </w:rPr>
    </w:lvl>
    <w:lvl w:ilvl="7" w:tplc="04090003" w:tentative="1">
      <w:start w:val="1"/>
      <w:numFmt w:val="bullet"/>
      <w:lvlText w:val="o"/>
      <w:lvlJc w:val="left"/>
      <w:pPr>
        <w:tabs>
          <w:tab w:val="num" w:pos="6934"/>
        </w:tabs>
        <w:ind w:left="6934" w:hanging="360"/>
      </w:pPr>
      <w:rPr>
        <w:rFonts w:ascii="Courier New" w:hAnsi="Courier New" w:cs="Courier New" w:hint="default"/>
      </w:rPr>
    </w:lvl>
    <w:lvl w:ilvl="8" w:tplc="04090005" w:tentative="1">
      <w:start w:val="1"/>
      <w:numFmt w:val="bullet"/>
      <w:lvlText w:val=""/>
      <w:lvlJc w:val="left"/>
      <w:pPr>
        <w:tabs>
          <w:tab w:val="num" w:pos="7654"/>
        </w:tabs>
        <w:ind w:left="7654"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6"/>
  </w:num>
  <w:num w:numId="6">
    <w:abstractNumId w:val="0"/>
  </w:num>
  <w:num w:numId="7">
    <w:abstractNumId w:val="4"/>
  </w:num>
  <w:num w:numId="8">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n-US" w:vendorID="64" w:dllVersion="131077" w:nlCheck="1" w:checkStyle="1"/>
  <w:activeWritingStyle w:appName="MSWord" w:lang="en-GB" w:vendorID="64" w:dllVersion="131077" w:nlCheck="1" w:checkStyle="1"/>
  <w:activeWritingStyle w:appName="MSWord" w:lang="en-US" w:vendorID="8" w:dllVersion="513" w:checkStyle="1"/>
  <w:stylePaneFormatFilter w:val="3F01"/>
  <w:defaultTabStop w:val="720"/>
  <w:drawingGridHorizontalSpacing w:val="120"/>
  <w:drawingGridVerticalSpacing w:val="127"/>
  <w:displayHorizontalDrawingGridEvery w:val="0"/>
  <w:displayVerticalDrawingGridEvery w:val="0"/>
  <w:noPunctuationKerning/>
  <w:characterSpacingControl w:val="doNotCompress"/>
  <w:hdrShapeDefaults>
    <o:shapedefaults v:ext="edit" spidmax="15362"/>
  </w:hdrShapeDefaults>
  <w:footnotePr>
    <w:footnote w:id="0"/>
    <w:footnote w:id="1"/>
  </w:footnotePr>
  <w:endnotePr>
    <w:endnote w:id="0"/>
    <w:endnote w:id="1"/>
  </w:endnotePr>
  <w:compat/>
  <w:rsids>
    <w:rsidRoot w:val="00A00002"/>
    <w:rsid w:val="000004CB"/>
    <w:rsid w:val="000057A0"/>
    <w:rsid w:val="000071EC"/>
    <w:rsid w:val="000075D5"/>
    <w:rsid w:val="00010698"/>
    <w:rsid w:val="000125C9"/>
    <w:rsid w:val="00017F52"/>
    <w:rsid w:val="00017F65"/>
    <w:rsid w:val="00020BD0"/>
    <w:rsid w:val="00025DC7"/>
    <w:rsid w:val="0003039A"/>
    <w:rsid w:val="00030DE9"/>
    <w:rsid w:val="000314CF"/>
    <w:rsid w:val="00032F08"/>
    <w:rsid w:val="000378AE"/>
    <w:rsid w:val="0004066B"/>
    <w:rsid w:val="00040A7F"/>
    <w:rsid w:val="00041CE3"/>
    <w:rsid w:val="00043C0C"/>
    <w:rsid w:val="00044744"/>
    <w:rsid w:val="00044A17"/>
    <w:rsid w:val="0004527B"/>
    <w:rsid w:val="00047768"/>
    <w:rsid w:val="000515FC"/>
    <w:rsid w:val="00055842"/>
    <w:rsid w:val="0006107C"/>
    <w:rsid w:val="000614E9"/>
    <w:rsid w:val="00063D28"/>
    <w:rsid w:val="00066A90"/>
    <w:rsid w:val="00067803"/>
    <w:rsid w:val="000717BB"/>
    <w:rsid w:val="00072025"/>
    <w:rsid w:val="00072633"/>
    <w:rsid w:val="00073EC7"/>
    <w:rsid w:val="000772A9"/>
    <w:rsid w:val="00077A90"/>
    <w:rsid w:val="00081846"/>
    <w:rsid w:val="00085986"/>
    <w:rsid w:val="00087BDA"/>
    <w:rsid w:val="00087C1D"/>
    <w:rsid w:val="000910D9"/>
    <w:rsid w:val="00091660"/>
    <w:rsid w:val="00093916"/>
    <w:rsid w:val="0009592C"/>
    <w:rsid w:val="00096546"/>
    <w:rsid w:val="00097083"/>
    <w:rsid w:val="000A0ABF"/>
    <w:rsid w:val="000A108F"/>
    <w:rsid w:val="000A1189"/>
    <w:rsid w:val="000A15E0"/>
    <w:rsid w:val="000A164A"/>
    <w:rsid w:val="000A2F8D"/>
    <w:rsid w:val="000A365B"/>
    <w:rsid w:val="000A3CC6"/>
    <w:rsid w:val="000B2273"/>
    <w:rsid w:val="000B6E69"/>
    <w:rsid w:val="000B7CCB"/>
    <w:rsid w:val="000C58B3"/>
    <w:rsid w:val="000C6386"/>
    <w:rsid w:val="000D1FD3"/>
    <w:rsid w:val="000D26A6"/>
    <w:rsid w:val="000D3B31"/>
    <w:rsid w:val="000D406B"/>
    <w:rsid w:val="000D4313"/>
    <w:rsid w:val="000D441F"/>
    <w:rsid w:val="000D5397"/>
    <w:rsid w:val="000D539F"/>
    <w:rsid w:val="000D7689"/>
    <w:rsid w:val="000E0911"/>
    <w:rsid w:val="000E181C"/>
    <w:rsid w:val="000E2338"/>
    <w:rsid w:val="000E28B9"/>
    <w:rsid w:val="000E3CB2"/>
    <w:rsid w:val="000E4C09"/>
    <w:rsid w:val="000E4F16"/>
    <w:rsid w:val="000F21F4"/>
    <w:rsid w:val="000F43CB"/>
    <w:rsid w:val="000F7EC9"/>
    <w:rsid w:val="0010026D"/>
    <w:rsid w:val="00101C43"/>
    <w:rsid w:val="00101E52"/>
    <w:rsid w:val="00104C09"/>
    <w:rsid w:val="001105F8"/>
    <w:rsid w:val="00112200"/>
    <w:rsid w:val="00113DA6"/>
    <w:rsid w:val="00114AE5"/>
    <w:rsid w:val="00116B4A"/>
    <w:rsid w:val="00116D3B"/>
    <w:rsid w:val="00117291"/>
    <w:rsid w:val="001214FF"/>
    <w:rsid w:val="00122105"/>
    <w:rsid w:val="00122B15"/>
    <w:rsid w:val="001234F2"/>
    <w:rsid w:val="0012357D"/>
    <w:rsid w:val="001235F3"/>
    <w:rsid w:val="00124788"/>
    <w:rsid w:val="001313E3"/>
    <w:rsid w:val="001315B2"/>
    <w:rsid w:val="00131C22"/>
    <w:rsid w:val="00131F68"/>
    <w:rsid w:val="001326FC"/>
    <w:rsid w:val="00133AC0"/>
    <w:rsid w:val="00134E7A"/>
    <w:rsid w:val="00136B16"/>
    <w:rsid w:val="001400EC"/>
    <w:rsid w:val="00142590"/>
    <w:rsid w:val="00143643"/>
    <w:rsid w:val="00144318"/>
    <w:rsid w:val="0014760D"/>
    <w:rsid w:val="00153A61"/>
    <w:rsid w:val="00153DFD"/>
    <w:rsid w:val="001546F3"/>
    <w:rsid w:val="001566F2"/>
    <w:rsid w:val="00157B72"/>
    <w:rsid w:val="00160BBF"/>
    <w:rsid w:val="00160F8D"/>
    <w:rsid w:val="00161E53"/>
    <w:rsid w:val="001638DD"/>
    <w:rsid w:val="00164AA7"/>
    <w:rsid w:val="001700B5"/>
    <w:rsid w:val="00173E97"/>
    <w:rsid w:val="001745AA"/>
    <w:rsid w:val="00175039"/>
    <w:rsid w:val="00176488"/>
    <w:rsid w:val="00180C1C"/>
    <w:rsid w:val="0018108E"/>
    <w:rsid w:val="001812FE"/>
    <w:rsid w:val="001826CC"/>
    <w:rsid w:val="00183425"/>
    <w:rsid w:val="00183A7D"/>
    <w:rsid w:val="00184FB7"/>
    <w:rsid w:val="00185CB3"/>
    <w:rsid w:val="00190D36"/>
    <w:rsid w:val="001910FC"/>
    <w:rsid w:val="00192516"/>
    <w:rsid w:val="001927B0"/>
    <w:rsid w:val="00192C29"/>
    <w:rsid w:val="00192E95"/>
    <w:rsid w:val="00196972"/>
    <w:rsid w:val="001A04FB"/>
    <w:rsid w:val="001A0CB4"/>
    <w:rsid w:val="001A0F50"/>
    <w:rsid w:val="001A1928"/>
    <w:rsid w:val="001A2336"/>
    <w:rsid w:val="001A51EA"/>
    <w:rsid w:val="001A76A9"/>
    <w:rsid w:val="001B1C22"/>
    <w:rsid w:val="001B20B4"/>
    <w:rsid w:val="001B505D"/>
    <w:rsid w:val="001B5898"/>
    <w:rsid w:val="001C1BBF"/>
    <w:rsid w:val="001C478E"/>
    <w:rsid w:val="001C6CC9"/>
    <w:rsid w:val="001D03CD"/>
    <w:rsid w:val="001D0D7D"/>
    <w:rsid w:val="001D2028"/>
    <w:rsid w:val="001D4519"/>
    <w:rsid w:val="001D7038"/>
    <w:rsid w:val="001E14F0"/>
    <w:rsid w:val="001E16E3"/>
    <w:rsid w:val="001E5FD0"/>
    <w:rsid w:val="001E696B"/>
    <w:rsid w:val="001E70DF"/>
    <w:rsid w:val="001E7D3C"/>
    <w:rsid w:val="001F1B45"/>
    <w:rsid w:val="001F4D91"/>
    <w:rsid w:val="001F5415"/>
    <w:rsid w:val="001F5737"/>
    <w:rsid w:val="001F6BAC"/>
    <w:rsid w:val="001F7BF8"/>
    <w:rsid w:val="0020143C"/>
    <w:rsid w:val="002014D4"/>
    <w:rsid w:val="0020691E"/>
    <w:rsid w:val="00207A5F"/>
    <w:rsid w:val="00211B7A"/>
    <w:rsid w:val="00214F3D"/>
    <w:rsid w:val="00217C0F"/>
    <w:rsid w:val="00217ECE"/>
    <w:rsid w:val="0022093F"/>
    <w:rsid w:val="00221316"/>
    <w:rsid w:val="00221818"/>
    <w:rsid w:val="00231145"/>
    <w:rsid w:val="00232458"/>
    <w:rsid w:val="00232538"/>
    <w:rsid w:val="00232C56"/>
    <w:rsid w:val="00232E12"/>
    <w:rsid w:val="00234C8C"/>
    <w:rsid w:val="002355A1"/>
    <w:rsid w:val="00235F92"/>
    <w:rsid w:val="002371A8"/>
    <w:rsid w:val="00241FFC"/>
    <w:rsid w:val="0024286C"/>
    <w:rsid w:val="002429D6"/>
    <w:rsid w:val="00246A62"/>
    <w:rsid w:val="00246EE4"/>
    <w:rsid w:val="00250758"/>
    <w:rsid w:val="00260491"/>
    <w:rsid w:val="002613CB"/>
    <w:rsid w:val="0026231D"/>
    <w:rsid w:val="0026238E"/>
    <w:rsid w:val="0026269B"/>
    <w:rsid w:val="00262D8F"/>
    <w:rsid w:val="00263F7A"/>
    <w:rsid w:val="00265926"/>
    <w:rsid w:val="00265A83"/>
    <w:rsid w:val="00265DCE"/>
    <w:rsid w:val="0026615A"/>
    <w:rsid w:val="00267B81"/>
    <w:rsid w:val="00271F74"/>
    <w:rsid w:val="00272F7D"/>
    <w:rsid w:val="002750FD"/>
    <w:rsid w:val="00277512"/>
    <w:rsid w:val="00282204"/>
    <w:rsid w:val="0028352D"/>
    <w:rsid w:val="00284984"/>
    <w:rsid w:val="0028599A"/>
    <w:rsid w:val="00285D8C"/>
    <w:rsid w:val="00286303"/>
    <w:rsid w:val="00290146"/>
    <w:rsid w:val="00291E2F"/>
    <w:rsid w:val="00293DD3"/>
    <w:rsid w:val="002A16D3"/>
    <w:rsid w:val="002A1850"/>
    <w:rsid w:val="002A3D94"/>
    <w:rsid w:val="002A5F8C"/>
    <w:rsid w:val="002A5FC3"/>
    <w:rsid w:val="002B25CB"/>
    <w:rsid w:val="002B538F"/>
    <w:rsid w:val="002B5F2D"/>
    <w:rsid w:val="002B6274"/>
    <w:rsid w:val="002B67F0"/>
    <w:rsid w:val="002B7E25"/>
    <w:rsid w:val="002C0613"/>
    <w:rsid w:val="002C0D3B"/>
    <w:rsid w:val="002C0E6E"/>
    <w:rsid w:val="002C2116"/>
    <w:rsid w:val="002C21DC"/>
    <w:rsid w:val="002C43D2"/>
    <w:rsid w:val="002C4D15"/>
    <w:rsid w:val="002C57FF"/>
    <w:rsid w:val="002C6F92"/>
    <w:rsid w:val="002D1589"/>
    <w:rsid w:val="002D2880"/>
    <w:rsid w:val="002D2BF5"/>
    <w:rsid w:val="002D2FE2"/>
    <w:rsid w:val="002D545B"/>
    <w:rsid w:val="002D5F78"/>
    <w:rsid w:val="002D6B88"/>
    <w:rsid w:val="002D6DB4"/>
    <w:rsid w:val="002D7538"/>
    <w:rsid w:val="002E06D2"/>
    <w:rsid w:val="002E2BEB"/>
    <w:rsid w:val="002E2DF3"/>
    <w:rsid w:val="002E3AAD"/>
    <w:rsid w:val="002E3F5E"/>
    <w:rsid w:val="002E5D82"/>
    <w:rsid w:val="002E66EA"/>
    <w:rsid w:val="002E6C4C"/>
    <w:rsid w:val="002E75D4"/>
    <w:rsid w:val="002F0407"/>
    <w:rsid w:val="002F62B2"/>
    <w:rsid w:val="002F6CCE"/>
    <w:rsid w:val="002F6DA8"/>
    <w:rsid w:val="00300709"/>
    <w:rsid w:val="00300F90"/>
    <w:rsid w:val="003017C5"/>
    <w:rsid w:val="003044EC"/>
    <w:rsid w:val="003065F3"/>
    <w:rsid w:val="0030750F"/>
    <w:rsid w:val="00310322"/>
    <w:rsid w:val="003136AC"/>
    <w:rsid w:val="00314B29"/>
    <w:rsid w:val="0031625B"/>
    <w:rsid w:val="00316C93"/>
    <w:rsid w:val="00320BEA"/>
    <w:rsid w:val="0032129E"/>
    <w:rsid w:val="0032394B"/>
    <w:rsid w:val="00326D8D"/>
    <w:rsid w:val="003321B8"/>
    <w:rsid w:val="00333A03"/>
    <w:rsid w:val="00337197"/>
    <w:rsid w:val="00337BA2"/>
    <w:rsid w:val="00337BF1"/>
    <w:rsid w:val="00342D0C"/>
    <w:rsid w:val="0034307E"/>
    <w:rsid w:val="00343751"/>
    <w:rsid w:val="003468E1"/>
    <w:rsid w:val="0034768E"/>
    <w:rsid w:val="003501FD"/>
    <w:rsid w:val="00351409"/>
    <w:rsid w:val="00352F83"/>
    <w:rsid w:val="00353074"/>
    <w:rsid w:val="00355168"/>
    <w:rsid w:val="00356DCE"/>
    <w:rsid w:val="00361DDB"/>
    <w:rsid w:val="003624CA"/>
    <w:rsid w:val="0036313D"/>
    <w:rsid w:val="00363CB2"/>
    <w:rsid w:val="003652DD"/>
    <w:rsid w:val="00365E96"/>
    <w:rsid w:val="00374622"/>
    <w:rsid w:val="00375740"/>
    <w:rsid w:val="00376271"/>
    <w:rsid w:val="003811C4"/>
    <w:rsid w:val="0038181F"/>
    <w:rsid w:val="003821EE"/>
    <w:rsid w:val="00383F68"/>
    <w:rsid w:val="00384815"/>
    <w:rsid w:val="00384DE5"/>
    <w:rsid w:val="003855BA"/>
    <w:rsid w:val="003862E7"/>
    <w:rsid w:val="00387515"/>
    <w:rsid w:val="00387575"/>
    <w:rsid w:val="00387968"/>
    <w:rsid w:val="00390F68"/>
    <w:rsid w:val="003913BF"/>
    <w:rsid w:val="00392F39"/>
    <w:rsid w:val="00393785"/>
    <w:rsid w:val="00397B8D"/>
    <w:rsid w:val="003A0E74"/>
    <w:rsid w:val="003A16BC"/>
    <w:rsid w:val="003A1AAE"/>
    <w:rsid w:val="003A1BB9"/>
    <w:rsid w:val="003A265A"/>
    <w:rsid w:val="003A2EE1"/>
    <w:rsid w:val="003A40F5"/>
    <w:rsid w:val="003A5B7E"/>
    <w:rsid w:val="003A778D"/>
    <w:rsid w:val="003B0CA5"/>
    <w:rsid w:val="003B56FA"/>
    <w:rsid w:val="003B65E1"/>
    <w:rsid w:val="003B6DD1"/>
    <w:rsid w:val="003B7753"/>
    <w:rsid w:val="003C17E4"/>
    <w:rsid w:val="003C1BED"/>
    <w:rsid w:val="003C1D48"/>
    <w:rsid w:val="003C2714"/>
    <w:rsid w:val="003C2B78"/>
    <w:rsid w:val="003C302A"/>
    <w:rsid w:val="003D268C"/>
    <w:rsid w:val="003D6331"/>
    <w:rsid w:val="003D6F47"/>
    <w:rsid w:val="003E020E"/>
    <w:rsid w:val="003E1AF1"/>
    <w:rsid w:val="003E3B1A"/>
    <w:rsid w:val="003E4180"/>
    <w:rsid w:val="003F35D5"/>
    <w:rsid w:val="003F5D2E"/>
    <w:rsid w:val="003F7F5C"/>
    <w:rsid w:val="00401E2A"/>
    <w:rsid w:val="00402736"/>
    <w:rsid w:val="00403863"/>
    <w:rsid w:val="00404865"/>
    <w:rsid w:val="00404B9F"/>
    <w:rsid w:val="0040579B"/>
    <w:rsid w:val="00405ADC"/>
    <w:rsid w:val="004066DD"/>
    <w:rsid w:val="00407871"/>
    <w:rsid w:val="00407AFA"/>
    <w:rsid w:val="00413B55"/>
    <w:rsid w:val="004147E4"/>
    <w:rsid w:val="004149D1"/>
    <w:rsid w:val="00414E1F"/>
    <w:rsid w:val="004150BB"/>
    <w:rsid w:val="0041696C"/>
    <w:rsid w:val="00417396"/>
    <w:rsid w:val="00417D72"/>
    <w:rsid w:val="0042237B"/>
    <w:rsid w:val="004231EA"/>
    <w:rsid w:val="0042433E"/>
    <w:rsid w:val="00425BE4"/>
    <w:rsid w:val="004279A4"/>
    <w:rsid w:val="00430A5C"/>
    <w:rsid w:val="00432A1D"/>
    <w:rsid w:val="00440C72"/>
    <w:rsid w:val="00440DC0"/>
    <w:rsid w:val="00442D48"/>
    <w:rsid w:val="004444E7"/>
    <w:rsid w:val="00445030"/>
    <w:rsid w:val="00447285"/>
    <w:rsid w:val="0045223E"/>
    <w:rsid w:val="0045409A"/>
    <w:rsid w:val="004542AB"/>
    <w:rsid w:val="004575FB"/>
    <w:rsid w:val="0046013B"/>
    <w:rsid w:val="0046071C"/>
    <w:rsid w:val="00460D74"/>
    <w:rsid w:val="00461735"/>
    <w:rsid w:val="004637D8"/>
    <w:rsid w:val="00463B92"/>
    <w:rsid w:val="00466CB2"/>
    <w:rsid w:val="00466FEB"/>
    <w:rsid w:val="004700DF"/>
    <w:rsid w:val="00471EC2"/>
    <w:rsid w:val="00472123"/>
    <w:rsid w:val="0047224D"/>
    <w:rsid w:val="00473ABB"/>
    <w:rsid w:val="00474650"/>
    <w:rsid w:val="004809B1"/>
    <w:rsid w:val="004809E2"/>
    <w:rsid w:val="0048129A"/>
    <w:rsid w:val="00481D37"/>
    <w:rsid w:val="00483234"/>
    <w:rsid w:val="00490DD9"/>
    <w:rsid w:val="00491A03"/>
    <w:rsid w:val="004931B7"/>
    <w:rsid w:val="0049456E"/>
    <w:rsid w:val="00494C73"/>
    <w:rsid w:val="00497AA7"/>
    <w:rsid w:val="00497E1F"/>
    <w:rsid w:val="004A107D"/>
    <w:rsid w:val="004A1119"/>
    <w:rsid w:val="004A12DF"/>
    <w:rsid w:val="004A476C"/>
    <w:rsid w:val="004A62A5"/>
    <w:rsid w:val="004B0668"/>
    <w:rsid w:val="004B1681"/>
    <w:rsid w:val="004B20D2"/>
    <w:rsid w:val="004B2FE9"/>
    <w:rsid w:val="004B3177"/>
    <w:rsid w:val="004B3946"/>
    <w:rsid w:val="004C293E"/>
    <w:rsid w:val="004C2CF8"/>
    <w:rsid w:val="004C2E5B"/>
    <w:rsid w:val="004C5002"/>
    <w:rsid w:val="004C5935"/>
    <w:rsid w:val="004D24DF"/>
    <w:rsid w:val="004D290A"/>
    <w:rsid w:val="004D29D0"/>
    <w:rsid w:val="004D2DC3"/>
    <w:rsid w:val="004D2DC9"/>
    <w:rsid w:val="004D591D"/>
    <w:rsid w:val="004D6D97"/>
    <w:rsid w:val="004D71D5"/>
    <w:rsid w:val="004E16DF"/>
    <w:rsid w:val="004E17BC"/>
    <w:rsid w:val="004E305A"/>
    <w:rsid w:val="004E52B2"/>
    <w:rsid w:val="004E70EC"/>
    <w:rsid w:val="004E71BD"/>
    <w:rsid w:val="004E7260"/>
    <w:rsid w:val="004E7BB3"/>
    <w:rsid w:val="004F1E5A"/>
    <w:rsid w:val="004F34D6"/>
    <w:rsid w:val="004F43FE"/>
    <w:rsid w:val="004F4777"/>
    <w:rsid w:val="00500351"/>
    <w:rsid w:val="00501A09"/>
    <w:rsid w:val="00501BCB"/>
    <w:rsid w:val="00501D78"/>
    <w:rsid w:val="00507A5B"/>
    <w:rsid w:val="00510283"/>
    <w:rsid w:val="00510ACF"/>
    <w:rsid w:val="005140B4"/>
    <w:rsid w:val="00515AA1"/>
    <w:rsid w:val="0051629D"/>
    <w:rsid w:val="005166C9"/>
    <w:rsid w:val="0051686C"/>
    <w:rsid w:val="00517AA1"/>
    <w:rsid w:val="00517AC9"/>
    <w:rsid w:val="005211D3"/>
    <w:rsid w:val="00521BE7"/>
    <w:rsid w:val="00524B88"/>
    <w:rsid w:val="0052502E"/>
    <w:rsid w:val="00526DD5"/>
    <w:rsid w:val="00526DF9"/>
    <w:rsid w:val="005279A3"/>
    <w:rsid w:val="005279D0"/>
    <w:rsid w:val="0053213F"/>
    <w:rsid w:val="005343EF"/>
    <w:rsid w:val="00536908"/>
    <w:rsid w:val="00537385"/>
    <w:rsid w:val="00545573"/>
    <w:rsid w:val="00550C09"/>
    <w:rsid w:val="00552885"/>
    <w:rsid w:val="00553486"/>
    <w:rsid w:val="005547E4"/>
    <w:rsid w:val="00554F31"/>
    <w:rsid w:val="00554FDC"/>
    <w:rsid w:val="00555512"/>
    <w:rsid w:val="005562CE"/>
    <w:rsid w:val="00561A0F"/>
    <w:rsid w:val="00562F61"/>
    <w:rsid w:val="00562FA3"/>
    <w:rsid w:val="00564246"/>
    <w:rsid w:val="00564C3C"/>
    <w:rsid w:val="005670EB"/>
    <w:rsid w:val="00571544"/>
    <w:rsid w:val="00571619"/>
    <w:rsid w:val="005717C2"/>
    <w:rsid w:val="00575EB2"/>
    <w:rsid w:val="00577160"/>
    <w:rsid w:val="005831C7"/>
    <w:rsid w:val="00584093"/>
    <w:rsid w:val="00590AB4"/>
    <w:rsid w:val="00591E1C"/>
    <w:rsid w:val="00593F35"/>
    <w:rsid w:val="00596DA3"/>
    <w:rsid w:val="0059741D"/>
    <w:rsid w:val="005A16BA"/>
    <w:rsid w:val="005A30F2"/>
    <w:rsid w:val="005A3A0C"/>
    <w:rsid w:val="005A3BBF"/>
    <w:rsid w:val="005A7BF4"/>
    <w:rsid w:val="005B0E6F"/>
    <w:rsid w:val="005B3198"/>
    <w:rsid w:val="005B4549"/>
    <w:rsid w:val="005B4D81"/>
    <w:rsid w:val="005B6483"/>
    <w:rsid w:val="005B7C60"/>
    <w:rsid w:val="005C039E"/>
    <w:rsid w:val="005C1947"/>
    <w:rsid w:val="005C1E56"/>
    <w:rsid w:val="005C267E"/>
    <w:rsid w:val="005C4BDF"/>
    <w:rsid w:val="005C613B"/>
    <w:rsid w:val="005C6530"/>
    <w:rsid w:val="005C654D"/>
    <w:rsid w:val="005C6D2B"/>
    <w:rsid w:val="005C6D53"/>
    <w:rsid w:val="005C6EEC"/>
    <w:rsid w:val="005D1752"/>
    <w:rsid w:val="005D319B"/>
    <w:rsid w:val="005D32C2"/>
    <w:rsid w:val="005D3599"/>
    <w:rsid w:val="005D3FEA"/>
    <w:rsid w:val="005D4305"/>
    <w:rsid w:val="005D51B8"/>
    <w:rsid w:val="005D61F3"/>
    <w:rsid w:val="005E1D7E"/>
    <w:rsid w:val="005E26EB"/>
    <w:rsid w:val="005E315D"/>
    <w:rsid w:val="005E6EC7"/>
    <w:rsid w:val="005F30BF"/>
    <w:rsid w:val="005F3708"/>
    <w:rsid w:val="005F5D96"/>
    <w:rsid w:val="005F75EC"/>
    <w:rsid w:val="0060346D"/>
    <w:rsid w:val="006057CC"/>
    <w:rsid w:val="00605AEA"/>
    <w:rsid w:val="006067ED"/>
    <w:rsid w:val="00612ECB"/>
    <w:rsid w:val="00614DDE"/>
    <w:rsid w:val="00615D7C"/>
    <w:rsid w:val="0061627B"/>
    <w:rsid w:val="006214B7"/>
    <w:rsid w:val="006217C2"/>
    <w:rsid w:val="00622A33"/>
    <w:rsid w:val="00624584"/>
    <w:rsid w:val="00625E18"/>
    <w:rsid w:val="00626AD0"/>
    <w:rsid w:val="006313F7"/>
    <w:rsid w:val="00631905"/>
    <w:rsid w:val="00632804"/>
    <w:rsid w:val="00632C8F"/>
    <w:rsid w:val="006345C6"/>
    <w:rsid w:val="00634F9C"/>
    <w:rsid w:val="0063627C"/>
    <w:rsid w:val="006364E0"/>
    <w:rsid w:val="00644194"/>
    <w:rsid w:val="00646FC0"/>
    <w:rsid w:val="00650BEC"/>
    <w:rsid w:val="00651FFA"/>
    <w:rsid w:val="00654864"/>
    <w:rsid w:val="00654D93"/>
    <w:rsid w:val="00657E73"/>
    <w:rsid w:val="00663BF1"/>
    <w:rsid w:val="00673C54"/>
    <w:rsid w:val="00673D59"/>
    <w:rsid w:val="00674013"/>
    <w:rsid w:val="00675A00"/>
    <w:rsid w:val="00677903"/>
    <w:rsid w:val="00677B02"/>
    <w:rsid w:val="006824CB"/>
    <w:rsid w:val="00684F92"/>
    <w:rsid w:val="00685766"/>
    <w:rsid w:val="00685F62"/>
    <w:rsid w:val="00686292"/>
    <w:rsid w:val="00687CA4"/>
    <w:rsid w:val="00690419"/>
    <w:rsid w:val="0069233F"/>
    <w:rsid w:val="00692C9B"/>
    <w:rsid w:val="006952DC"/>
    <w:rsid w:val="006A01A6"/>
    <w:rsid w:val="006A0A03"/>
    <w:rsid w:val="006A0DAA"/>
    <w:rsid w:val="006A1E9B"/>
    <w:rsid w:val="006A5200"/>
    <w:rsid w:val="006A6824"/>
    <w:rsid w:val="006B2958"/>
    <w:rsid w:val="006B3112"/>
    <w:rsid w:val="006B7899"/>
    <w:rsid w:val="006C01AB"/>
    <w:rsid w:val="006C2987"/>
    <w:rsid w:val="006C29D2"/>
    <w:rsid w:val="006C3B93"/>
    <w:rsid w:val="006C4BC4"/>
    <w:rsid w:val="006C564B"/>
    <w:rsid w:val="006C5C5D"/>
    <w:rsid w:val="006D01CB"/>
    <w:rsid w:val="006D1570"/>
    <w:rsid w:val="006D231A"/>
    <w:rsid w:val="006D75B7"/>
    <w:rsid w:val="006E1469"/>
    <w:rsid w:val="006E1931"/>
    <w:rsid w:val="006E2313"/>
    <w:rsid w:val="006E2F38"/>
    <w:rsid w:val="006E67B3"/>
    <w:rsid w:val="006E7FD8"/>
    <w:rsid w:val="006F224E"/>
    <w:rsid w:val="006F2405"/>
    <w:rsid w:val="006F30F1"/>
    <w:rsid w:val="006F32BE"/>
    <w:rsid w:val="006F3D59"/>
    <w:rsid w:val="006F4554"/>
    <w:rsid w:val="006F511A"/>
    <w:rsid w:val="006F64D4"/>
    <w:rsid w:val="00700003"/>
    <w:rsid w:val="00700D82"/>
    <w:rsid w:val="007033F9"/>
    <w:rsid w:val="0070382B"/>
    <w:rsid w:val="0071026D"/>
    <w:rsid w:val="00714F81"/>
    <w:rsid w:val="00716013"/>
    <w:rsid w:val="007207CA"/>
    <w:rsid w:val="0072150F"/>
    <w:rsid w:val="00722E36"/>
    <w:rsid w:val="00723DE5"/>
    <w:rsid w:val="00726F13"/>
    <w:rsid w:val="00730243"/>
    <w:rsid w:val="00731A91"/>
    <w:rsid w:val="00732219"/>
    <w:rsid w:val="0073424D"/>
    <w:rsid w:val="00735028"/>
    <w:rsid w:val="00735569"/>
    <w:rsid w:val="0073623B"/>
    <w:rsid w:val="007365A2"/>
    <w:rsid w:val="00741119"/>
    <w:rsid w:val="00743BC5"/>
    <w:rsid w:val="00744190"/>
    <w:rsid w:val="00747170"/>
    <w:rsid w:val="007479DD"/>
    <w:rsid w:val="00757968"/>
    <w:rsid w:val="00757B9A"/>
    <w:rsid w:val="00761B0F"/>
    <w:rsid w:val="007639F5"/>
    <w:rsid w:val="007651F2"/>
    <w:rsid w:val="0076544F"/>
    <w:rsid w:val="0076559F"/>
    <w:rsid w:val="00765797"/>
    <w:rsid w:val="00767D48"/>
    <w:rsid w:val="007700A9"/>
    <w:rsid w:val="0077084C"/>
    <w:rsid w:val="00772F05"/>
    <w:rsid w:val="00773749"/>
    <w:rsid w:val="00774CA2"/>
    <w:rsid w:val="0077582A"/>
    <w:rsid w:val="00775A75"/>
    <w:rsid w:val="00775EE3"/>
    <w:rsid w:val="00776346"/>
    <w:rsid w:val="007766C6"/>
    <w:rsid w:val="00777264"/>
    <w:rsid w:val="0078248C"/>
    <w:rsid w:val="00783017"/>
    <w:rsid w:val="00783614"/>
    <w:rsid w:val="00784097"/>
    <w:rsid w:val="007850DC"/>
    <w:rsid w:val="0078543B"/>
    <w:rsid w:val="0078645A"/>
    <w:rsid w:val="00790095"/>
    <w:rsid w:val="007903C3"/>
    <w:rsid w:val="00793B8D"/>
    <w:rsid w:val="00795376"/>
    <w:rsid w:val="007953D1"/>
    <w:rsid w:val="007A0007"/>
    <w:rsid w:val="007A1BFD"/>
    <w:rsid w:val="007A3A29"/>
    <w:rsid w:val="007A5FFE"/>
    <w:rsid w:val="007A64D5"/>
    <w:rsid w:val="007A6C27"/>
    <w:rsid w:val="007A7686"/>
    <w:rsid w:val="007B0137"/>
    <w:rsid w:val="007B0C1B"/>
    <w:rsid w:val="007B51A2"/>
    <w:rsid w:val="007B5E0E"/>
    <w:rsid w:val="007B7534"/>
    <w:rsid w:val="007C151B"/>
    <w:rsid w:val="007C2D69"/>
    <w:rsid w:val="007C332F"/>
    <w:rsid w:val="007C3582"/>
    <w:rsid w:val="007C379D"/>
    <w:rsid w:val="007C4A44"/>
    <w:rsid w:val="007C4EDE"/>
    <w:rsid w:val="007C60A7"/>
    <w:rsid w:val="007C7E61"/>
    <w:rsid w:val="007D044C"/>
    <w:rsid w:val="007D0A02"/>
    <w:rsid w:val="007D13D1"/>
    <w:rsid w:val="007D1726"/>
    <w:rsid w:val="007D30C0"/>
    <w:rsid w:val="007D31DD"/>
    <w:rsid w:val="007D36D7"/>
    <w:rsid w:val="007D36ED"/>
    <w:rsid w:val="007D44E9"/>
    <w:rsid w:val="007E051F"/>
    <w:rsid w:val="007E1CD9"/>
    <w:rsid w:val="007F1500"/>
    <w:rsid w:val="007F21FB"/>
    <w:rsid w:val="007F24A1"/>
    <w:rsid w:val="007F38FD"/>
    <w:rsid w:val="007F3DF1"/>
    <w:rsid w:val="007F5283"/>
    <w:rsid w:val="007F60ED"/>
    <w:rsid w:val="007F7182"/>
    <w:rsid w:val="007F71DC"/>
    <w:rsid w:val="0080002D"/>
    <w:rsid w:val="0080119F"/>
    <w:rsid w:val="00801BAA"/>
    <w:rsid w:val="00805025"/>
    <w:rsid w:val="00805865"/>
    <w:rsid w:val="00810169"/>
    <w:rsid w:val="0081066E"/>
    <w:rsid w:val="008115DD"/>
    <w:rsid w:val="008128DC"/>
    <w:rsid w:val="00812E3C"/>
    <w:rsid w:val="00813520"/>
    <w:rsid w:val="00816450"/>
    <w:rsid w:val="0081711B"/>
    <w:rsid w:val="00821892"/>
    <w:rsid w:val="008300AE"/>
    <w:rsid w:val="00831213"/>
    <w:rsid w:val="008329B2"/>
    <w:rsid w:val="008329BC"/>
    <w:rsid w:val="008332E7"/>
    <w:rsid w:val="00833EF7"/>
    <w:rsid w:val="00836FA3"/>
    <w:rsid w:val="00840660"/>
    <w:rsid w:val="00840C8D"/>
    <w:rsid w:val="00841157"/>
    <w:rsid w:val="00841FA4"/>
    <w:rsid w:val="00842D43"/>
    <w:rsid w:val="0084417B"/>
    <w:rsid w:val="0084683F"/>
    <w:rsid w:val="00850468"/>
    <w:rsid w:val="00851543"/>
    <w:rsid w:val="00852807"/>
    <w:rsid w:val="00853E95"/>
    <w:rsid w:val="00854F10"/>
    <w:rsid w:val="00855CDF"/>
    <w:rsid w:val="0085758A"/>
    <w:rsid w:val="0086007B"/>
    <w:rsid w:val="00861EB8"/>
    <w:rsid w:val="00863204"/>
    <w:rsid w:val="0086440A"/>
    <w:rsid w:val="00864BDD"/>
    <w:rsid w:val="00867236"/>
    <w:rsid w:val="00873937"/>
    <w:rsid w:val="008762F8"/>
    <w:rsid w:val="00877411"/>
    <w:rsid w:val="00880DFC"/>
    <w:rsid w:val="00881AF6"/>
    <w:rsid w:val="00881D4D"/>
    <w:rsid w:val="00882CED"/>
    <w:rsid w:val="0088375B"/>
    <w:rsid w:val="00884382"/>
    <w:rsid w:val="008852BA"/>
    <w:rsid w:val="008912E9"/>
    <w:rsid w:val="0089174D"/>
    <w:rsid w:val="00891C28"/>
    <w:rsid w:val="00892325"/>
    <w:rsid w:val="00894220"/>
    <w:rsid w:val="008945F0"/>
    <w:rsid w:val="008A0DAC"/>
    <w:rsid w:val="008A213B"/>
    <w:rsid w:val="008A28F7"/>
    <w:rsid w:val="008A4246"/>
    <w:rsid w:val="008A65D6"/>
    <w:rsid w:val="008A6B53"/>
    <w:rsid w:val="008A767D"/>
    <w:rsid w:val="008B1B58"/>
    <w:rsid w:val="008B30E6"/>
    <w:rsid w:val="008B404C"/>
    <w:rsid w:val="008B4352"/>
    <w:rsid w:val="008B6990"/>
    <w:rsid w:val="008B6AB5"/>
    <w:rsid w:val="008B7E95"/>
    <w:rsid w:val="008C04B6"/>
    <w:rsid w:val="008C47A7"/>
    <w:rsid w:val="008C49BC"/>
    <w:rsid w:val="008C4F81"/>
    <w:rsid w:val="008C519D"/>
    <w:rsid w:val="008D0AB6"/>
    <w:rsid w:val="008D2334"/>
    <w:rsid w:val="008D531E"/>
    <w:rsid w:val="008E003A"/>
    <w:rsid w:val="008E1BD4"/>
    <w:rsid w:val="008E3C34"/>
    <w:rsid w:val="008E5373"/>
    <w:rsid w:val="008E7868"/>
    <w:rsid w:val="008E7EEE"/>
    <w:rsid w:val="008F5EAA"/>
    <w:rsid w:val="008F654A"/>
    <w:rsid w:val="008F6865"/>
    <w:rsid w:val="008F7A2C"/>
    <w:rsid w:val="0090249E"/>
    <w:rsid w:val="0090371D"/>
    <w:rsid w:val="0090760F"/>
    <w:rsid w:val="0091286F"/>
    <w:rsid w:val="00913050"/>
    <w:rsid w:val="0091367B"/>
    <w:rsid w:val="00915E82"/>
    <w:rsid w:val="00915ED0"/>
    <w:rsid w:val="00916263"/>
    <w:rsid w:val="00917AAE"/>
    <w:rsid w:val="0092082B"/>
    <w:rsid w:val="00921409"/>
    <w:rsid w:val="00921E94"/>
    <w:rsid w:val="00926BEA"/>
    <w:rsid w:val="00926D2B"/>
    <w:rsid w:val="009273BE"/>
    <w:rsid w:val="00931621"/>
    <w:rsid w:val="0093358B"/>
    <w:rsid w:val="00933C89"/>
    <w:rsid w:val="00937F4A"/>
    <w:rsid w:val="00941153"/>
    <w:rsid w:val="0094289D"/>
    <w:rsid w:val="00942D3A"/>
    <w:rsid w:val="009431D8"/>
    <w:rsid w:val="00944E6E"/>
    <w:rsid w:val="00947D4F"/>
    <w:rsid w:val="0095105A"/>
    <w:rsid w:val="009517BE"/>
    <w:rsid w:val="009519D5"/>
    <w:rsid w:val="00952ECE"/>
    <w:rsid w:val="00954149"/>
    <w:rsid w:val="009576CE"/>
    <w:rsid w:val="009617C4"/>
    <w:rsid w:val="00961D70"/>
    <w:rsid w:val="0096400D"/>
    <w:rsid w:val="00965A04"/>
    <w:rsid w:val="0096609A"/>
    <w:rsid w:val="009668D0"/>
    <w:rsid w:val="009740E4"/>
    <w:rsid w:val="009741DD"/>
    <w:rsid w:val="00980067"/>
    <w:rsid w:val="00980D1C"/>
    <w:rsid w:val="009834E8"/>
    <w:rsid w:val="00983A55"/>
    <w:rsid w:val="0098500E"/>
    <w:rsid w:val="00985BDD"/>
    <w:rsid w:val="00985DE7"/>
    <w:rsid w:val="00985FC9"/>
    <w:rsid w:val="00986FB9"/>
    <w:rsid w:val="00987B13"/>
    <w:rsid w:val="009927CC"/>
    <w:rsid w:val="009A22AD"/>
    <w:rsid w:val="009A37B9"/>
    <w:rsid w:val="009A47E1"/>
    <w:rsid w:val="009A5C27"/>
    <w:rsid w:val="009A6B83"/>
    <w:rsid w:val="009B0D44"/>
    <w:rsid w:val="009B2840"/>
    <w:rsid w:val="009B44C0"/>
    <w:rsid w:val="009B5E64"/>
    <w:rsid w:val="009B76C5"/>
    <w:rsid w:val="009C0886"/>
    <w:rsid w:val="009C0D7D"/>
    <w:rsid w:val="009C14D2"/>
    <w:rsid w:val="009C14F0"/>
    <w:rsid w:val="009C26CB"/>
    <w:rsid w:val="009C52B3"/>
    <w:rsid w:val="009C5882"/>
    <w:rsid w:val="009C69C8"/>
    <w:rsid w:val="009D199F"/>
    <w:rsid w:val="009D1AA8"/>
    <w:rsid w:val="009D25E8"/>
    <w:rsid w:val="009D3A96"/>
    <w:rsid w:val="009D49FE"/>
    <w:rsid w:val="009D502A"/>
    <w:rsid w:val="009F0457"/>
    <w:rsid w:val="009F3F00"/>
    <w:rsid w:val="009F4836"/>
    <w:rsid w:val="009F4BE4"/>
    <w:rsid w:val="009F5885"/>
    <w:rsid w:val="009F59E6"/>
    <w:rsid w:val="009F7C2B"/>
    <w:rsid w:val="00A00002"/>
    <w:rsid w:val="00A04F0A"/>
    <w:rsid w:val="00A06752"/>
    <w:rsid w:val="00A076BE"/>
    <w:rsid w:val="00A078EF"/>
    <w:rsid w:val="00A11BD2"/>
    <w:rsid w:val="00A122E3"/>
    <w:rsid w:val="00A15B27"/>
    <w:rsid w:val="00A15FC5"/>
    <w:rsid w:val="00A203B1"/>
    <w:rsid w:val="00A2075F"/>
    <w:rsid w:val="00A22EE4"/>
    <w:rsid w:val="00A32581"/>
    <w:rsid w:val="00A32B9E"/>
    <w:rsid w:val="00A36514"/>
    <w:rsid w:val="00A37362"/>
    <w:rsid w:val="00A43139"/>
    <w:rsid w:val="00A43838"/>
    <w:rsid w:val="00A45601"/>
    <w:rsid w:val="00A50D4E"/>
    <w:rsid w:val="00A51D6D"/>
    <w:rsid w:val="00A548E5"/>
    <w:rsid w:val="00A60BFC"/>
    <w:rsid w:val="00A61E7A"/>
    <w:rsid w:val="00A6235A"/>
    <w:rsid w:val="00A641D6"/>
    <w:rsid w:val="00A66B8B"/>
    <w:rsid w:val="00A768F8"/>
    <w:rsid w:val="00A77C55"/>
    <w:rsid w:val="00A80BB1"/>
    <w:rsid w:val="00A832B4"/>
    <w:rsid w:val="00A8351B"/>
    <w:rsid w:val="00A8363B"/>
    <w:rsid w:val="00A85B14"/>
    <w:rsid w:val="00A86A87"/>
    <w:rsid w:val="00A86AEA"/>
    <w:rsid w:val="00A8734A"/>
    <w:rsid w:val="00A94D30"/>
    <w:rsid w:val="00A95A26"/>
    <w:rsid w:val="00AA0097"/>
    <w:rsid w:val="00AA274D"/>
    <w:rsid w:val="00AA4940"/>
    <w:rsid w:val="00AA51EE"/>
    <w:rsid w:val="00AA6DE4"/>
    <w:rsid w:val="00AB08E0"/>
    <w:rsid w:val="00AB3B43"/>
    <w:rsid w:val="00AB4F05"/>
    <w:rsid w:val="00AB649A"/>
    <w:rsid w:val="00AB66ED"/>
    <w:rsid w:val="00AB695C"/>
    <w:rsid w:val="00AC050C"/>
    <w:rsid w:val="00AC2349"/>
    <w:rsid w:val="00AC29C8"/>
    <w:rsid w:val="00AC4299"/>
    <w:rsid w:val="00AC7AD3"/>
    <w:rsid w:val="00AD3BA4"/>
    <w:rsid w:val="00AD4125"/>
    <w:rsid w:val="00AD47D8"/>
    <w:rsid w:val="00AD4EAD"/>
    <w:rsid w:val="00AD5130"/>
    <w:rsid w:val="00AD7A9E"/>
    <w:rsid w:val="00AE13D0"/>
    <w:rsid w:val="00AE1BDB"/>
    <w:rsid w:val="00AE2515"/>
    <w:rsid w:val="00AE480F"/>
    <w:rsid w:val="00AE5AE6"/>
    <w:rsid w:val="00AE5F10"/>
    <w:rsid w:val="00AE60EC"/>
    <w:rsid w:val="00AE7718"/>
    <w:rsid w:val="00AF0A97"/>
    <w:rsid w:val="00AF118F"/>
    <w:rsid w:val="00AF14EF"/>
    <w:rsid w:val="00AF2664"/>
    <w:rsid w:val="00AF3117"/>
    <w:rsid w:val="00AF3312"/>
    <w:rsid w:val="00AF335A"/>
    <w:rsid w:val="00AF3E26"/>
    <w:rsid w:val="00AF4138"/>
    <w:rsid w:val="00AF594E"/>
    <w:rsid w:val="00AF5C68"/>
    <w:rsid w:val="00AF7139"/>
    <w:rsid w:val="00AF7931"/>
    <w:rsid w:val="00B03126"/>
    <w:rsid w:val="00B04CBA"/>
    <w:rsid w:val="00B06D03"/>
    <w:rsid w:val="00B07FD2"/>
    <w:rsid w:val="00B10B07"/>
    <w:rsid w:val="00B1446C"/>
    <w:rsid w:val="00B159FE"/>
    <w:rsid w:val="00B20FB5"/>
    <w:rsid w:val="00B225B8"/>
    <w:rsid w:val="00B26735"/>
    <w:rsid w:val="00B311F9"/>
    <w:rsid w:val="00B365BC"/>
    <w:rsid w:val="00B442CD"/>
    <w:rsid w:val="00B44EE6"/>
    <w:rsid w:val="00B53419"/>
    <w:rsid w:val="00B5615A"/>
    <w:rsid w:val="00B567B0"/>
    <w:rsid w:val="00B613D9"/>
    <w:rsid w:val="00B61CDF"/>
    <w:rsid w:val="00B6519F"/>
    <w:rsid w:val="00B65862"/>
    <w:rsid w:val="00B74A43"/>
    <w:rsid w:val="00B76009"/>
    <w:rsid w:val="00B82373"/>
    <w:rsid w:val="00B83A8F"/>
    <w:rsid w:val="00B84A82"/>
    <w:rsid w:val="00B857F8"/>
    <w:rsid w:val="00B90EB1"/>
    <w:rsid w:val="00B92A22"/>
    <w:rsid w:val="00B92C36"/>
    <w:rsid w:val="00B9333E"/>
    <w:rsid w:val="00B96736"/>
    <w:rsid w:val="00BA002F"/>
    <w:rsid w:val="00BA11C9"/>
    <w:rsid w:val="00BA2C23"/>
    <w:rsid w:val="00BA3BA3"/>
    <w:rsid w:val="00BB0581"/>
    <w:rsid w:val="00BB0A2F"/>
    <w:rsid w:val="00BB37F6"/>
    <w:rsid w:val="00BB393E"/>
    <w:rsid w:val="00BB7895"/>
    <w:rsid w:val="00BB7D10"/>
    <w:rsid w:val="00BC02D5"/>
    <w:rsid w:val="00BC1980"/>
    <w:rsid w:val="00BC2704"/>
    <w:rsid w:val="00BC366C"/>
    <w:rsid w:val="00BC459B"/>
    <w:rsid w:val="00BC7183"/>
    <w:rsid w:val="00BD1062"/>
    <w:rsid w:val="00BD159F"/>
    <w:rsid w:val="00BD308C"/>
    <w:rsid w:val="00BD3E2C"/>
    <w:rsid w:val="00BD54B1"/>
    <w:rsid w:val="00BE05ED"/>
    <w:rsid w:val="00BE0A04"/>
    <w:rsid w:val="00BE1DA6"/>
    <w:rsid w:val="00BE33DE"/>
    <w:rsid w:val="00BE3A5D"/>
    <w:rsid w:val="00BE3AA4"/>
    <w:rsid w:val="00BE3D50"/>
    <w:rsid w:val="00BE3DC3"/>
    <w:rsid w:val="00BE5446"/>
    <w:rsid w:val="00BF034F"/>
    <w:rsid w:val="00BF0876"/>
    <w:rsid w:val="00BF5441"/>
    <w:rsid w:val="00BF7E98"/>
    <w:rsid w:val="00C03A05"/>
    <w:rsid w:val="00C03D30"/>
    <w:rsid w:val="00C058D4"/>
    <w:rsid w:val="00C1180D"/>
    <w:rsid w:val="00C12831"/>
    <w:rsid w:val="00C144A7"/>
    <w:rsid w:val="00C16D2B"/>
    <w:rsid w:val="00C21646"/>
    <w:rsid w:val="00C21A7B"/>
    <w:rsid w:val="00C22256"/>
    <w:rsid w:val="00C24E0D"/>
    <w:rsid w:val="00C25BE1"/>
    <w:rsid w:val="00C25CE6"/>
    <w:rsid w:val="00C278B4"/>
    <w:rsid w:val="00C27B33"/>
    <w:rsid w:val="00C301A3"/>
    <w:rsid w:val="00C307BD"/>
    <w:rsid w:val="00C31BDE"/>
    <w:rsid w:val="00C33248"/>
    <w:rsid w:val="00C36360"/>
    <w:rsid w:val="00C3720E"/>
    <w:rsid w:val="00C42A97"/>
    <w:rsid w:val="00C43DEE"/>
    <w:rsid w:val="00C47680"/>
    <w:rsid w:val="00C47781"/>
    <w:rsid w:val="00C479B3"/>
    <w:rsid w:val="00C50183"/>
    <w:rsid w:val="00C54FC7"/>
    <w:rsid w:val="00C567DF"/>
    <w:rsid w:val="00C6657E"/>
    <w:rsid w:val="00C67212"/>
    <w:rsid w:val="00C67C40"/>
    <w:rsid w:val="00C74F41"/>
    <w:rsid w:val="00C75508"/>
    <w:rsid w:val="00C80454"/>
    <w:rsid w:val="00C81918"/>
    <w:rsid w:val="00C822D7"/>
    <w:rsid w:val="00C823B2"/>
    <w:rsid w:val="00C827DE"/>
    <w:rsid w:val="00C905CA"/>
    <w:rsid w:val="00C907B5"/>
    <w:rsid w:val="00C90D61"/>
    <w:rsid w:val="00C930C7"/>
    <w:rsid w:val="00C93DD7"/>
    <w:rsid w:val="00C97548"/>
    <w:rsid w:val="00CB24B1"/>
    <w:rsid w:val="00CB6664"/>
    <w:rsid w:val="00CB6C4C"/>
    <w:rsid w:val="00CB6E48"/>
    <w:rsid w:val="00CB7251"/>
    <w:rsid w:val="00CC074E"/>
    <w:rsid w:val="00CC123E"/>
    <w:rsid w:val="00CC1672"/>
    <w:rsid w:val="00CC1853"/>
    <w:rsid w:val="00CC1AC4"/>
    <w:rsid w:val="00CC1F92"/>
    <w:rsid w:val="00CC7C2A"/>
    <w:rsid w:val="00CC7CF0"/>
    <w:rsid w:val="00CD3ECD"/>
    <w:rsid w:val="00CD5A77"/>
    <w:rsid w:val="00CD5BC3"/>
    <w:rsid w:val="00CE0F28"/>
    <w:rsid w:val="00CE13B3"/>
    <w:rsid w:val="00CE3D64"/>
    <w:rsid w:val="00CE607F"/>
    <w:rsid w:val="00CF0A75"/>
    <w:rsid w:val="00CF1045"/>
    <w:rsid w:val="00CF39EC"/>
    <w:rsid w:val="00D004F4"/>
    <w:rsid w:val="00D0271D"/>
    <w:rsid w:val="00D027CC"/>
    <w:rsid w:val="00D02ACE"/>
    <w:rsid w:val="00D04B31"/>
    <w:rsid w:val="00D04BE9"/>
    <w:rsid w:val="00D06AC1"/>
    <w:rsid w:val="00D06B2B"/>
    <w:rsid w:val="00D06EB1"/>
    <w:rsid w:val="00D11BAB"/>
    <w:rsid w:val="00D139C6"/>
    <w:rsid w:val="00D1560F"/>
    <w:rsid w:val="00D156AB"/>
    <w:rsid w:val="00D17F30"/>
    <w:rsid w:val="00D205D9"/>
    <w:rsid w:val="00D223DB"/>
    <w:rsid w:val="00D23851"/>
    <w:rsid w:val="00D25639"/>
    <w:rsid w:val="00D30EA3"/>
    <w:rsid w:val="00D31DED"/>
    <w:rsid w:val="00D341B0"/>
    <w:rsid w:val="00D34653"/>
    <w:rsid w:val="00D35966"/>
    <w:rsid w:val="00D4144C"/>
    <w:rsid w:val="00D41FB2"/>
    <w:rsid w:val="00D43022"/>
    <w:rsid w:val="00D4362F"/>
    <w:rsid w:val="00D454B5"/>
    <w:rsid w:val="00D46D52"/>
    <w:rsid w:val="00D52AB4"/>
    <w:rsid w:val="00D5461A"/>
    <w:rsid w:val="00D70081"/>
    <w:rsid w:val="00D70DA7"/>
    <w:rsid w:val="00D73882"/>
    <w:rsid w:val="00D81231"/>
    <w:rsid w:val="00D81501"/>
    <w:rsid w:val="00D844E4"/>
    <w:rsid w:val="00D8477F"/>
    <w:rsid w:val="00D847DF"/>
    <w:rsid w:val="00D85941"/>
    <w:rsid w:val="00D86567"/>
    <w:rsid w:val="00D8791F"/>
    <w:rsid w:val="00D87F1C"/>
    <w:rsid w:val="00D9193D"/>
    <w:rsid w:val="00D93706"/>
    <w:rsid w:val="00D93833"/>
    <w:rsid w:val="00D939A0"/>
    <w:rsid w:val="00D94078"/>
    <w:rsid w:val="00DA4EC5"/>
    <w:rsid w:val="00DA5475"/>
    <w:rsid w:val="00DA59D7"/>
    <w:rsid w:val="00DA5B7F"/>
    <w:rsid w:val="00DB1DD2"/>
    <w:rsid w:val="00DB4D53"/>
    <w:rsid w:val="00DC16A9"/>
    <w:rsid w:val="00DC3609"/>
    <w:rsid w:val="00DC4892"/>
    <w:rsid w:val="00DC4D4B"/>
    <w:rsid w:val="00DC4E90"/>
    <w:rsid w:val="00DC5FAE"/>
    <w:rsid w:val="00DC6039"/>
    <w:rsid w:val="00DC70A4"/>
    <w:rsid w:val="00DC7175"/>
    <w:rsid w:val="00DC723C"/>
    <w:rsid w:val="00DC7547"/>
    <w:rsid w:val="00DC7944"/>
    <w:rsid w:val="00DC7F5F"/>
    <w:rsid w:val="00DD54C1"/>
    <w:rsid w:val="00DD647D"/>
    <w:rsid w:val="00DE2790"/>
    <w:rsid w:val="00DE5679"/>
    <w:rsid w:val="00DE70FB"/>
    <w:rsid w:val="00DE7634"/>
    <w:rsid w:val="00DF0470"/>
    <w:rsid w:val="00DF04A7"/>
    <w:rsid w:val="00DF45BF"/>
    <w:rsid w:val="00DF66B3"/>
    <w:rsid w:val="00DF7FC3"/>
    <w:rsid w:val="00E00757"/>
    <w:rsid w:val="00E0093E"/>
    <w:rsid w:val="00E062D6"/>
    <w:rsid w:val="00E1134A"/>
    <w:rsid w:val="00E113D3"/>
    <w:rsid w:val="00E118CA"/>
    <w:rsid w:val="00E12E87"/>
    <w:rsid w:val="00E14449"/>
    <w:rsid w:val="00E148F4"/>
    <w:rsid w:val="00E15A8A"/>
    <w:rsid w:val="00E15AA6"/>
    <w:rsid w:val="00E20D81"/>
    <w:rsid w:val="00E21C05"/>
    <w:rsid w:val="00E231AF"/>
    <w:rsid w:val="00E25919"/>
    <w:rsid w:val="00E30600"/>
    <w:rsid w:val="00E30C58"/>
    <w:rsid w:val="00E323F7"/>
    <w:rsid w:val="00E33FD0"/>
    <w:rsid w:val="00E34634"/>
    <w:rsid w:val="00E35759"/>
    <w:rsid w:val="00E36646"/>
    <w:rsid w:val="00E36A26"/>
    <w:rsid w:val="00E36BEC"/>
    <w:rsid w:val="00E37AD3"/>
    <w:rsid w:val="00E37E3B"/>
    <w:rsid w:val="00E40275"/>
    <w:rsid w:val="00E41144"/>
    <w:rsid w:val="00E41EDD"/>
    <w:rsid w:val="00E4204E"/>
    <w:rsid w:val="00E42E73"/>
    <w:rsid w:val="00E43850"/>
    <w:rsid w:val="00E43F6C"/>
    <w:rsid w:val="00E44D4A"/>
    <w:rsid w:val="00E45915"/>
    <w:rsid w:val="00E4687C"/>
    <w:rsid w:val="00E47443"/>
    <w:rsid w:val="00E52E87"/>
    <w:rsid w:val="00E53434"/>
    <w:rsid w:val="00E5449E"/>
    <w:rsid w:val="00E55CA1"/>
    <w:rsid w:val="00E57E00"/>
    <w:rsid w:val="00E65473"/>
    <w:rsid w:val="00E6575A"/>
    <w:rsid w:val="00E661D7"/>
    <w:rsid w:val="00E6748C"/>
    <w:rsid w:val="00E74467"/>
    <w:rsid w:val="00E7540D"/>
    <w:rsid w:val="00E77611"/>
    <w:rsid w:val="00E80DB7"/>
    <w:rsid w:val="00E81B3E"/>
    <w:rsid w:val="00E82971"/>
    <w:rsid w:val="00E8361E"/>
    <w:rsid w:val="00E90082"/>
    <w:rsid w:val="00E9262B"/>
    <w:rsid w:val="00E933F6"/>
    <w:rsid w:val="00E94036"/>
    <w:rsid w:val="00E95B37"/>
    <w:rsid w:val="00E95FAC"/>
    <w:rsid w:val="00E976C9"/>
    <w:rsid w:val="00EA1F07"/>
    <w:rsid w:val="00EA20C5"/>
    <w:rsid w:val="00EA29E4"/>
    <w:rsid w:val="00EA30B0"/>
    <w:rsid w:val="00EB01F7"/>
    <w:rsid w:val="00EB6F96"/>
    <w:rsid w:val="00EC008D"/>
    <w:rsid w:val="00EC14EA"/>
    <w:rsid w:val="00EC15D4"/>
    <w:rsid w:val="00EC1DFB"/>
    <w:rsid w:val="00EC4D0D"/>
    <w:rsid w:val="00EC651F"/>
    <w:rsid w:val="00EC7312"/>
    <w:rsid w:val="00ED3CBC"/>
    <w:rsid w:val="00ED4777"/>
    <w:rsid w:val="00ED4EE7"/>
    <w:rsid w:val="00ED6A8A"/>
    <w:rsid w:val="00ED73F9"/>
    <w:rsid w:val="00ED748A"/>
    <w:rsid w:val="00EE00EF"/>
    <w:rsid w:val="00EE19A9"/>
    <w:rsid w:val="00EE2931"/>
    <w:rsid w:val="00EF1E3E"/>
    <w:rsid w:val="00EF335D"/>
    <w:rsid w:val="00EF346B"/>
    <w:rsid w:val="00EF42CC"/>
    <w:rsid w:val="00EF446C"/>
    <w:rsid w:val="00EF7982"/>
    <w:rsid w:val="00EF7DAD"/>
    <w:rsid w:val="00F00D4A"/>
    <w:rsid w:val="00F015D0"/>
    <w:rsid w:val="00F01FAA"/>
    <w:rsid w:val="00F02709"/>
    <w:rsid w:val="00F029FF"/>
    <w:rsid w:val="00F03110"/>
    <w:rsid w:val="00F03983"/>
    <w:rsid w:val="00F06CEE"/>
    <w:rsid w:val="00F11427"/>
    <w:rsid w:val="00F11B73"/>
    <w:rsid w:val="00F1284D"/>
    <w:rsid w:val="00F150E6"/>
    <w:rsid w:val="00F15270"/>
    <w:rsid w:val="00F15DAC"/>
    <w:rsid w:val="00F17755"/>
    <w:rsid w:val="00F212E7"/>
    <w:rsid w:val="00F2189D"/>
    <w:rsid w:val="00F22F49"/>
    <w:rsid w:val="00F26843"/>
    <w:rsid w:val="00F31829"/>
    <w:rsid w:val="00F328DC"/>
    <w:rsid w:val="00F3391D"/>
    <w:rsid w:val="00F34197"/>
    <w:rsid w:val="00F351A5"/>
    <w:rsid w:val="00F377FD"/>
    <w:rsid w:val="00F402B0"/>
    <w:rsid w:val="00F4030F"/>
    <w:rsid w:val="00F418DA"/>
    <w:rsid w:val="00F422E7"/>
    <w:rsid w:val="00F42E80"/>
    <w:rsid w:val="00F4350C"/>
    <w:rsid w:val="00F44367"/>
    <w:rsid w:val="00F4786E"/>
    <w:rsid w:val="00F47C46"/>
    <w:rsid w:val="00F505DE"/>
    <w:rsid w:val="00F507A8"/>
    <w:rsid w:val="00F5219D"/>
    <w:rsid w:val="00F53A1C"/>
    <w:rsid w:val="00F53C01"/>
    <w:rsid w:val="00F5472F"/>
    <w:rsid w:val="00F556BA"/>
    <w:rsid w:val="00F63E9C"/>
    <w:rsid w:val="00F64927"/>
    <w:rsid w:val="00F65649"/>
    <w:rsid w:val="00F6619E"/>
    <w:rsid w:val="00F705D7"/>
    <w:rsid w:val="00F71A35"/>
    <w:rsid w:val="00F72306"/>
    <w:rsid w:val="00F7392F"/>
    <w:rsid w:val="00F73965"/>
    <w:rsid w:val="00F7548A"/>
    <w:rsid w:val="00F76A2F"/>
    <w:rsid w:val="00F8234F"/>
    <w:rsid w:val="00F861A3"/>
    <w:rsid w:val="00F91103"/>
    <w:rsid w:val="00F92D75"/>
    <w:rsid w:val="00F92FAA"/>
    <w:rsid w:val="00F93678"/>
    <w:rsid w:val="00F96E74"/>
    <w:rsid w:val="00F9772D"/>
    <w:rsid w:val="00F97B51"/>
    <w:rsid w:val="00FA250C"/>
    <w:rsid w:val="00FA36B5"/>
    <w:rsid w:val="00FA6B6A"/>
    <w:rsid w:val="00FA7524"/>
    <w:rsid w:val="00FB0327"/>
    <w:rsid w:val="00FB03C6"/>
    <w:rsid w:val="00FB3EAF"/>
    <w:rsid w:val="00FB505F"/>
    <w:rsid w:val="00FB5AAC"/>
    <w:rsid w:val="00FB5D9C"/>
    <w:rsid w:val="00FB6ECB"/>
    <w:rsid w:val="00FC1169"/>
    <w:rsid w:val="00FC4E5F"/>
    <w:rsid w:val="00FC558B"/>
    <w:rsid w:val="00FC58AB"/>
    <w:rsid w:val="00FC60F3"/>
    <w:rsid w:val="00FD0636"/>
    <w:rsid w:val="00FD2B4A"/>
    <w:rsid w:val="00FD39CD"/>
    <w:rsid w:val="00FD46EB"/>
    <w:rsid w:val="00FD494A"/>
    <w:rsid w:val="00FD5B07"/>
    <w:rsid w:val="00FE0BF7"/>
    <w:rsid w:val="00FE42CF"/>
    <w:rsid w:val="00FE513A"/>
    <w:rsid w:val="00FF0B47"/>
    <w:rsid w:val="00FF3703"/>
    <w:rsid w:val="00FF3C8F"/>
    <w:rsid w:val="00FF3E46"/>
    <w:rsid w:val="00FF694C"/>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4E7"/>
    <w:rPr>
      <w:rFonts w:ascii=".VnTime" w:hAnsi=".VnTime"/>
      <w:sz w:val="24"/>
    </w:rPr>
  </w:style>
  <w:style w:type="paragraph" w:styleId="Heading1">
    <w:name w:val="heading 1"/>
    <w:basedOn w:val="Normal"/>
    <w:next w:val="Normal"/>
    <w:qFormat/>
    <w:rsid w:val="004444E7"/>
    <w:pPr>
      <w:keepNext/>
      <w:outlineLvl w:val="0"/>
    </w:pPr>
    <w:rPr>
      <w:b/>
      <w:snapToGrid w:val="0"/>
      <w:color w:val="000000"/>
    </w:rPr>
  </w:style>
  <w:style w:type="paragraph" w:styleId="Heading2">
    <w:name w:val="heading 2"/>
    <w:basedOn w:val="Normal"/>
    <w:next w:val="Normal"/>
    <w:qFormat/>
    <w:rsid w:val="004444E7"/>
    <w:pPr>
      <w:keepNext/>
      <w:outlineLvl w:val="1"/>
    </w:pPr>
    <w:rPr>
      <w:rFonts w:ascii=".VnTimeH" w:hAnsi=".VnTimeH"/>
      <w:sz w:val="32"/>
    </w:rPr>
  </w:style>
  <w:style w:type="paragraph" w:styleId="Heading3">
    <w:name w:val="heading 3"/>
    <w:basedOn w:val="Normal"/>
    <w:next w:val="Normal"/>
    <w:qFormat/>
    <w:rsid w:val="004444E7"/>
    <w:pPr>
      <w:keepNext/>
      <w:outlineLvl w:val="2"/>
    </w:pPr>
    <w:rPr>
      <w:b/>
      <w:snapToGrid w:val="0"/>
      <w:color w:val="000000"/>
      <w:sz w:val="22"/>
    </w:rPr>
  </w:style>
  <w:style w:type="paragraph" w:styleId="Heading4">
    <w:name w:val="heading 4"/>
    <w:basedOn w:val="Normal"/>
    <w:next w:val="Normal"/>
    <w:qFormat/>
    <w:rsid w:val="004444E7"/>
    <w:pPr>
      <w:keepNext/>
      <w:jc w:val="both"/>
      <w:outlineLvl w:val="3"/>
    </w:pPr>
    <w:rPr>
      <w:b/>
      <w:u w:val="single"/>
    </w:rPr>
  </w:style>
  <w:style w:type="paragraph" w:styleId="Heading5">
    <w:name w:val="heading 5"/>
    <w:basedOn w:val="Normal"/>
    <w:next w:val="Normal"/>
    <w:qFormat/>
    <w:rsid w:val="004444E7"/>
    <w:pPr>
      <w:keepNext/>
      <w:jc w:val="center"/>
      <w:outlineLvl w:val="4"/>
    </w:pPr>
    <w:rPr>
      <w:b/>
      <w:u w:val="single"/>
    </w:rPr>
  </w:style>
  <w:style w:type="paragraph" w:styleId="Heading6">
    <w:name w:val="heading 6"/>
    <w:basedOn w:val="Normal"/>
    <w:next w:val="Normal"/>
    <w:qFormat/>
    <w:rsid w:val="004444E7"/>
    <w:pPr>
      <w:keepNext/>
      <w:jc w:val="center"/>
      <w:outlineLvl w:val="5"/>
    </w:pPr>
    <w:rPr>
      <w:u w:val="single"/>
    </w:rPr>
  </w:style>
  <w:style w:type="paragraph" w:styleId="Heading7">
    <w:name w:val="heading 7"/>
    <w:basedOn w:val="Normal"/>
    <w:next w:val="Normal"/>
    <w:qFormat/>
    <w:rsid w:val="004444E7"/>
    <w:pPr>
      <w:keepNext/>
      <w:jc w:val="center"/>
      <w:outlineLvl w:val="6"/>
    </w:pPr>
    <w:rPr>
      <w:snapToGrid w:val="0"/>
      <w:color w:val="000000"/>
      <w:u w:val="single"/>
    </w:rPr>
  </w:style>
  <w:style w:type="paragraph" w:styleId="Heading8">
    <w:name w:val="heading 8"/>
    <w:basedOn w:val="Normal"/>
    <w:next w:val="Normal"/>
    <w:qFormat/>
    <w:rsid w:val="004444E7"/>
    <w:pPr>
      <w:keepNext/>
      <w:jc w:val="right"/>
      <w:outlineLvl w:val="7"/>
    </w:pPr>
    <w:rPr>
      <w:snapToGrid w:val="0"/>
      <w:color w:val="000000"/>
      <w:u w:val="single"/>
    </w:rPr>
  </w:style>
  <w:style w:type="paragraph" w:styleId="Heading9">
    <w:name w:val="heading 9"/>
    <w:basedOn w:val="Normal"/>
    <w:next w:val="Normal"/>
    <w:qFormat/>
    <w:rsid w:val="004444E7"/>
    <w:pPr>
      <w:keepNext/>
      <w:jc w:val="right"/>
      <w:outlineLvl w:val="8"/>
    </w:pPr>
    <w:rPr>
      <w:b/>
      <w:snapToGrid w:val="0"/>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44E7"/>
    <w:pPr>
      <w:tabs>
        <w:tab w:val="center" w:pos="4320"/>
        <w:tab w:val="right" w:pos="8640"/>
      </w:tabs>
    </w:pPr>
  </w:style>
  <w:style w:type="paragraph" w:styleId="BodyText">
    <w:name w:val="Body Text"/>
    <w:basedOn w:val="Normal"/>
    <w:rsid w:val="004444E7"/>
    <w:pPr>
      <w:jc w:val="both"/>
    </w:pPr>
  </w:style>
  <w:style w:type="paragraph" w:styleId="Caption">
    <w:name w:val="caption"/>
    <w:basedOn w:val="Normal"/>
    <w:next w:val="Normal"/>
    <w:qFormat/>
    <w:rsid w:val="004444E7"/>
    <w:rPr>
      <w:rFonts w:ascii=".VnTimeH" w:hAnsi=".VnTimeH"/>
      <w:sz w:val="32"/>
    </w:rPr>
  </w:style>
  <w:style w:type="paragraph" w:styleId="Footer">
    <w:name w:val="footer"/>
    <w:basedOn w:val="Normal"/>
    <w:rsid w:val="004444E7"/>
    <w:pPr>
      <w:tabs>
        <w:tab w:val="center" w:pos="4320"/>
        <w:tab w:val="right" w:pos="8640"/>
      </w:tabs>
    </w:pPr>
  </w:style>
  <w:style w:type="character" w:styleId="PageNumber">
    <w:name w:val="page number"/>
    <w:basedOn w:val="DefaultParagraphFont"/>
    <w:rsid w:val="004444E7"/>
  </w:style>
  <w:style w:type="paragraph" w:styleId="BodyText2">
    <w:name w:val="Body Text 2"/>
    <w:basedOn w:val="Normal"/>
    <w:rsid w:val="004444E7"/>
    <w:rPr>
      <w:b/>
    </w:rPr>
  </w:style>
  <w:style w:type="paragraph" w:styleId="BodyTextIndent">
    <w:name w:val="Body Text Indent"/>
    <w:basedOn w:val="Normal"/>
    <w:rsid w:val="004444E7"/>
    <w:pPr>
      <w:overflowPunct w:val="0"/>
      <w:autoSpaceDE w:val="0"/>
      <w:autoSpaceDN w:val="0"/>
      <w:adjustRightInd w:val="0"/>
      <w:spacing w:line="260" w:lineRule="exact"/>
      <w:ind w:left="720"/>
      <w:jc w:val="both"/>
      <w:textAlignment w:val="baseline"/>
    </w:pPr>
    <w:rPr>
      <w:lang w:val="en-GB"/>
    </w:rPr>
  </w:style>
  <w:style w:type="table" w:styleId="TableGrid">
    <w:name w:val="Table Grid"/>
    <w:basedOn w:val="TableNormal"/>
    <w:rsid w:val="00784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4444E7"/>
    <w:pPr>
      <w:spacing w:after="120"/>
    </w:pPr>
    <w:rPr>
      <w:sz w:val="16"/>
      <w:szCs w:val="16"/>
    </w:rPr>
  </w:style>
  <w:style w:type="paragraph" w:customStyle="1" w:styleId="xl32">
    <w:name w:val="xl32"/>
    <w:basedOn w:val="Normal"/>
    <w:rsid w:val="004444E7"/>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styleId="BalloonText">
    <w:name w:val="Balloon Text"/>
    <w:basedOn w:val="Normal"/>
    <w:semiHidden/>
    <w:rsid w:val="004444E7"/>
    <w:rPr>
      <w:rFonts w:ascii="Tahoma" w:hAnsi="Tahoma" w:cs="Tahoma"/>
      <w:sz w:val="16"/>
      <w:szCs w:val="16"/>
    </w:rPr>
  </w:style>
  <w:style w:type="paragraph" w:styleId="BodyTextIndent2">
    <w:name w:val="Body Text Indent 2"/>
    <w:basedOn w:val="Normal"/>
    <w:rsid w:val="004444E7"/>
    <w:pPr>
      <w:spacing w:after="120" w:line="480" w:lineRule="auto"/>
      <w:ind w:left="360"/>
    </w:pPr>
  </w:style>
  <w:style w:type="paragraph" w:styleId="BodyTextIndent3">
    <w:name w:val="Body Text Indent 3"/>
    <w:basedOn w:val="Normal"/>
    <w:rsid w:val="004444E7"/>
    <w:pPr>
      <w:spacing w:after="120"/>
      <w:ind w:left="360"/>
    </w:pPr>
    <w:rPr>
      <w:sz w:val="16"/>
      <w:szCs w:val="16"/>
    </w:rPr>
  </w:style>
  <w:style w:type="character" w:styleId="Hyperlink">
    <w:name w:val="Hyperlink"/>
    <w:basedOn w:val="DefaultParagraphFont"/>
    <w:rsid w:val="004444E7"/>
    <w:rPr>
      <w:color w:val="0000FF"/>
      <w:u w:val="single"/>
    </w:rPr>
  </w:style>
  <w:style w:type="character" w:styleId="FollowedHyperlink">
    <w:name w:val="FollowedHyperlink"/>
    <w:basedOn w:val="DefaultParagraphFont"/>
    <w:rsid w:val="0071026D"/>
    <w:rPr>
      <w:color w:val="800080"/>
      <w:u w:val="single"/>
    </w:rPr>
  </w:style>
  <w:style w:type="paragraph" w:styleId="ListParagraph">
    <w:name w:val="List Paragraph"/>
    <w:basedOn w:val="Normal"/>
    <w:uiPriority w:val="34"/>
    <w:qFormat/>
    <w:rsid w:val="00384815"/>
    <w:pPr>
      <w:ind w:left="720"/>
    </w:pPr>
  </w:style>
</w:styles>
</file>

<file path=word/webSettings.xml><?xml version="1.0" encoding="utf-8"?>
<w:webSettings xmlns:r="http://schemas.openxmlformats.org/officeDocument/2006/relationships" xmlns:w="http://schemas.openxmlformats.org/wordprocessingml/2006/main">
  <w:divs>
    <w:div w:id="38358477">
      <w:bodyDiv w:val="1"/>
      <w:marLeft w:val="0"/>
      <w:marRight w:val="0"/>
      <w:marTop w:val="0"/>
      <w:marBottom w:val="0"/>
      <w:divBdr>
        <w:top w:val="none" w:sz="0" w:space="0" w:color="auto"/>
        <w:left w:val="none" w:sz="0" w:space="0" w:color="auto"/>
        <w:bottom w:val="none" w:sz="0" w:space="0" w:color="auto"/>
        <w:right w:val="none" w:sz="0" w:space="0" w:color="auto"/>
      </w:divBdr>
    </w:div>
    <w:div w:id="44524480">
      <w:bodyDiv w:val="1"/>
      <w:marLeft w:val="0"/>
      <w:marRight w:val="0"/>
      <w:marTop w:val="0"/>
      <w:marBottom w:val="0"/>
      <w:divBdr>
        <w:top w:val="none" w:sz="0" w:space="0" w:color="auto"/>
        <w:left w:val="none" w:sz="0" w:space="0" w:color="auto"/>
        <w:bottom w:val="none" w:sz="0" w:space="0" w:color="auto"/>
        <w:right w:val="none" w:sz="0" w:space="0" w:color="auto"/>
      </w:divBdr>
    </w:div>
    <w:div w:id="148718193">
      <w:bodyDiv w:val="1"/>
      <w:marLeft w:val="0"/>
      <w:marRight w:val="0"/>
      <w:marTop w:val="0"/>
      <w:marBottom w:val="0"/>
      <w:divBdr>
        <w:top w:val="none" w:sz="0" w:space="0" w:color="auto"/>
        <w:left w:val="none" w:sz="0" w:space="0" w:color="auto"/>
        <w:bottom w:val="none" w:sz="0" w:space="0" w:color="auto"/>
        <w:right w:val="none" w:sz="0" w:space="0" w:color="auto"/>
      </w:divBdr>
    </w:div>
    <w:div w:id="195629819">
      <w:bodyDiv w:val="1"/>
      <w:marLeft w:val="0"/>
      <w:marRight w:val="0"/>
      <w:marTop w:val="0"/>
      <w:marBottom w:val="0"/>
      <w:divBdr>
        <w:top w:val="none" w:sz="0" w:space="0" w:color="auto"/>
        <w:left w:val="none" w:sz="0" w:space="0" w:color="auto"/>
        <w:bottom w:val="none" w:sz="0" w:space="0" w:color="auto"/>
        <w:right w:val="none" w:sz="0" w:space="0" w:color="auto"/>
      </w:divBdr>
    </w:div>
    <w:div w:id="231816112">
      <w:bodyDiv w:val="1"/>
      <w:marLeft w:val="0"/>
      <w:marRight w:val="0"/>
      <w:marTop w:val="0"/>
      <w:marBottom w:val="0"/>
      <w:divBdr>
        <w:top w:val="none" w:sz="0" w:space="0" w:color="auto"/>
        <w:left w:val="none" w:sz="0" w:space="0" w:color="auto"/>
        <w:bottom w:val="none" w:sz="0" w:space="0" w:color="auto"/>
        <w:right w:val="none" w:sz="0" w:space="0" w:color="auto"/>
      </w:divBdr>
    </w:div>
    <w:div w:id="291667866">
      <w:bodyDiv w:val="1"/>
      <w:marLeft w:val="0"/>
      <w:marRight w:val="0"/>
      <w:marTop w:val="0"/>
      <w:marBottom w:val="0"/>
      <w:divBdr>
        <w:top w:val="none" w:sz="0" w:space="0" w:color="auto"/>
        <w:left w:val="none" w:sz="0" w:space="0" w:color="auto"/>
        <w:bottom w:val="none" w:sz="0" w:space="0" w:color="auto"/>
        <w:right w:val="none" w:sz="0" w:space="0" w:color="auto"/>
      </w:divBdr>
    </w:div>
    <w:div w:id="332268619">
      <w:bodyDiv w:val="1"/>
      <w:marLeft w:val="0"/>
      <w:marRight w:val="0"/>
      <w:marTop w:val="0"/>
      <w:marBottom w:val="0"/>
      <w:divBdr>
        <w:top w:val="none" w:sz="0" w:space="0" w:color="auto"/>
        <w:left w:val="none" w:sz="0" w:space="0" w:color="auto"/>
        <w:bottom w:val="none" w:sz="0" w:space="0" w:color="auto"/>
        <w:right w:val="none" w:sz="0" w:space="0" w:color="auto"/>
      </w:divBdr>
    </w:div>
    <w:div w:id="537668324">
      <w:bodyDiv w:val="1"/>
      <w:marLeft w:val="0"/>
      <w:marRight w:val="0"/>
      <w:marTop w:val="0"/>
      <w:marBottom w:val="0"/>
      <w:divBdr>
        <w:top w:val="none" w:sz="0" w:space="0" w:color="auto"/>
        <w:left w:val="none" w:sz="0" w:space="0" w:color="auto"/>
        <w:bottom w:val="none" w:sz="0" w:space="0" w:color="auto"/>
        <w:right w:val="none" w:sz="0" w:space="0" w:color="auto"/>
      </w:divBdr>
    </w:div>
    <w:div w:id="587928832">
      <w:bodyDiv w:val="1"/>
      <w:marLeft w:val="0"/>
      <w:marRight w:val="0"/>
      <w:marTop w:val="0"/>
      <w:marBottom w:val="0"/>
      <w:divBdr>
        <w:top w:val="none" w:sz="0" w:space="0" w:color="auto"/>
        <w:left w:val="none" w:sz="0" w:space="0" w:color="auto"/>
        <w:bottom w:val="none" w:sz="0" w:space="0" w:color="auto"/>
        <w:right w:val="none" w:sz="0" w:space="0" w:color="auto"/>
      </w:divBdr>
    </w:div>
    <w:div w:id="611979178">
      <w:bodyDiv w:val="1"/>
      <w:marLeft w:val="0"/>
      <w:marRight w:val="0"/>
      <w:marTop w:val="0"/>
      <w:marBottom w:val="0"/>
      <w:divBdr>
        <w:top w:val="none" w:sz="0" w:space="0" w:color="auto"/>
        <w:left w:val="none" w:sz="0" w:space="0" w:color="auto"/>
        <w:bottom w:val="none" w:sz="0" w:space="0" w:color="auto"/>
        <w:right w:val="none" w:sz="0" w:space="0" w:color="auto"/>
      </w:divBdr>
    </w:div>
    <w:div w:id="628973800">
      <w:bodyDiv w:val="1"/>
      <w:marLeft w:val="0"/>
      <w:marRight w:val="0"/>
      <w:marTop w:val="0"/>
      <w:marBottom w:val="0"/>
      <w:divBdr>
        <w:top w:val="none" w:sz="0" w:space="0" w:color="auto"/>
        <w:left w:val="none" w:sz="0" w:space="0" w:color="auto"/>
        <w:bottom w:val="none" w:sz="0" w:space="0" w:color="auto"/>
        <w:right w:val="none" w:sz="0" w:space="0" w:color="auto"/>
      </w:divBdr>
    </w:div>
    <w:div w:id="658191769">
      <w:bodyDiv w:val="1"/>
      <w:marLeft w:val="0"/>
      <w:marRight w:val="0"/>
      <w:marTop w:val="0"/>
      <w:marBottom w:val="0"/>
      <w:divBdr>
        <w:top w:val="none" w:sz="0" w:space="0" w:color="auto"/>
        <w:left w:val="none" w:sz="0" w:space="0" w:color="auto"/>
        <w:bottom w:val="none" w:sz="0" w:space="0" w:color="auto"/>
        <w:right w:val="none" w:sz="0" w:space="0" w:color="auto"/>
      </w:divBdr>
    </w:div>
    <w:div w:id="756173765">
      <w:bodyDiv w:val="1"/>
      <w:marLeft w:val="0"/>
      <w:marRight w:val="0"/>
      <w:marTop w:val="0"/>
      <w:marBottom w:val="0"/>
      <w:divBdr>
        <w:top w:val="none" w:sz="0" w:space="0" w:color="auto"/>
        <w:left w:val="none" w:sz="0" w:space="0" w:color="auto"/>
        <w:bottom w:val="none" w:sz="0" w:space="0" w:color="auto"/>
        <w:right w:val="none" w:sz="0" w:space="0" w:color="auto"/>
      </w:divBdr>
    </w:div>
    <w:div w:id="772554885">
      <w:bodyDiv w:val="1"/>
      <w:marLeft w:val="0"/>
      <w:marRight w:val="0"/>
      <w:marTop w:val="0"/>
      <w:marBottom w:val="0"/>
      <w:divBdr>
        <w:top w:val="none" w:sz="0" w:space="0" w:color="auto"/>
        <w:left w:val="none" w:sz="0" w:space="0" w:color="auto"/>
        <w:bottom w:val="none" w:sz="0" w:space="0" w:color="auto"/>
        <w:right w:val="none" w:sz="0" w:space="0" w:color="auto"/>
      </w:divBdr>
    </w:div>
    <w:div w:id="798258636">
      <w:bodyDiv w:val="1"/>
      <w:marLeft w:val="0"/>
      <w:marRight w:val="0"/>
      <w:marTop w:val="0"/>
      <w:marBottom w:val="0"/>
      <w:divBdr>
        <w:top w:val="none" w:sz="0" w:space="0" w:color="auto"/>
        <w:left w:val="none" w:sz="0" w:space="0" w:color="auto"/>
        <w:bottom w:val="none" w:sz="0" w:space="0" w:color="auto"/>
        <w:right w:val="none" w:sz="0" w:space="0" w:color="auto"/>
      </w:divBdr>
    </w:div>
    <w:div w:id="968979167">
      <w:bodyDiv w:val="1"/>
      <w:marLeft w:val="0"/>
      <w:marRight w:val="0"/>
      <w:marTop w:val="0"/>
      <w:marBottom w:val="0"/>
      <w:divBdr>
        <w:top w:val="none" w:sz="0" w:space="0" w:color="auto"/>
        <w:left w:val="none" w:sz="0" w:space="0" w:color="auto"/>
        <w:bottom w:val="none" w:sz="0" w:space="0" w:color="auto"/>
        <w:right w:val="none" w:sz="0" w:space="0" w:color="auto"/>
      </w:divBdr>
    </w:div>
    <w:div w:id="991179921">
      <w:bodyDiv w:val="1"/>
      <w:marLeft w:val="0"/>
      <w:marRight w:val="0"/>
      <w:marTop w:val="0"/>
      <w:marBottom w:val="0"/>
      <w:divBdr>
        <w:top w:val="none" w:sz="0" w:space="0" w:color="auto"/>
        <w:left w:val="none" w:sz="0" w:space="0" w:color="auto"/>
        <w:bottom w:val="none" w:sz="0" w:space="0" w:color="auto"/>
        <w:right w:val="none" w:sz="0" w:space="0" w:color="auto"/>
      </w:divBdr>
    </w:div>
    <w:div w:id="1045640907">
      <w:bodyDiv w:val="1"/>
      <w:marLeft w:val="0"/>
      <w:marRight w:val="0"/>
      <w:marTop w:val="0"/>
      <w:marBottom w:val="0"/>
      <w:divBdr>
        <w:top w:val="none" w:sz="0" w:space="0" w:color="auto"/>
        <w:left w:val="none" w:sz="0" w:space="0" w:color="auto"/>
        <w:bottom w:val="none" w:sz="0" w:space="0" w:color="auto"/>
        <w:right w:val="none" w:sz="0" w:space="0" w:color="auto"/>
      </w:divBdr>
    </w:div>
    <w:div w:id="1107625533">
      <w:bodyDiv w:val="1"/>
      <w:marLeft w:val="0"/>
      <w:marRight w:val="0"/>
      <w:marTop w:val="0"/>
      <w:marBottom w:val="0"/>
      <w:divBdr>
        <w:top w:val="none" w:sz="0" w:space="0" w:color="auto"/>
        <w:left w:val="none" w:sz="0" w:space="0" w:color="auto"/>
        <w:bottom w:val="none" w:sz="0" w:space="0" w:color="auto"/>
        <w:right w:val="none" w:sz="0" w:space="0" w:color="auto"/>
      </w:divBdr>
    </w:div>
    <w:div w:id="1138915005">
      <w:bodyDiv w:val="1"/>
      <w:marLeft w:val="0"/>
      <w:marRight w:val="0"/>
      <w:marTop w:val="0"/>
      <w:marBottom w:val="0"/>
      <w:divBdr>
        <w:top w:val="none" w:sz="0" w:space="0" w:color="auto"/>
        <w:left w:val="none" w:sz="0" w:space="0" w:color="auto"/>
        <w:bottom w:val="none" w:sz="0" w:space="0" w:color="auto"/>
        <w:right w:val="none" w:sz="0" w:space="0" w:color="auto"/>
      </w:divBdr>
    </w:div>
    <w:div w:id="1263952172">
      <w:bodyDiv w:val="1"/>
      <w:marLeft w:val="0"/>
      <w:marRight w:val="0"/>
      <w:marTop w:val="0"/>
      <w:marBottom w:val="0"/>
      <w:divBdr>
        <w:top w:val="none" w:sz="0" w:space="0" w:color="auto"/>
        <w:left w:val="none" w:sz="0" w:space="0" w:color="auto"/>
        <w:bottom w:val="none" w:sz="0" w:space="0" w:color="auto"/>
        <w:right w:val="none" w:sz="0" w:space="0" w:color="auto"/>
      </w:divBdr>
    </w:div>
    <w:div w:id="1351839586">
      <w:bodyDiv w:val="1"/>
      <w:marLeft w:val="0"/>
      <w:marRight w:val="0"/>
      <w:marTop w:val="0"/>
      <w:marBottom w:val="0"/>
      <w:divBdr>
        <w:top w:val="none" w:sz="0" w:space="0" w:color="auto"/>
        <w:left w:val="none" w:sz="0" w:space="0" w:color="auto"/>
        <w:bottom w:val="none" w:sz="0" w:space="0" w:color="auto"/>
        <w:right w:val="none" w:sz="0" w:space="0" w:color="auto"/>
      </w:divBdr>
    </w:div>
    <w:div w:id="1437481809">
      <w:bodyDiv w:val="1"/>
      <w:marLeft w:val="0"/>
      <w:marRight w:val="0"/>
      <w:marTop w:val="0"/>
      <w:marBottom w:val="0"/>
      <w:divBdr>
        <w:top w:val="none" w:sz="0" w:space="0" w:color="auto"/>
        <w:left w:val="none" w:sz="0" w:space="0" w:color="auto"/>
        <w:bottom w:val="none" w:sz="0" w:space="0" w:color="auto"/>
        <w:right w:val="none" w:sz="0" w:space="0" w:color="auto"/>
      </w:divBdr>
    </w:div>
    <w:div w:id="1451701543">
      <w:bodyDiv w:val="1"/>
      <w:marLeft w:val="0"/>
      <w:marRight w:val="0"/>
      <w:marTop w:val="0"/>
      <w:marBottom w:val="0"/>
      <w:divBdr>
        <w:top w:val="none" w:sz="0" w:space="0" w:color="auto"/>
        <w:left w:val="none" w:sz="0" w:space="0" w:color="auto"/>
        <w:bottom w:val="none" w:sz="0" w:space="0" w:color="auto"/>
        <w:right w:val="none" w:sz="0" w:space="0" w:color="auto"/>
      </w:divBdr>
    </w:div>
    <w:div w:id="1459641324">
      <w:bodyDiv w:val="1"/>
      <w:marLeft w:val="0"/>
      <w:marRight w:val="0"/>
      <w:marTop w:val="0"/>
      <w:marBottom w:val="0"/>
      <w:divBdr>
        <w:top w:val="none" w:sz="0" w:space="0" w:color="auto"/>
        <w:left w:val="none" w:sz="0" w:space="0" w:color="auto"/>
        <w:bottom w:val="none" w:sz="0" w:space="0" w:color="auto"/>
        <w:right w:val="none" w:sz="0" w:space="0" w:color="auto"/>
      </w:divBdr>
    </w:div>
    <w:div w:id="1616445772">
      <w:bodyDiv w:val="1"/>
      <w:marLeft w:val="0"/>
      <w:marRight w:val="0"/>
      <w:marTop w:val="0"/>
      <w:marBottom w:val="0"/>
      <w:divBdr>
        <w:top w:val="none" w:sz="0" w:space="0" w:color="auto"/>
        <w:left w:val="none" w:sz="0" w:space="0" w:color="auto"/>
        <w:bottom w:val="none" w:sz="0" w:space="0" w:color="auto"/>
        <w:right w:val="none" w:sz="0" w:space="0" w:color="auto"/>
      </w:divBdr>
    </w:div>
    <w:div w:id="1669400383">
      <w:bodyDiv w:val="1"/>
      <w:marLeft w:val="0"/>
      <w:marRight w:val="0"/>
      <w:marTop w:val="0"/>
      <w:marBottom w:val="0"/>
      <w:divBdr>
        <w:top w:val="none" w:sz="0" w:space="0" w:color="auto"/>
        <w:left w:val="none" w:sz="0" w:space="0" w:color="auto"/>
        <w:bottom w:val="none" w:sz="0" w:space="0" w:color="auto"/>
        <w:right w:val="none" w:sz="0" w:space="0" w:color="auto"/>
      </w:divBdr>
    </w:div>
    <w:div w:id="1678996814">
      <w:bodyDiv w:val="1"/>
      <w:marLeft w:val="0"/>
      <w:marRight w:val="0"/>
      <w:marTop w:val="0"/>
      <w:marBottom w:val="0"/>
      <w:divBdr>
        <w:top w:val="none" w:sz="0" w:space="0" w:color="auto"/>
        <w:left w:val="none" w:sz="0" w:space="0" w:color="auto"/>
        <w:bottom w:val="none" w:sz="0" w:space="0" w:color="auto"/>
        <w:right w:val="none" w:sz="0" w:space="0" w:color="auto"/>
      </w:divBdr>
    </w:div>
    <w:div w:id="1720398333">
      <w:bodyDiv w:val="1"/>
      <w:marLeft w:val="0"/>
      <w:marRight w:val="0"/>
      <w:marTop w:val="0"/>
      <w:marBottom w:val="0"/>
      <w:divBdr>
        <w:top w:val="none" w:sz="0" w:space="0" w:color="auto"/>
        <w:left w:val="none" w:sz="0" w:space="0" w:color="auto"/>
        <w:bottom w:val="none" w:sz="0" w:space="0" w:color="auto"/>
        <w:right w:val="none" w:sz="0" w:space="0" w:color="auto"/>
      </w:divBdr>
    </w:div>
    <w:div w:id="1730492626">
      <w:bodyDiv w:val="1"/>
      <w:marLeft w:val="0"/>
      <w:marRight w:val="0"/>
      <w:marTop w:val="0"/>
      <w:marBottom w:val="0"/>
      <w:divBdr>
        <w:top w:val="none" w:sz="0" w:space="0" w:color="auto"/>
        <w:left w:val="none" w:sz="0" w:space="0" w:color="auto"/>
        <w:bottom w:val="none" w:sz="0" w:space="0" w:color="auto"/>
        <w:right w:val="none" w:sz="0" w:space="0" w:color="auto"/>
      </w:divBdr>
    </w:div>
    <w:div w:id="1748846473">
      <w:bodyDiv w:val="1"/>
      <w:marLeft w:val="0"/>
      <w:marRight w:val="0"/>
      <w:marTop w:val="0"/>
      <w:marBottom w:val="0"/>
      <w:divBdr>
        <w:top w:val="none" w:sz="0" w:space="0" w:color="auto"/>
        <w:left w:val="none" w:sz="0" w:space="0" w:color="auto"/>
        <w:bottom w:val="none" w:sz="0" w:space="0" w:color="auto"/>
        <w:right w:val="none" w:sz="0" w:space="0" w:color="auto"/>
      </w:divBdr>
    </w:div>
    <w:div w:id="1791970045">
      <w:bodyDiv w:val="1"/>
      <w:marLeft w:val="0"/>
      <w:marRight w:val="0"/>
      <w:marTop w:val="0"/>
      <w:marBottom w:val="0"/>
      <w:divBdr>
        <w:top w:val="none" w:sz="0" w:space="0" w:color="auto"/>
        <w:left w:val="none" w:sz="0" w:space="0" w:color="auto"/>
        <w:bottom w:val="none" w:sz="0" w:space="0" w:color="auto"/>
        <w:right w:val="none" w:sz="0" w:space="0" w:color="auto"/>
      </w:divBdr>
    </w:div>
    <w:div w:id="1808667155">
      <w:bodyDiv w:val="1"/>
      <w:marLeft w:val="0"/>
      <w:marRight w:val="0"/>
      <w:marTop w:val="0"/>
      <w:marBottom w:val="0"/>
      <w:divBdr>
        <w:top w:val="none" w:sz="0" w:space="0" w:color="auto"/>
        <w:left w:val="none" w:sz="0" w:space="0" w:color="auto"/>
        <w:bottom w:val="none" w:sz="0" w:space="0" w:color="auto"/>
        <w:right w:val="none" w:sz="0" w:space="0" w:color="auto"/>
      </w:divBdr>
    </w:div>
    <w:div w:id="1827432201">
      <w:bodyDiv w:val="1"/>
      <w:marLeft w:val="0"/>
      <w:marRight w:val="0"/>
      <w:marTop w:val="0"/>
      <w:marBottom w:val="0"/>
      <w:divBdr>
        <w:top w:val="none" w:sz="0" w:space="0" w:color="auto"/>
        <w:left w:val="none" w:sz="0" w:space="0" w:color="auto"/>
        <w:bottom w:val="none" w:sz="0" w:space="0" w:color="auto"/>
        <w:right w:val="none" w:sz="0" w:space="0" w:color="auto"/>
      </w:divBdr>
    </w:div>
    <w:div w:id="1845894257">
      <w:bodyDiv w:val="1"/>
      <w:marLeft w:val="0"/>
      <w:marRight w:val="0"/>
      <w:marTop w:val="0"/>
      <w:marBottom w:val="0"/>
      <w:divBdr>
        <w:top w:val="none" w:sz="0" w:space="0" w:color="auto"/>
        <w:left w:val="none" w:sz="0" w:space="0" w:color="auto"/>
        <w:bottom w:val="none" w:sz="0" w:space="0" w:color="auto"/>
        <w:right w:val="none" w:sz="0" w:space="0" w:color="auto"/>
      </w:divBdr>
    </w:div>
    <w:div w:id="1882354902">
      <w:bodyDiv w:val="1"/>
      <w:marLeft w:val="0"/>
      <w:marRight w:val="0"/>
      <w:marTop w:val="0"/>
      <w:marBottom w:val="0"/>
      <w:divBdr>
        <w:top w:val="none" w:sz="0" w:space="0" w:color="auto"/>
        <w:left w:val="none" w:sz="0" w:space="0" w:color="auto"/>
        <w:bottom w:val="none" w:sz="0" w:space="0" w:color="auto"/>
        <w:right w:val="none" w:sz="0" w:space="0" w:color="auto"/>
      </w:divBdr>
    </w:div>
    <w:div w:id="2003074788">
      <w:bodyDiv w:val="1"/>
      <w:marLeft w:val="0"/>
      <w:marRight w:val="0"/>
      <w:marTop w:val="0"/>
      <w:marBottom w:val="0"/>
      <w:divBdr>
        <w:top w:val="none" w:sz="0" w:space="0" w:color="auto"/>
        <w:left w:val="none" w:sz="0" w:space="0" w:color="auto"/>
        <w:bottom w:val="none" w:sz="0" w:space="0" w:color="auto"/>
        <w:right w:val="none" w:sz="0" w:space="0" w:color="auto"/>
      </w:divBdr>
    </w:div>
    <w:div w:id="2022317943">
      <w:bodyDiv w:val="1"/>
      <w:marLeft w:val="0"/>
      <w:marRight w:val="0"/>
      <w:marTop w:val="0"/>
      <w:marBottom w:val="0"/>
      <w:divBdr>
        <w:top w:val="none" w:sz="0" w:space="0" w:color="auto"/>
        <w:left w:val="none" w:sz="0" w:space="0" w:color="auto"/>
        <w:bottom w:val="none" w:sz="0" w:space="0" w:color="auto"/>
        <w:right w:val="none" w:sz="0" w:space="0" w:color="auto"/>
      </w:divBdr>
    </w:div>
    <w:div w:id="20408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75E9A4C-E662-4F74-83BC-29B347B8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7459</Words>
  <Characters>42521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Bng c©n ®èi kÕ to¸n</vt:lpstr>
    </vt:vector>
  </TitlesOfParts>
  <Company>AFC</Company>
  <LinksUpToDate>false</LinksUpToDate>
  <CharactersWithSpaces>49881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Bng c©n ®èi kÕ to¸n</dc:title>
  <dc:subject/>
  <dc:creator>User</dc:creator>
  <cp:keywords/>
  <dc:description/>
  <cp:lastModifiedBy>User</cp:lastModifiedBy>
  <cp:revision>4</cp:revision>
  <cp:lastPrinted>2011-08-19T11:57:00Z</cp:lastPrinted>
  <dcterms:created xsi:type="dcterms:W3CDTF">2011-08-19T11:57:00Z</dcterms:created>
  <dcterms:modified xsi:type="dcterms:W3CDTF">2011-08-19T13:52:00Z</dcterms:modified>
</cp:coreProperties>
</file>